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6A" w:rsidRDefault="00BA676A" w:rsidP="00BA676A">
      <w:pPr>
        <w:spacing w:after="0" w:line="240" w:lineRule="auto"/>
        <w:ind w:left="2268"/>
        <w:jc w:val="both"/>
        <w:rPr>
          <w:rFonts w:asciiTheme="minorHAnsi" w:hAnsiTheme="minorHAnsi" w:cstheme="minorHAnsi"/>
          <w:b/>
          <w:sz w:val="26"/>
          <w:szCs w:val="26"/>
          <w:u w:val="single"/>
        </w:rPr>
      </w:pPr>
    </w:p>
    <w:p w:rsidR="00BA676A" w:rsidRPr="00BA676A" w:rsidRDefault="000E037C" w:rsidP="00BA676A">
      <w:pPr>
        <w:tabs>
          <w:tab w:val="left" w:pos="6779"/>
        </w:tabs>
        <w:jc w:val="right"/>
        <w:rPr>
          <w:rFonts w:asciiTheme="minorHAnsi" w:hAnsiTheme="minorHAnsi" w:cstheme="minorHAnsi"/>
          <w:i/>
          <w:sz w:val="26"/>
          <w:szCs w:val="26"/>
        </w:rPr>
      </w:pPr>
      <w:r>
        <w:rPr>
          <w:rFonts w:asciiTheme="minorHAnsi" w:hAnsiTheme="minorHAnsi" w:cstheme="minorHAnsi"/>
          <w:i/>
          <w:noProof/>
          <w:sz w:val="26"/>
          <w:szCs w:val="26"/>
          <w:lang w:eastAsia="fr-FR"/>
        </w:rPr>
        <w:drawing>
          <wp:anchor distT="0" distB="0" distL="114300" distR="114300" simplePos="0" relativeHeight="251663360" behindDoc="1" locked="0" layoutInCell="1" allowOverlap="1">
            <wp:simplePos x="0" y="0"/>
            <wp:positionH relativeFrom="column">
              <wp:posOffset>1679575</wp:posOffset>
            </wp:positionH>
            <wp:positionV relativeFrom="paragraph">
              <wp:posOffset>277495</wp:posOffset>
            </wp:positionV>
            <wp:extent cx="2743200" cy="956310"/>
            <wp:effectExtent l="19050" t="0" r="0" b="0"/>
            <wp:wrapTight wrapText="bothSides">
              <wp:wrapPolygon edited="0">
                <wp:start x="-150" y="0"/>
                <wp:lineTo x="-150" y="21084"/>
                <wp:lineTo x="21600" y="21084"/>
                <wp:lineTo x="21600" y="0"/>
                <wp:lineTo x="-15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43200" cy="956310"/>
                    </a:xfrm>
                    <a:prstGeom prst="rect">
                      <a:avLst/>
                    </a:prstGeom>
                    <a:noFill/>
                    <a:ln w="9525">
                      <a:noFill/>
                      <a:miter lim="800000"/>
                      <a:headEnd/>
                      <a:tailEnd/>
                    </a:ln>
                  </pic:spPr>
                </pic:pic>
              </a:graphicData>
            </a:graphic>
          </wp:anchor>
        </w:drawing>
      </w:r>
      <w:r w:rsidR="00BA676A" w:rsidRPr="00BA676A">
        <w:rPr>
          <w:rFonts w:asciiTheme="minorHAnsi" w:hAnsiTheme="minorHAnsi" w:cstheme="minorHAnsi"/>
          <w:i/>
          <w:sz w:val="26"/>
          <w:szCs w:val="26"/>
        </w:rPr>
        <w:t xml:space="preserve">Annexe </w:t>
      </w:r>
      <w:r w:rsidR="00BA676A">
        <w:rPr>
          <w:rFonts w:asciiTheme="minorHAnsi" w:hAnsiTheme="minorHAnsi" w:cstheme="minorHAnsi"/>
          <w:i/>
          <w:sz w:val="26"/>
          <w:szCs w:val="26"/>
        </w:rPr>
        <w:t>1</w:t>
      </w:r>
    </w:p>
    <w:p w:rsidR="00F5403E" w:rsidRPr="00E52C6F" w:rsidRDefault="00BA676A" w:rsidP="00BA676A">
      <w:pPr>
        <w:spacing w:after="0" w:line="240" w:lineRule="auto"/>
        <w:ind w:left="2268"/>
        <w:jc w:val="both"/>
        <w:rPr>
          <w:rFonts w:asciiTheme="minorHAnsi" w:hAnsiTheme="minorHAnsi" w:cstheme="minorHAnsi"/>
          <w:b/>
          <w:sz w:val="26"/>
          <w:szCs w:val="26"/>
          <w:u w:val="single"/>
        </w:rPr>
      </w:pPr>
      <w:r>
        <w:rPr>
          <w:rFonts w:asciiTheme="minorHAnsi" w:hAnsiTheme="minorHAnsi" w:cstheme="minorHAnsi"/>
          <w:b/>
          <w:sz w:val="32"/>
          <w:u w:val="single"/>
        </w:rPr>
        <w:br w:type="textWrapping" w:clear="all"/>
      </w:r>
      <w:r w:rsidR="00F5403E" w:rsidRPr="00E52C6F">
        <w:rPr>
          <w:rFonts w:asciiTheme="minorHAnsi" w:hAnsiTheme="minorHAnsi" w:cstheme="minorHAnsi"/>
          <w:b/>
          <w:sz w:val="26"/>
          <w:szCs w:val="26"/>
          <w:u w:val="single"/>
        </w:rPr>
        <w:t>MODALITÉS DE PARTICIPATION ET PRIX DU CONCOURS</w:t>
      </w:r>
    </w:p>
    <w:p w:rsidR="00F5403E" w:rsidRPr="00E52C6F" w:rsidRDefault="00F5403E" w:rsidP="00A66283">
      <w:pPr>
        <w:tabs>
          <w:tab w:val="left" w:pos="1134"/>
        </w:tabs>
        <w:spacing w:after="0" w:line="240" w:lineRule="auto"/>
        <w:jc w:val="both"/>
        <w:rPr>
          <w:rFonts w:asciiTheme="minorHAnsi" w:hAnsiTheme="minorHAnsi" w:cstheme="minorHAnsi"/>
          <w:b/>
          <w:sz w:val="24"/>
          <w:u w:val="single"/>
        </w:rPr>
      </w:pPr>
    </w:p>
    <w:p w:rsidR="00F5403E" w:rsidRPr="00E52C6F" w:rsidRDefault="00F5403E" w:rsidP="00A66283">
      <w:pPr>
        <w:tabs>
          <w:tab w:val="left" w:pos="1134"/>
        </w:tabs>
        <w:spacing w:after="0" w:line="240" w:lineRule="auto"/>
        <w:jc w:val="both"/>
        <w:rPr>
          <w:rFonts w:asciiTheme="minorHAnsi" w:hAnsiTheme="minorHAnsi" w:cstheme="minorHAnsi"/>
          <w:sz w:val="4"/>
          <w:szCs w:val="4"/>
        </w:rPr>
      </w:pPr>
    </w:p>
    <w:p w:rsidR="00F5403E" w:rsidRPr="00EF15A0" w:rsidRDefault="00F5403E" w:rsidP="00A66283">
      <w:pPr>
        <w:tabs>
          <w:tab w:val="left" w:pos="1134"/>
        </w:tabs>
        <w:spacing w:after="0" w:line="240" w:lineRule="auto"/>
        <w:jc w:val="both"/>
        <w:rPr>
          <w:rFonts w:asciiTheme="minorHAnsi" w:hAnsiTheme="minorHAnsi" w:cstheme="minorHAnsi"/>
        </w:rPr>
      </w:pPr>
      <w:r w:rsidRPr="00EF15A0">
        <w:rPr>
          <w:rFonts w:asciiTheme="minorHAnsi" w:hAnsiTheme="minorHAnsi" w:cstheme="minorHAnsi"/>
        </w:rPr>
        <w:t>TRECODEC est un éco-organisme à but non lucratif dont la mission est l’organisation de la collecte et du traitement de filières de déchets réglementés par les provinces.</w:t>
      </w:r>
    </w:p>
    <w:p w:rsidR="00F5403E" w:rsidRPr="00E52C6F" w:rsidRDefault="00F5403E" w:rsidP="00A66283">
      <w:pPr>
        <w:tabs>
          <w:tab w:val="left" w:pos="1134"/>
        </w:tabs>
        <w:spacing w:after="0" w:line="240" w:lineRule="auto"/>
        <w:jc w:val="both"/>
        <w:rPr>
          <w:rFonts w:asciiTheme="minorHAnsi" w:hAnsiTheme="minorHAnsi" w:cstheme="minorHAnsi"/>
          <w:sz w:val="24"/>
        </w:rPr>
      </w:pPr>
    </w:p>
    <w:p w:rsidR="00F5403E" w:rsidRPr="00E52C6F" w:rsidRDefault="00F5403E" w:rsidP="00E52C6F">
      <w:pPr>
        <w:pBdr>
          <w:top w:val="single" w:sz="4" w:space="1" w:color="auto"/>
          <w:left w:val="single" w:sz="4" w:space="4" w:color="auto"/>
          <w:bottom w:val="single" w:sz="4" w:space="1" w:color="auto"/>
          <w:right w:val="single" w:sz="4" w:space="4" w:color="auto"/>
        </w:pBdr>
        <w:tabs>
          <w:tab w:val="left" w:pos="1134"/>
        </w:tabs>
        <w:spacing w:after="0" w:line="240" w:lineRule="auto"/>
        <w:jc w:val="center"/>
        <w:rPr>
          <w:rFonts w:asciiTheme="minorHAnsi" w:hAnsiTheme="minorHAnsi" w:cstheme="minorHAnsi"/>
          <w:b/>
          <w:sz w:val="28"/>
        </w:rPr>
      </w:pPr>
      <w:r w:rsidRPr="00E52C6F">
        <w:rPr>
          <w:rFonts w:asciiTheme="minorHAnsi" w:hAnsiTheme="minorHAnsi" w:cstheme="minorHAnsi"/>
          <w:b/>
          <w:sz w:val="28"/>
        </w:rPr>
        <w:t xml:space="preserve"> TRECODEC reconduit, dans le cad</w:t>
      </w:r>
      <w:r w:rsidR="005B4CF4">
        <w:rPr>
          <w:rFonts w:asciiTheme="minorHAnsi" w:hAnsiTheme="minorHAnsi" w:cstheme="minorHAnsi"/>
          <w:b/>
          <w:sz w:val="28"/>
        </w:rPr>
        <w:t>re de la Fête de la Science 201</w:t>
      </w:r>
      <w:r w:rsidR="00A22A0D">
        <w:rPr>
          <w:rFonts w:asciiTheme="minorHAnsi" w:hAnsiTheme="minorHAnsi" w:cstheme="minorHAnsi"/>
          <w:b/>
          <w:sz w:val="28"/>
        </w:rPr>
        <w:t>6</w:t>
      </w:r>
      <w:r w:rsidRPr="00E52C6F">
        <w:rPr>
          <w:rFonts w:asciiTheme="minorHAnsi" w:hAnsiTheme="minorHAnsi" w:cstheme="minorHAnsi"/>
          <w:b/>
          <w:sz w:val="28"/>
        </w:rPr>
        <w:t>, un jeu concours sur la collecte des piles et accumulateurs usagés.</w:t>
      </w:r>
    </w:p>
    <w:p w:rsidR="00F5403E" w:rsidRPr="00E52C6F" w:rsidRDefault="00F5403E" w:rsidP="00A66283">
      <w:pPr>
        <w:tabs>
          <w:tab w:val="left" w:pos="1134"/>
        </w:tabs>
        <w:spacing w:after="0" w:line="240" w:lineRule="auto"/>
        <w:jc w:val="both"/>
        <w:rPr>
          <w:rFonts w:asciiTheme="minorHAnsi" w:hAnsiTheme="minorHAnsi" w:cstheme="minorHAnsi"/>
          <w:sz w:val="24"/>
        </w:rPr>
      </w:pPr>
    </w:p>
    <w:p w:rsidR="00F5403E" w:rsidRPr="00EF15A0" w:rsidRDefault="00F5403E" w:rsidP="00A66283">
      <w:pPr>
        <w:tabs>
          <w:tab w:val="left" w:pos="1134"/>
        </w:tabs>
        <w:spacing w:after="0" w:line="240" w:lineRule="auto"/>
        <w:jc w:val="both"/>
        <w:rPr>
          <w:rFonts w:asciiTheme="minorHAnsi" w:hAnsiTheme="minorHAnsi" w:cstheme="minorHAnsi"/>
        </w:rPr>
      </w:pPr>
      <w:r w:rsidRPr="00EF15A0">
        <w:rPr>
          <w:rFonts w:asciiTheme="minorHAnsi" w:hAnsiTheme="minorHAnsi" w:cstheme="minorHAnsi"/>
        </w:rPr>
        <w:t>Chaque établissement scolaire désireux d’y participer reçoit une borne de collecte jaune de 30 L (dimension 40 x 50 cm) munie d’un affichage de sensibilisation, d’un couvercl</w:t>
      </w:r>
      <w:r w:rsidRPr="00EF15A0">
        <w:rPr>
          <w:rFonts w:asciiTheme="minorHAnsi" w:hAnsiTheme="minorHAnsi" w:cstheme="minorHAnsi"/>
          <w:color w:val="000000" w:themeColor="text1"/>
        </w:rPr>
        <w:t xml:space="preserve">e, </w:t>
      </w:r>
      <w:r w:rsidR="00565BCE" w:rsidRPr="00EF15A0">
        <w:rPr>
          <w:rFonts w:asciiTheme="minorHAnsi" w:hAnsiTheme="minorHAnsi" w:cstheme="minorHAnsi"/>
          <w:color w:val="000000" w:themeColor="text1"/>
        </w:rPr>
        <w:t>de plusieurs « M</w:t>
      </w:r>
      <w:r w:rsidRPr="00EF15A0">
        <w:rPr>
          <w:rFonts w:asciiTheme="minorHAnsi" w:hAnsiTheme="minorHAnsi" w:cstheme="minorHAnsi"/>
          <w:color w:val="000000" w:themeColor="text1"/>
        </w:rPr>
        <w:t>ini</w:t>
      </w:r>
      <w:r w:rsidR="00565BCE" w:rsidRPr="00EF15A0">
        <w:rPr>
          <w:rFonts w:asciiTheme="minorHAnsi" w:hAnsiTheme="minorHAnsi" w:cstheme="minorHAnsi"/>
          <w:color w:val="000000" w:themeColor="text1"/>
        </w:rPr>
        <w:t xml:space="preserve"> Batteries </w:t>
      </w:r>
      <w:r w:rsidRPr="00EF15A0">
        <w:rPr>
          <w:rFonts w:asciiTheme="minorHAnsi" w:hAnsiTheme="minorHAnsi" w:cstheme="minorHAnsi"/>
          <w:color w:val="000000" w:themeColor="text1"/>
        </w:rPr>
        <w:t>Box » (visant à équiper les salles de technologie, Physique-Chim</w:t>
      </w:r>
      <w:r w:rsidR="00617D99" w:rsidRPr="00EF15A0">
        <w:rPr>
          <w:rFonts w:asciiTheme="minorHAnsi" w:hAnsiTheme="minorHAnsi" w:cstheme="minorHAnsi"/>
          <w:color w:val="000000" w:themeColor="text1"/>
        </w:rPr>
        <w:t>i</w:t>
      </w:r>
      <w:r w:rsidRPr="00EF15A0">
        <w:rPr>
          <w:rFonts w:asciiTheme="minorHAnsi" w:hAnsiTheme="minorHAnsi" w:cstheme="minorHAnsi"/>
          <w:color w:val="000000" w:themeColor="text1"/>
        </w:rPr>
        <w:t>e et SVT</w:t>
      </w:r>
      <w:r w:rsidR="00617D99" w:rsidRPr="00EF15A0">
        <w:rPr>
          <w:rFonts w:asciiTheme="minorHAnsi" w:hAnsiTheme="minorHAnsi" w:cstheme="minorHAnsi"/>
          <w:color w:val="000000" w:themeColor="text1"/>
        </w:rPr>
        <w:t>…</w:t>
      </w:r>
      <w:r w:rsidRPr="00EF15A0">
        <w:rPr>
          <w:rFonts w:asciiTheme="minorHAnsi" w:hAnsiTheme="minorHAnsi" w:cstheme="minorHAnsi"/>
          <w:color w:val="000000" w:themeColor="text1"/>
        </w:rPr>
        <w:t xml:space="preserve">),  d’un </w:t>
      </w:r>
      <w:r w:rsidRPr="00EF15A0">
        <w:rPr>
          <w:rFonts w:asciiTheme="minorHAnsi" w:hAnsiTheme="minorHAnsi" w:cstheme="minorHAnsi"/>
        </w:rPr>
        <w:t>autocollant et d’une affiche.</w:t>
      </w:r>
    </w:p>
    <w:p w:rsidR="00F5403E" w:rsidRPr="00E52C6F" w:rsidRDefault="00F5403E" w:rsidP="00A66283">
      <w:pPr>
        <w:tabs>
          <w:tab w:val="left" w:pos="1134"/>
        </w:tabs>
        <w:spacing w:after="0" w:line="240" w:lineRule="auto"/>
        <w:jc w:val="both"/>
        <w:rPr>
          <w:rFonts w:asciiTheme="minorHAnsi" w:hAnsiTheme="minorHAnsi" w:cstheme="minorHAnsi"/>
        </w:rPr>
      </w:pPr>
    </w:p>
    <w:p w:rsidR="00F5403E" w:rsidRPr="00E52C6F" w:rsidRDefault="00F5403E" w:rsidP="00A66283">
      <w:pPr>
        <w:tabs>
          <w:tab w:val="left" w:pos="1134"/>
        </w:tabs>
        <w:spacing w:after="0" w:line="240" w:lineRule="auto"/>
        <w:jc w:val="both"/>
        <w:rPr>
          <w:rFonts w:asciiTheme="minorHAnsi" w:hAnsiTheme="minorHAnsi" w:cstheme="minorHAnsi"/>
          <w:i/>
          <w:sz w:val="28"/>
          <w:u w:val="single"/>
        </w:rPr>
      </w:pPr>
      <w:r w:rsidRPr="00E52C6F">
        <w:rPr>
          <w:rFonts w:asciiTheme="minorHAnsi" w:hAnsiTheme="minorHAnsi" w:cstheme="minorHAnsi"/>
          <w:i/>
          <w:sz w:val="28"/>
          <w:highlight w:val="lightGray"/>
          <w:u w:val="single"/>
        </w:rPr>
        <w:t>Modalités de participation :</w:t>
      </w:r>
      <w:r w:rsidRPr="00E52C6F">
        <w:rPr>
          <w:rFonts w:asciiTheme="minorHAnsi" w:hAnsiTheme="minorHAnsi" w:cstheme="minorHAnsi"/>
          <w:i/>
          <w:sz w:val="28"/>
          <w:u w:val="single"/>
        </w:rPr>
        <w:t xml:space="preserve"> </w:t>
      </w:r>
    </w:p>
    <w:p w:rsidR="00F5403E" w:rsidRPr="00E52C6F" w:rsidRDefault="00F5403E" w:rsidP="00A66283">
      <w:pPr>
        <w:tabs>
          <w:tab w:val="left" w:pos="1134"/>
        </w:tabs>
        <w:spacing w:after="0" w:line="240" w:lineRule="auto"/>
        <w:jc w:val="both"/>
        <w:rPr>
          <w:rFonts w:asciiTheme="minorHAnsi" w:hAnsiTheme="minorHAnsi" w:cstheme="minorHAnsi"/>
          <w:sz w:val="18"/>
          <w:szCs w:val="18"/>
        </w:rPr>
      </w:pPr>
    </w:p>
    <w:p w:rsidR="00F5403E" w:rsidRPr="000E037C" w:rsidRDefault="00F5403E" w:rsidP="00E52C6F">
      <w:pPr>
        <w:spacing w:after="0" w:line="240" w:lineRule="auto"/>
        <w:ind w:firstLine="284"/>
        <w:jc w:val="both"/>
        <w:rPr>
          <w:rFonts w:asciiTheme="minorHAnsi" w:hAnsiTheme="minorHAnsi" w:cstheme="minorHAnsi"/>
          <w:b/>
          <w:sz w:val="28"/>
          <w:u w:val="single"/>
        </w:rPr>
      </w:pPr>
      <w:r w:rsidRPr="000E037C">
        <w:rPr>
          <w:rFonts w:asciiTheme="minorHAnsi" w:hAnsiTheme="minorHAnsi"/>
        </w:rPr>
        <w:t>- Chaque établissement intéressé à participer au jeu remplit la fiche d’inscription jointe</w:t>
      </w:r>
      <w:r w:rsidRPr="000E037C">
        <w:rPr>
          <w:rFonts w:asciiTheme="minorHAnsi" w:hAnsiTheme="minorHAnsi" w:cstheme="minorHAnsi"/>
          <w:sz w:val="24"/>
        </w:rPr>
        <w:t xml:space="preserve"> </w:t>
      </w:r>
      <w:r w:rsidR="00374043" w:rsidRPr="000E037C">
        <w:rPr>
          <w:rFonts w:asciiTheme="minorHAnsi" w:hAnsiTheme="minorHAnsi" w:cstheme="minorHAnsi"/>
          <w:b/>
          <w:sz w:val="28"/>
          <w:u w:val="single"/>
        </w:rPr>
        <w:t xml:space="preserve">au plus </w:t>
      </w:r>
      <w:r w:rsidRPr="000E037C">
        <w:rPr>
          <w:rFonts w:asciiTheme="minorHAnsi" w:hAnsiTheme="minorHAnsi" w:cstheme="minorHAnsi"/>
          <w:b/>
          <w:sz w:val="28"/>
          <w:u w:val="single"/>
        </w:rPr>
        <w:t xml:space="preserve">tard pour le </w:t>
      </w:r>
      <w:r w:rsidR="00A22A0D">
        <w:rPr>
          <w:rFonts w:asciiTheme="minorHAnsi" w:hAnsiTheme="minorHAnsi" w:cstheme="minorHAnsi"/>
          <w:b/>
          <w:sz w:val="28"/>
          <w:u w:val="single"/>
        </w:rPr>
        <w:t>jeudi</w:t>
      </w:r>
      <w:r w:rsidR="002C0535" w:rsidRPr="000E037C">
        <w:rPr>
          <w:rFonts w:asciiTheme="minorHAnsi" w:hAnsiTheme="minorHAnsi" w:cstheme="minorHAnsi"/>
          <w:b/>
          <w:sz w:val="28"/>
          <w:u w:val="single"/>
        </w:rPr>
        <w:t xml:space="preserve"> </w:t>
      </w:r>
      <w:r w:rsidR="00DD2459" w:rsidRPr="000E037C">
        <w:rPr>
          <w:rFonts w:asciiTheme="minorHAnsi" w:hAnsiTheme="minorHAnsi" w:cstheme="minorHAnsi"/>
          <w:b/>
          <w:sz w:val="28"/>
          <w:u w:val="single"/>
        </w:rPr>
        <w:t>31</w:t>
      </w:r>
      <w:r w:rsidR="005B4CF4" w:rsidRPr="000E037C">
        <w:rPr>
          <w:rFonts w:asciiTheme="minorHAnsi" w:hAnsiTheme="minorHAnsi" w:cstheme="minorHAnsi"/>
          <w:b/>
          <w:sz w:val="28"/>
          <w:u w:val="single"/>
        </w:rPr>
        <w:t xml:space="preserve"> ma</w:t>
      </w:r>
      <w:r w:rsidR="003D64F6" w:rsidRPr="000E037C">
        <w:rPr>
          <w:rFonts w:asciiTheme="minorHAnsi" w:hAnsiTheme="minorHAnsi" w:cstheme="minorHAnsi"/>
          <w:b/>
          <w:sz w:val="28"/>
          <w:u w:val="single"/>
        </w:rPr>
        <w:t>rs</w:t>
      </w:r>
      <w:r w:rsidR="005B4CF4" w:rsidRPr="000E037C">
        <w:rPr>
          <w:rFonts w:asciiTheme="minorHAnsi" w:hAnsiTheme="minorHAnsi" w:cstheme="minorHAnsi"/>
          <w:b/>
          <w:sz w:val="28"/>
          <w:u w:val="single"/>
        </w:rPr>
        <w:t xml:space="preserve"> 201</w:t>
      </w:r>
      <w:r w:rsidR="00A22A0D">
        <w:rPr>
          <w:rFonts w:asciiTheme="minorHAnsi" w:hAnsiTheme="minorHAnsi" w:cstheme="minorHAnsi"/>
          <w:b/>
          <w:sz w:val="28"/>
          <w:u w:val="single"/>
        </w:rPr>
        <w:t>6</w:t>
      </w:r>
    </w:p>
    <w:p w:rsidR="00F5403E" w:rsidRPr="0034300C" w:rsidRDefault="00F5403E" w:rsidP="00E52C6F">
      <w:pPr>
        <w:spacing w:after="0" w:line="240" w:lineRule="auto"/>
        <w:ind w:firstLine="284"/>
        <w:jc w:val="both"/>
        <w:rPr>
          <w:rFonts w:asciiTheme="minorHAnsi" w:hAnsiTheme="minorHAnsi" w:cstheme="minorHAnsi"/>
          <w:sz w:val="18"/>
          <w:szCs w:val="18"/>
        </w:rPr>
      </w:pPr>
    </w:p>
    <w:p w:rsidR="002C0535" w:rsidRPr="00EF15A0" w:rsidRDefault="00F5403E" w:rsidP="002C0535">
      <w:pPr>
        <w:pStyle w:val="Paragraphedeliste"/>
        <w:numPr>
          <w:ilvl w:val="0"/>
          <w:numId w:val="5"/>
        </w:numPr>
        <w:spacing w:after="0" w:line="240" w:lineRule="auto"/>
        <w:ind w:left="0" w:firstLine="284"/>
        <w:jc w:val="both"/>
        <w:rPr>
          <w:rFonts w:asciiTheme="minorHAnsi" w:hAnsiTheme="minorHAnsi" w:cstheme="minorHAnsi"/>
          <w:b/>
        </w:rPr>
      </w:pPr>
      <w:r w:rsidRPr="00EF15A0">
        <w:rPr>
          <w:rFonts w:asciiTheme="minorHAnsi" w:hAnsiTheme="minorHAnsi" w:cstheme="minorHAnsi"/>
        </w:rPr>
        <w:t>Livraison d’une borne de collecte de 30 Litres par établissement (pour les établissements qui n’en disposent pas encore) </w:t>
      </w:r>
      <w:r w:rsidR="00D2742F">
        <w:rPr>
          <w:rFonts w:asciiTheme="minorHAnsi" w:hAnsiTheme="minorHAnsi" w:cstheme="minorHAnsi"/>
          <w:b/>
        </w:rPr>
        <w:t>à compter du 01</w:t>
      </w:r>
      <w:r w:rsidR="002C0535" w:rsidRPr="00EF15A0">
        <w:rPr>
          <w:rFonts w:asciiTheme="minorHAnsi" w:hAnsiTheme="minorHAnsi" w:cstheme="minorHAnsi"/>
          <w:b/>
        </w:rPr>
        <w:t xml:space="preserve"> avril 201</w:t>
      </w:r>
      <w:r w:rsidR="00A22A0D">
        <w:rPr>
          <w:rFonts w:asciiTheme="minorHAnsi" w:hAnsiTheme="minorHAnsi" w:cstheme="minorHAnsi"/>
          <w:b/>
        </w:rPr>
        <w:t>6</w:t>
      </w:r>
      <w:r w:rsidR="002C0535" w:rsidRPr="00EF15A0">
        <w:rPr>
          <w:rFonts w:asciiTheme="minorHAnsi" w:hAnsiTheme="minorHAnsi" w:cstheme="minorHAnsi"/>
          <w:b/>
        </w:rPr>
        <w:t xml:space="preserve">. </w:t>
      </w:r>
    </w:p>
    <w:p w:rsidR="00F5403E" w:rsidRPr="000E037C" w:rsidRDefault="00F5403E" w:rsidP="00E52C6F">
      <w:pPr>
        <w:pStyle w:val="Paragraphedeliste"/>
        <w:spacing w:after="0" w:line="240" w:lineRule="auto"/>
        <w:ind w:left="0" w:firstLine="284"/>
        <w:jc w:val="both"/>
        <w:rPr>
          <w:rFonts w:asciiTheme="minorHAnsi" w:hAnsiTheme="minorHAnsi" w:cstheme="minorHAnsi"/>
          <w:b/>
          <w:sz w:val="4"/>
          <w:szCs w:val="4"/>
        </w:rPr>
      </w:pPr>
    </w:p>
    <w:p w:rsidR="00F5403E" w:rsidRPr="00EF15A0" w:rsidRDefault="00F5403E" w:rsidP="00E52C6F">
      <w:pPr>
        <w:pStyle w:val="Paragraphedeliste"/>
        <w:numPr>
          <w:ilvl w:val="0"/>
          <w:numId w:val="5"/>
        </w:numPr>
        <w:spacing w:after="0" w:line="240" w:lineRule="auto"/>
        <w:ind w:left="0" w:firstLine="284"/>
        <w:jc w:val="both"/>
        <w:rPr>
          <w:rFonts w:asciiTheme="minorHAnsi" w:hAnsiTheme="minorHAnsi" w:cstheme="minorHAnsi"/>
          <w:b/>
        </w:rPr>
      </w:pPr>
      <w:r w:rsidRPr="00EF15A0">
        <w:rPr>
          <w:rFonts w:asciiTheme="minorHAnsi" w:hAnsiTheme="minorHAnsi" w:cstheme="minorHAnsi"/>
          <w:b/>
        </w:rPr>
        <w:t>Début</w:t>
      </w:r>
      <w:r w:rsidR="0073321E" w:rsidRPr="00EF15A0">
        <w:rPr>
          <w:rFonts w:asciiTheme="minorHAnsi" w:hAnsiTheme="minorHAnsi" w:cstheme="minorHAnsi"/>
          <w:b/>
        </w:rPr>
        <w:t xml:space="preserve"> </w:t>
      </w:r>
      <w:r w:rsidR="00E90969" w:rsidRPr="00EF15A0">
        <w:rPr>
          <w:rFonts w:asciiTheme="minorHAnsi" w:hAnsiTheme="minorHAnsi" w:cstheme="minorHAnsi"/>
          <w:b/>
        </w:rPr>
        <w:t xml:space="preserve">de l’opération </w:t>
      </w:r>
      <w:r w:rsidRPr="00EF15A0">
        <w:rPr>
          <w:rFonts w:asciiTheme="minorHAnsi" w:hAnsiTheme="minorHAnsi" w:cstheme="minorHAnsi"/>
          <w:b/>
        </w:rPr>
        <w:t xml:space="preserve">: le lundi </w:t>
      </w:r>
      <w:r w:rsidR="005B4CF4" w:rsidRPr="00EF15A0">
        <w:rPr>
          <w:rFonts w:asciiTheme="minorHAnsi" w:hAnsiTheme="minorHAnsi" w:cstheme="minorHAnsi"/>
          <w:b/>
        </w:rPr>
        <w:t xml:space="preserve">01 </w:t>
      </w:r>
      <w:r w:rsidR="003D64F6" w:rsidRPr="00EF15A0">
        <w:rPr>
          <w:rFonts w:asciiTheme="minorHAnsi" w:hAnsiTheme="minorHAnsi" w:cstheme="minorHAnsi"/>
          <w:b/>
        </w:rPr>
        <w:t>avril</w:t>
      </w:r>
      <w:r w:rsidR="005B4CF4" w:rsidRPr="00EF15A0">
        <w:rPr>
          <w:rFonts w:asciiTheme="minorHAnsi" w:hAnsiTheme="minorHAnsi" w:cstheme="minorHAnsi"/>
          <w:b/>
        </w:rPr>
        <w:t xml:space="preserve"> 201</w:t>
      </w:r>
      <w:r w:rsidR="00A22A0D">
        <w:rPr>
          <w:rFonts w:asciiTheme="minorHAnsi" w:hAnsiTheme="minorHAnsi" w:cstheme="minorHAnsi"/>
          <w:b/>
        </w:rPr>
        <w:t>6</w:t>
      </w:r>
    </w:p>
    <w:p w:rsidR="00E90969" w:rsidRPr="000E037C" w:rsidRDefault="00E90969" w:rsidP="00E90969">
      <w:pPr>
        <w:spacing w:after="0" w:line="240" w:lineRule="auto"/>
        <w:jc w:val="both"/>
        <w:rPr>
          <w:rFonts w:asciiTheme="minorHAnsi" w:hAnsiTheme="minorHAnsi" w:cstheme="minorHAnsi"/>
          <w:b/>
          <w:sz w:val="4"/>
          <w:szCs w:val="4"/>
        </w:rPr>
      </w:pPr>
    </w:p>
    <w:p w:rsidR="00E90969" w:rsidRPr="00EF15A0" w:rsidRDefault="00F5403E" w:rsidP="00E52C6F">
      <w:pPr>
        <w:pStyle w:val="Paragraphedeliste"/>
        <w:numPr>
          <w:ilvl w:val="0"/>
          <w:numId w:val="5"/>
        </w:numPr>
        <w:spacing w:after="0" w:line="240" w:lineRule="auto"/>
        <w:ind w:left="0" w:firstLine="284"/>
        <w:jc w:val="both"/>
        <w:rPr>
          <w:rFonts w:asciiTheme="minorHAnsi" w:hAnsiTheme="minorHAnsi" w:cstheme="minorHAnsi"/>
          <w:b/>
          <w:color w:val="000000" w:themeColor="text1"/>
        </w:rPr>
      </w:pPr>
      <w:r w:rsidRPr="00EF15A0">
        <w:rPr>
          <w:rFonts w:asciiTheme="minorHAnsi" w:hAnsiTheme="minorHAnsi" w:cstheme="minorHAnsi"/>
          <w:b/>
        </w:rPr>
        <w:t xml:space="preserve">Clôture de </w:t>
      </w:r>
      <w:r w:rsidRPr="00EF15A0">
        <w:rPr>
          <w:rFonts w:asciiTheme="minorHAnsi" w:hAnsiTheme="minorHAnsi" w:cstheme="minorHAnsi"/>
          <w:b/>
          <w:color w:val="000000" w:themeColor="text1"/>
        </w:rPr>
        <w:t>l’opération </w:t>
      </w:r>
      <w:r w:rsidR="005B4CF4" w:rsidRPr="00EF15A0">
        <w:rPr>
          <w:rFonts w:asciiTheme="minorHAnsi" w:hAnsiTheme="minorHAnsi" w:cstheme="minorHAnsi"/>
          <w:b/>
          <w:color w:val="000000" w:themeColor="text1"/>
        </w:rPr>
        <w:t xml:space="preserve">: </w:t>
      </w:r>
      <w:r w:rsidR="00617D99" w:rsidRPr="00EF15A0">
        <w:rPr>
          <w:rFonts w:asciiTheme="minorHAnsi" w:hAnsiTheme="minorHAnsi" w:cstheme="minorHAnsi"/>
          <w:b/>
          <w:color w:val="000000" w:themeColor="text1"/>
        </w:rPr>
        <w:t>31</w:t>
      </w:r>
      <w:r w:rsidR="005B4CF4" w:rsidRPr="00EF15A0">
        <w:rPr>
          <w:rFonts w:asciiTheme="minorHAnsi" w:hAnsiTheme="minorHAnsi" w:cstheme="minorHAnsi"/>
          <w:b/>
          <w:color w:val="000000" w:themeColor="text1"/>
        </w:rPr>
        <w:t xml:space="preserve"> août</w:t>
      </w:r>
      <w:r w:rsidR="00E90969" w:rsidRPr="00EF15A0">
        <w:rPr>
          <w:rFonts w:asciiTheme="minorHAnsi" w:hAnsiTheme="minorHAnsi" w:cstheme="minorHAnsi"/>
          <w:b/>
          <w:color w:val="000000" w:themeColor="text1"/>
        </w:rPr>
        <w:t xml:space="preserve"> </w:t>
      </w:r>
      <w:r w:rsidR="005B4CF4" w:rsidRPr="00EF15A0">
        <w:rPr>
          <w:rFonts w:asciiTheme="minorHAnsi" w:hAnsiTheme="minorHAnsi" w:cstheme="minorHAnsi"/>
          <w:b/>
          <w:color w:val="000000" w:themeColor="text1"/>
        </w:rPr>
        <w:t>201</w:t>
      </w:r>
      <w:r w:rsidR="00A22A0D">
        <w:rPr>
          <w:rFonts w:asciiTheme="minorHAnsi" w:hAnsiTheme="minorHAnsi" w:cstheme="minorHAnsi"/>
          <w:b/>
          <w:color w:val="000000" w:themeColor="text1"/>
        </w:rPr>
        <w:t>6</w:t>
      </w:r>
    </w:p>
    <w:p w:rsidR="00E90969" w:rsidRPr="000E037C" w:rsidRDefault="00E90969" w:rsidP="00E90969">
      <w:pPr>
        <w:spacing w:after="0" w:line="240" w:lineRule="auto"/>
        <w:jc w:val="both"/>
        <w:rPr>
          <w:rFonts w:asciiTheme="minorHAnsi" w:hAnsiTheme="minorHAnsi" w:cstheme="minorHAnsi"/>
          <w:b/>
          <w:color w:val="0000FF"/>
          <w:sz w:val="4"/>
          <w:szCs w:val="4"/>
        </w:rPr>
      </w:pPr>
    </w:p>
    <w:p w:rsidR="00E90969" w:rsidRPr="00EF15A0" w:rsidRDefault="00E90969" w:rsidP="00E52C6F">
      <w:pPr>
        <w:pStyle w:val="Paragraphedeliste"/>
        <w:numPr>
          <w:ilvl w:val="0"/>
          <w:numId w:val="5"/>
        </w:numPr>
        <w:spacing w:after="0" w:line="240" w:lineRule="auto"/>
        <w:ind w:left="0" w:firstLine="284"/>
        <w:jc w:val="both"/>
        <w:rPr>
          <w:rFonts w:asciiTheme="minorHAnsi" w:hAnsiTheme="minorHAnsi" w:cstheme="minorHAnsi"/>
          <w:b/>
          <w:color w:val="000000" w:themeColor="text1"/>
        </w:rPr>
      </w:pPr>
      <w:r w:rsidRPr="00EF15A0">
        <w:rPr>
          <w:rFonts w:asciiTheme="minorHAnsi" w:hAnsiTheme="minorHAnsi" w:cstheme="minorHAnsi"/>
          <w:b/>
          <w:color w:val="000000" w:themeColor="text1"/>
        </w:rPr>
        <w:t xml:space="preserve">Collecte finale des bacs : </w:t>
      </w:r>
      <w:r w:rsidR="00617D99" w:rsidRPr="00EF15A0">
        <w:rPr>
          <w:rFonts w:asciiTheme="minorHAnsi" w:hAnsiTheme="minorHAnsi" w:cstheme="minorHAnsi"/>
          <w:b/>
          <w:color w:val="000000" w:themeColor="text1"/>
        </w:rPr>
        <w:t>début</w:t>
      </w:r>
      <w:r w:rsidR="005B4CF4" w:rsidRPr="00EF15A0">
        <w:rPr>
          <w:rFonts w:asciiTheme="minorHAnsi" w:hAnsiTheme="minorHAnsi" w:cstheme="minorHAnsi"/>
          <w:b/>
          <w:color w:val="000000" w:themeColor="text1"/>
        </w:rPr>
        <w:t xml:space="preserve"> septembre 201</w:t>
      </w:r>
      <w:r w:rsidR="00A22A0D">
        <w:rPr>
          <w:rFonts w:asciiTheme="minorHAnsi" w:hAnsiTheme="minorHAnsi" w:cstheme="minorHAnsi"/>
          <w:b/>
          <w:color w:val="000000" w:themeColor="text1"/>
        </w:rPr>
        <w:t>6</w:t>
      </w:r>
    </w:p>
    <w:p w:rsidR="00E90969" w:rsidRPr="000E037C" w:rsidRDefault="00E90969" w:rsidP="00E90969">
      <w:pPr>
        <w:pStyle w:val="Paragraphedeliste"/>
        <w:ind w:left="0" w:firstLine="284"/>
        <w:rPr>
          <w:rFonts w:asciiTheme="minorHAnsi" w:hAnsiTheme="minorHAnsi" w:cstheme="minorHAnsi"/>
          <w:b/>
          <w:sz w:val="4"/>
          <w:szCs w:val="4"/>
        </w:rPr>
      </w:pPr>
    </w:p>
    <w:p w:rsidR="00E90969" w:rsidRPr="00EF15A0" w:rsidRDefault="00E90969" w:rsidP="00E52C6F">
      <w:pPr>
        <w:pStyle w:val="Paragraphedeliste"/>
        <w:numPr>
          <w:ilvl w:val="0"/>
          <w:numId w:val="5"/>
        </w:numPr>
        <w:spacing w:after="0" w:line="240" w:lineRule="auto"/>
        <w:ind w:left="0" w:firstLine="284"/>
        <w:jc w:val="both"/>
        <w:rPr>
          <w:rFonts w:asciiTheme="minorHAnsi" w:hAnsiTheme="minorHAnsi" w:cstheme="minorHAnsi"/>
          <w:b/>
        </w:rPr>
      </w:pPr>
      <w:r w:rsidRPr="00EF15A0">
        <w:rPr>
          <w:rFonts w:asciiTheme="minorHAnsi" w:hAnsiTheme="minorHAnsi" w:cstheme="minorHAnsi"/>
          <w:b/>
        </w:rPr>
        <w:t xml:space="preserve">Une collecte intermédiaire est possible sur demande </w:t>
      </w:r>
      <w:r w:rsidR="00374043">
        <w:rPr>
          <w:rFonts w:asciiTheme="minorHAnsi" w:hAnsiTheme="minorHAnsi" w:cstheme="minorHAnsi"/>
          <w:b/>
        </w:rPr>
        <w:t xml:space="preserve">et validation par </w:t>
      </w:r>
      <w:r w:rsidRPr="00EF15A0">
        <w:rPr>
          <w:rFonts w:asciiTheme="minorHAnsi" w:hAnsiTheme="minorHAnsi" w:cstheme="minorHAnsi"/>
          <w:b/>
        </w:rPr>
        <w:t xml:space="preserve">l’organisme TRECODEC </w:t>
      </w:r>
    </w:p>
    <w:p w:rsidR="00F5403E" w:rsidRPr="000E037C" w:rsidRDefault="00F5403E" w:rsidP="00E90969">
      <w:pPr>
        <w:spacing w:after="0" w:line="240" w:lineRule="auto"/>
        <w:ind w:left="284"/>
        <w:jc w:val="both"/>
        <w:rPr>
          <w:rFonts w:asciiTheme="minorHAnsi" w:hAnsiTheme="minorHAnsi" w:cstheme="minorHAnsi"/>
          <w:b/>
          <w:sz w:val="4"/>
          <w:szCs w:val="4"/>
        </w:rPr>
      </w:pPr>
    </w:p>
    <w:p w:rsidR="00F5403E" w:rsidRPr="00EF15A0" w:rsidRDefault="00F5403E" w:rsidP="00E52C6F">
      <w:pPr>
        <w:pStyle w:val="Paragraphedeliste"/>
        <w:numPr>
          <w:ilvl w:val="0"/>
          <w:numId w:val="5"/>
        </w:numPr>
        <w:spacing w:after="0" w:line="240" w:lineRule="auto"/>
        <w:ind w:left="0" w:firstLine="284"/>
        <w:jc w:val="both"/>
        <w:rPr>
          <w:rFonts w:asciiTheme="minorHAnsi" w:hAnsiTheme="minorHAnsi" w:cstheme="minorHAnsi"/>
        </w:rPr>
      </w:pPr>
      <w:r w:rsidRPr="00EF15A0">
        <w:rPr>
          <w:rFonts w:asciiTheme="minorHAnsi" w:hAnsiTheme="minorHAnsi" w:cstheme="minorHAnsi"/>
        </w:rPr>
        <w:t>Lors de la clôture de l’opération, un opérateur de collecte désigné par TRECODEC effectuera la tournée des établissements afin de collecter les piles et accumulateurs. Chaque enlèvement sera identifié en mentionnant le nom de l’établissement. Une pesée officielle avec un ticket de pesée justificatif sera effectuée par l’opérateur de traitement qui transmettra ces informations auprès de l’éco-organisme.</w:t>
      </w:r>
    </w:p>
    <w:p w:rsidR="00F5403E" w:rsidRPr="00EF15A0" w:rsidRDefault="00F5403E" w:rsidP="00E52C6F">
      <w:pPr>
        <w:spacing w:after="0" w:line="240" w:lineRule="auto"/>
        <w:ind w:firstLine="284"/>
        <w:jc w:val="both"/>
        <w:rPr>
          <w:rFonts w:asciiTheme="minorHAnsi" w:hAnsiTheme="minorHAnsi" w:cstheme="minorHAnsi"/>
        </w:rPr>
      </w:pPr>
    </w:p>
    <w:p w:rsidR="00F5403E" w:rsidRPr="00EF15A0" w:rsidRDefault="00F5403E" w:rsidP="00E52C6F">
      <w:pPr>
        <w:pStyle w:val="Paragraphedeliste"/>
        <w:numPr>
          <w:ilvl w:val="0"/>
          <w:numId w:val="5"/>
        </w:numPr>
        <w:spacing w:after="0" w:line="240" w:lineRule="auto"/>
        <w:ind w:left="0" w:firstLine="284"/>
        <w:jc w:val="both"/>
        <w:rPr>
          <w:rFonts w:asciiTheme="minorHAnsi" w:hAnsiTheme="minorHAnsi" w:cstheme="minorHAnsi"/>
        </w:rPr>
      </w:pPr>
      <w:r w:rsidRPr="00EF15A0">
        <w:rPr>
          <w:rFonts w:asciiTheme="minorHAnsi" w:hAnsiTheme="minorHAnsi" w:cstheme="minorHAnsi"/>
        </w:rPr>
        <w:t xml:space="preserve">Un prix par Province sera remis aux établissements gagnants </w:t>
      </w:r>
      <w:r w:rsidR="00EF15A0" w:rsidRPr="00EF15A0">
        <w:rPr>
          <w:rFonts w:asciiTheme="minorHAnsi" w:hAnsiTheme="minorHAnsi" w:cstheme="minorHAnsi"/>
        </w:rPr>
        <w:t xml:space="preserve">à l’occasion de la Fête de la Science sur les villages des sciences </w:t>
      </w:r>
      <w:r w:rsidR="001C033B" w:rsidRPr="00EF15A0">
        <w:rPr>
          <w:rFonts w:asciiTheme="minorHAnsi" w:hAnsiTheme="minorHAnsi" w:cstheme="minorHAnsi"/>
        </w:rPr>
        <w:t xml:space="preserve">à </w:t>
      </w:r>
      <w:r w:rsidR="00732541" w:rsidRPr="00EF15A0">
        <w:rPr>
          <w:rFonts w:asciiTheme="minorHAnsi" w:hAnsiTheme="minorHAnsi" w:cstheme="minorHAnsi"/>
        </w:rPr>
        <w:t>Maré</w:t>
      </w:r>
      <w:r w:rsidR="001C033B" w:rsidRPr="00EF15A0">
        <w:rPr>
          <w:rFonts w:asciiTheme="minorHAnsi" w:hAnsiTheme="minorHAnsi" w:cstheme="minorHAnsi"/>
        </w:rPr>
        <w:t xml:space="preserve"> (le </w:t>
      </w:r>
      <w:r w:rsidR="00617D99" w:rsidRPr="00EF15A0">
        <w:rPr>
          <w:rFonts w:asciiTheme="minorHAnsi" w:hAnsiTheme="minorHAnsi" w:cstheme="minorHAnsi"/>
        </w:rPr>
        <w:t>1</w:t>
      </w:r>
      <w:r w:rsidR="00732541" w:rsidRPr="00EF15A0">
        <w:rPr>
          <w:rFonts w:asciiTheme="minorHAnsi" w:hAnsiTheme="minorHAnsi" w:cstheme="minorHAnsi"/>
        </w:rPr>
        <w:t>8</w:t>
      </w:r>
      <w:r w:rsidR="00DE1E5A" w:rsidRPr="00EF15A0">
        <w:rPr>
          <w:rFonts w:asciiTheme="minorHAnsi" w:hAnsiTheme="minorHAnsi" w:cstheme="minorHAnsi"/>
        </w:rPr>
        <w:t xml:space="preserve"> Septembre),</w:t>
      </w:r>
      <w:r w:rsidR="001C033B" w:rsidRPr="00EF15A0">
        <w:rPr>
          <w:rFonts w:asciiTheme="minorHAnsi" w:hAnsiTheme="minorHAnsi" w:cstheme="minorHAnsi"/>
        </w:rPr>
        <w:t xml:space="preserve"> </w:t>
      </w:r>
      <w:r w:rsidRPr="00EF15A0">
        <w:rPr>
          <w:rFonts w:asciiTheme="minorHAnsi" w:hAnsiTheme="minorHAnsi" w:cstheme="minorHAnsi"/>
        </w:rPr>
        <w:t xml:space="preserve">à </w:t>
      </w:r>
      <w:proofErr w:type="spellStart"/>
      <w:r w:rsidR="00732541" w:rsidRPr="00EF15A0">
        <w:rPr>
          <w:rFonts w:asciiTheme="minorHAnsi" w:hAnsiTheme="minorHAnsi" w:cstheme="minorHAnsi"/>
        </w:rPr>
        <w:t>Touho</w:t>
      </w:r>
      <w:proofErr w:type="spellEnd"/>
      <w:r w:rsidR="00DE1E5A" w:rsidRPr="00EF15A0">
        <w:rPr>
          <w:rFonts w:asciiTheme="minorHAnsi" w:hAnsiTheme="minorHAnsi" w:cstheme="minorHAnsi"/>
        </w:rPr>
        <w:t xml:space="preserve"> (le</w:t>
      </w:r>
      <w:r w:rsidR="00EF15A0" w:rsidRPr="00EF15A0">
        <w:rPr>
          <w:rFonts w:asciiTheme="minorHAnsi" w:hAnsiTheme="minorHAnsi" w:cstheme="minorHAnsi"/>
        </w:rPr>
        <w:t xml:space="preserve"> </w:t>
      </w:r>
      <w:r w:rsidR="00732541" w:rsidRPr="00EF15A0">
        <w:rPr>
          <w:rFonts w:asciiTheme="minorHAnsi" w:hAnsiTheme="minorHAnsi" w:cstheme="minorHAnsi"/>
        </w:rPr>
        <w:t>29</w:t>
      </w:r>
      <w:r w:rsidRPr="00EF15A0">
        <w:rPr>
          <w:rFonts w:asciiTheme="minorHAnsi" w:hAnsiTheme="minorHAnsi" w:cstheme="minorHAnsi"/>
        </w:rPr>
        <w:t xml:space="preserve"> </w:t>
      </w:r>
      <w:r w:rsidR="00617D99" w:rsidRPr="00EF15A0">
        <w:rPr>
          <w:rFonts w:asciiTheme="minorHAnsi" w:hAnsiTheme="minorHAnsi" w:cstheme="minorHAnsi"/>
        </w:rPr>
        <w:t>septembre</w:t>
      </w:r>
      <w:r w:rsidRPr="00EF15A0">
        <w:rPr>
          <w:rFonts w:asciiTheme="minorHAnsi" w:hAnsiTheme="minorHAnsi" w:cstheme="minorHAnsi"/>
        </w:rPr>
        <w:t>), et à Nouméa</w:t>
      </w:r>
      <w:r w:rsidR="00EF15A0" w:rsidRPr="00EF15A0">
        <w:rPr>
          <w:rFonts w:asciiTheme="minorHAnsi" w:hAnsiTheme="minorHAnsi" w:cstheme="minorHAnsi"/>
        </w:rPr>
        <w:t xml:space="preserve"> (Kaméré - </w:t>
      </w:r>
      <w:r w:rsidRPr="00EF15A0">
        <w:rPr>
          <w:rFonts w:asciiTheme="minorHAnsi" w:hAnsiTheme="minorHAnsi" w:cstheme="minorHAnsi"/>
        </w:rPr>
        <w:t xml:space="preserve">le </w:t>
      </w:r>
      <w:r w:rsidR="00732541" w:rsidRPr="00EF15A0">
        <w:rPr>
          <w:rFonts w:asciiTheme="minorHAnsi" w:hAnsiTheme="minorHAnsi" w:cstheme="minorHAnsi"/>
        </w:rPr>
        <w:t>03</w:t>
      </w:r>
      <w:r w:rsidRPr="00EF15A0">
        <w:rPr>
          <w:rFonts w:asciiTheme="minorHAnsi" w:hAnsiTheme="minorHAnsi" w:cstheme="minorHAnsi"/>
        </w:rPr>
        <w:t xml:space="preserve"> </w:t>
      </w:r>
      <w:r w:rsidR="00732541" w:rsidRPr="00EF15A0">
        <w:rPr>
          <w:rFonts w:asciiTheme="minorHAnsi" w:hAnsiTheme="minorHAnsi" w:cstheme="minorHAnsi"/>
        </w:rPr>
        <w:t>octobre</w:t>
      </w:r>
      <w:r w:rsidRPr="00EF15A0">
        <w:rPr>
          <w:rFonts w:asciiTheme="minorHAnsi" w:hAnsiTheme="minorHAnsi" w:cstheme="minorHAnsi"/>
        </w:rPr>
        <w:t>)  par l’éco-organisme TRECODEC.</w:t>
      </w:r>
    </w:p>
    <w:p w:rsidR="00F5403E" w:rsidRPr="00EF15A0" w:rsidRDefault="00F5403E" w:rsidP="00E52C6F">
      <w:pPr>
        <w:spacing w:after="0" w:line="240" w:lineRule="auto"/>
        <w:ind w:firstLine="284"/>
        <w:jc w:val="both"/>
        <w:rPr>
          <w:rFonts w:asciiTheme="minorHAnsi" w:hAnsiTheme="minorHAnsi" w:cstheme="minorHAnsi"/>
        </w:rPr>
      </w:pPr>
    </w:p>
    <w:p w:rsidR="00F5403E" w:rsidRPr="00EF15A0" w:rsidRDefault="00F5403E" w:rsidP="00E52C6F">
      <w:pPr>
        <w:pStyle w:val="Paragraphedeliste"/>
        <w:numPr>
          <w:ilvl w:val="0"/>
          <w:numId w:val="5"/>
        </w:numPr>
        <w:spacing w:after="0" w:line="240" w:lineRule="auto"/>
        <w:ind w:left="0" w:firstLine="284"/>
        <w:jc w:val="both"/>
        <w:rPr>
          <w:rFonts w:asciiTheme="minorHAnsi" w:hAnsiTheme="minorHAnsi" w:cstheme="minorHAnsi"/>
        </w:rPr>
      </w:pPr>
      <w:r w:rsidRPr="00EF15A0">
        <w:rPr>
          <w:rFonts w:asciiTheme="minorHAnsi" w:hAnsiTheme="minorHAnsi" w:cstheme="minorHAnsi"/>
        </w:rPr>
        <w:t xml:space="preserve">A la fin du concours, sauf contre-ordre de l’établissement scolaire, les bornes de collecte sont laissées au sein du collège ou lycée afin </w:t>
      </w:r>
      <w:r w:rsidR="00F8175D" w:rsidRPr="00EF15A0">
        <w:rPr>
          <w:rFonts w:asciiTheme="minorHAnsi" w:hAnsiTheme="minorHAnsi" w:cstheme="minorHAnsi"/>
        </w:rPr>
        <w:t xml:space="preserve">de poursuivre l’opération de </w:t>
      </w:r>
      <w:r w:rsidRPr="00EF15A0">
        <w:rPr>
          <w:rFonts w:asciiTheme="minorHAnsi" w:hAnsiTheme="minorHAnsi" w:cstheme="minorHAnsi"/>
        </w:rPr>
        <w:t xml:space="preserve">collecte des piles et accumulateurs usagés et développer, à l’année, la sensibilisation des élèves sur l’importance du recyclage de ces déchets. </w:t>
      </w:r>
    </w:p>
    <w:p w:rsidR="00EF15A0" w:rsidRDefault="00EF15A0" w:rsidP="00A66283">
      <w:pPr>
        <w:spacing w:after="0" w:line="240" w:lineRule="auto"/>
        <w:jc w:val="both"/>
        <w:rPr>
          <w:rFonts w:asciiTheme="minorHAnsi" w:hAnsiTheme="minorHAnsi" w:cstheme="minorHAnsi"/>
        </w:rPr>
      </w:pPr>
    </w:p>
    <w:p w:rsidR="00F5403E" w:rsidRPr="00E52C6F" w:rsidRDefault="00F5403E" w:rsidP="00A66283">
      <w:pPr>
        <w:tabs>
          <w:tab w:val="left" w:pos="1134"/>
        </w:tabs>
        <w:spacing w:after="0" w:line="240" w:lineRule="auto"/>
        <w:jc w:val="both"/>
        <w:rPr>
          <w:rFonts w:asciiTheme="minorHAnsi" w:hAnsiTheme="minorHAnsi" w:cstheme="minorHAnsi"/>
          <w:b/>
          <w:sz w:val="28"/>
          <w:u w:val="single"/>
        </w:rPr>
      </w:pPr>
      <w:r w:rsidRPr="00E52C6F">
        <w:rPr>
          <w:rFonts w:asciiTheme="minorHAnsi" w:hAnsiTheme="minorHAnsi" w:cstheme="minorHAnsi"/>
          <w:b/>
          <w:sz w:val="28"/>
          <w:highlight w:val="lightGray"/>
          <w:u w:val="single"/>
        </w:rPr>
        <w:t>Les Prix :</w:t>
      </w:r>
    </w:p>
    <w:p w:rsidR="00F5403E" w:rsidRPr="000E037C" w:rsidRDefault="00F5403E" w:rsidP="00A66283">
      <w:pPr>
        <w:tabs>
          <w:tab w:val="left" w:pos="1134"/>
        </w:tabs>
        <w:spacing w:after="0" w:line="240" w:lineRule="auto"/>
        <w:jc w:val="both"/>
        <w:rPr>
          <w:rFonts w:asciiTheme="minorHAnsi" w:hAnsiTheme="minorHAnsi" w:cstheme="minorHAnsi"/>
          <w:sz w:val="4"/>
          <w:szCs w:val="4"/>
        </w:rPr>
      </w:pPr>
    </w:p>
    <w:p w:rsidR="00F5403E" w:rsidRPr="00EF15A0" w:rsidRDefault="00F5403E" w:rsidP="00A66283">
      <w:pPr>
        <w:tabs>
          <w:tab w:val="left" w:pos="1134"/>
        </w:tabs>
        <w:spacing w:after="0" w:line="240" w:lineRule="auto"/>
        <w:jc w:val="both"/>
        <w:rPr>
          <w:rFonts w:asciiTheme="minorHAnsi" w:hAnsiTheme="minorHAnsi" w:cstheme="minorHAnsi"/>
          <w:i/>
          <w:u w:val="single"/>
        </w:rPr>
      </w:pPr>
      <w:r w:rsidRPr="00EF15A0">
        <w:rPr>
          <w:rFonts w:asciiTheme="minorHAnsi" w:hAnsiTheme="minorHAnsi" w:cstheme="minorHAnsi"/>
          <w:i/>
          <w:u w:val="single"/>
        </w:rPr>
        <w:t xml:space="preserve">Nombre de prix : </w:t>
      </w:r>
    </w:p>
    <w:p w:rsidR="00F5403E" w:rsidRPr="00EF15A0" w:rsidRDefault="00F5403E" w:rsidP="00A66283">
      <w:pPr>
        <w:tabs>
          <w:tab w:val="left" w:pos="1134"/>
        </w:tabs>
        <w:spacing w:after="0" w:line="240" w:lineRule="auto"/>
        <w:jc w:val="both"/>
        <w:rPr>
          <w:rFonts w:asciiTheme="minorHAnsi" w:hAnsiTheme="minorHAnsi" w:cstheme="minorHAnsi"/>
        </w:rPr>
      </w:pPr>
      <w:r w:rsidRPr="00EF15A0">
        <w:rPr>
          <w:rFonts w:asciiTheme="minorHAnsi" w:hAnsiTheme="minorHAnsi" w:cstheme="minorHAnsi"/>
        </w:rPr>
        <w:t>3 prix </w:t>
      </w:r>
      <w:r w:rsidR="00D2742F">
        <w:rPr>
          <w:rFonts w:asciiTheme="minorHAnsi" w:hAnsiTheme="minorHAnsi" w:cstheme="minorHAnsi"/>
        </w:rPr>
        <w:t xml:space="preserve">par </w:t>
      </w:r>
      <w:r w:rsidR="00EF15A0" w:rsidRPr="00EF15A0">
        <w:rPr>
          <w:rFonts w:asciiTheme="minorHAnsi" w:hAnsiTheme="minorHAnsi" w:cstheme="minorHAnsi"/>
        </w:rPr>
        <w:t xml:space="preserve">Provinces </w:t>
      </w:r>
      <w:r w:rsidRPr="00EF15A0">
        <w:rPr>
          <w:rFonts w:asciiTheme="minorHAnsi" w:hAnsiTheme="minorHAnsi" w:cstheme="minorHAnsi"/>
        </w:rPr>
        <w:t xml:space="preserve">seront attribués </w:t>
      </w:r>
      <w:r w:rsidR="00EF15A0" w:rsidRPr="00EF15A0">
        <w:rPr>
          <w:rFonts w:asciiTheme="minorHAnsi" w:hAnsiTheme="minorHAnsi" w:cstheme="minorHAnsi"/>
        </w:rPr>
        <w:t xml:space="preserve">soit </w:t>
      </w:r>
      <w:r w:rsidR="00D2742F">
        <w:rPr>
          <w:rFonts w:asciiTheme="minorHAnsi" w:hAnsiTheme="minorHAnsi" w:cstheme="minorHAnsi"/>
        </w:rPr>
        <w:t xml:space="preserve">1 prix d’un montant de 80 000 </w:t>
      </w:r>
      <w:proofErr w:type="spellStart"/>
      <w:r w:rsidR="00D2742F">
        <w:rPr>
          <w:rFonts w:asciiTheme="minorHAnsi" w:hAnsiTheme="minorHAnsi" w:cstheme="minorHAnsi"/>
        </w:rPr>
        <w:t>F</w:t>
      </w:r>
      <w:r w:rsidR="00EF15A0" w:rsidRPr="00EF15A0">
        <w:rPr>
          <w:rFonts w:asciiTheme="minorHAnsi" w:hAnsiTheme="minorHAnsi" w:cstheme="minorHAnsi"/>
        </w:rPr>
        <w:t>cfp</w:t>
      </w:r>
      <w:proofErr w:type="spellEnd"/>
      <w:r w:rsidR="00EF15A0" w:rsidRPr="00EF15A0">
        <w:rPr>
          <w:rFonts w:asciiTheme="minorHAnsi" w:hAnsiTheme="minorHAnsi" w:cstheme="minorHAnsi"/>
        </w:rPr>
        <w:t xml:space="preserve"> pour le gagnant et 2 prix d’encouragem</w:t>
      </w:r>
      <w:r w:rsidR="00D2742F">
        <w:rPr>
          <w:rFonts w:asciiTheme="minorHAnsi" w:hAnsiTheme="minorHAnsi" w:cstheme="minorHAnsi"/>
        </w:rPr>
        <w:t xml:space="preserve">ent d’une valeur de </w:t>
      </w:r>
      <w:r w:rsidR="00EF15A0" w:rsidRPr="00EF15A0">
        <w:rPr>
          <w:rFonts w:asciiTheme="minorHAnsi" w:hAnsiTheme="minorHAnsi" w:cstheme="minorHAnsi"/>
        </w:rPr>
        <w:t xml:space="preserve">30 000 </w:t>
      </w:r>
      <w:proofErr w:type="spellStart"/>
      <w:r w:rsidR="00EF15A0" w:rsidRPr="00EF15A0">
        <w:rPr>
          <w:rFonts w:asciiTheme="minorHAnsi" w:hAnsiTheme="minorHAnsi" w:cstheme="minorHAnsi"/>
        </w:rPr>
        <w:t>Fcfp</w:t>
      </w:r>
      <w:proofErr w:type="spellEnd"/>
      <w:r w:rsidR="00D2742F">
        <w:rPr>
          <w:rFonts w:asciiTheme="minorHAnsi" w:hAnsiTheme="minorHAnsi" w:cstheme="minorHAnsi"/>
        </w:rPr>
        <w:t xml:space="preserve"> et 20 000 F</w:t>
      </w:r>
      <w:r w:rsidR="00EF15A0" w:rsidRPr="00EF15A0">
        <w:rPr>
          <w:rFonts w:asciiTheme="minorHAnsi" w:hAnsiTheme="minorHAnsi" w:cstheme="minorHAnsi"/>
        </w:rPr>
        <w:t>cfp</w:t>
      </w:r>
      <w:r w:rsidRPr="00EF15A0">
        <w:rPr>
          <w:rFonts w:asciiTheme="minorHAnsi" w:hAnsiTheme="minorHAnsi" w:cstheme="minorHAnsi"/>
        </w:rPr>
        <w:t>.</w:t>
      </w:r>
      <w:r w:rsidR="00F8175D" w:rsidRPr="00EF15A0">
        <w:rPr>
          <w:rFonts w:asciiTheme="minorHAnsi" w:hAnsiTheme="minorHAnsi" w:cstheme="minorHAnsi"/>
        </w:rPr>
        <w:t xml:space="preserve"> </w:t>
      </w:r>
    </w:p>
    <w:p w:rsidR="00EF15A0" w:rsidRPr="000E037C" w:rsidRDefault="00EF15A0" w:rsidP="00A66283">
      <w:pPr>
        <w:tabs>
          <w:tab w:val="left" w:pos="1134"/>
        </w:tabs>
        <w:spacing w:after="0" w:line="240" w:lineRule="auto"/>
        <w:jc w:val="both"/>
        <w:rPr>
          <w:rFonts w:asciiTheme="minorHAnsi" w:hAnsiTheme="minorHAnsi" w:cstheme="minorHAnsi"/>
          <w:i/>
          <w:sz w:val="4"/>
          <w:szCs w:val="4"/>
          <w:u w:val="single"/>
        </w:rPr>
      </w:pPr>
    </w:p>
    <w:p w:rsidR="00F5403E" w:rsidRPr="00EF15A0" w:rsidRDefault="00F5403E" w:rsidP="00A66283">
      <w:pPr>
        <w:tabs>
          <w:tab w:val="left" w:pos="1134"/>
        </w:tabs>
        <w:spacing w:after="0" w:line="240" w:lineRule="auto"/>
        <w:jc w:val="both"/>
        <w:rPr>
          <w:rFonts w:asciiTheme="minorHAnsi" w:hAnsiTheme="minorHAnsi" w:cstheme="minorHAnsi"/>
          <w:i/>
          <w:u w:val="single"/>
        </w:rPr>
      </w:pPr>
      <w:r w:rsidRPr="00EF15A0">
        <w:rPr>
          <w:rFonts w:asciiTheme="minorHAnsi" w:hAnsiTheme="minorHAnsi" w:cstheme="minorHAnsi"/>
          <w:i/>
          <w:u w:val="single"/>
        </w:rPr>
        <w:t xml:space="preserve">Attribution : </w:t>
      </w:r>
    </w:p>
    <w:p w:rsidR="00F5403E" w:rsidRPr="00EF15A0" w:rsidRDefault="00F5403E" w:rsidP="00A66283">
      <w:pPr>
        <w:tabs>
          <w:tab w:val="left" w:pos="1134"/>
        </w:tabs>
        <w:spacing w:after="0" w:line="240" w:lineRule="auto"/>
        <w:jc w:val="both"/>
        <w:rPr>
          <w:rFonts w:asciiTheme="minorHAnsi" w:hAnsiTheme="minorHAnsi" w:cstheme="minorHAnsi"/>
        </w:rPr>
      </w:pPr>
      <w:r w:rsidRPr="00EF15A0">
        <w:rPr>
          <w:rFonts w:asciiTheme="minorHAnsi" w:hAnsiTheme="minorHAnsi" w:cstheme="minorHAnsi"/>
        </w:rPr>
        <w:t>L’attribution du lot est basée sur la quantité de piles et accumulateurs usagés collectés (en poids) rapportée au nombre d’élèves dans l’établissement, afin de ne pas pénaliser les plus petites structures.</w:t>
      </w:r>
    </w:p>
    <w:p w:rsidR="00EF15A0" w:rsidRPr="000E037C" w:rsidRDefault="00EF15A0" w:rsidP="00A66283">
      <w:pPr>
        <w:tabs>
          <w:tab w:val="left" w:pos="1134"/>
        </w:tabs>
        <w:spacing w:after="0" w:line="240" w:lineRule="auto"/>
        <w:jc w:val="both"/>
        <w:rPr>
          <w:rFonts w:asciiTheme="minorHAnsi" w:hAnsiTheme="minorHAnsi" w:cstheme="minorHAnsi"/>
          <w:i/>
          <w:sz w:val="4"/>
          <w:szCs w:val="4"/>
          <w:u w:val="single"/>
        </w:rPr>
      </w:pPr>
    </w:p>
    <w:p w:rsidR="00F5403E" w:rsidRPr="00EF15A0" w:rsidRDefault="00F5403E" w:rsidP="00A66283">
      <w:pPr>
        <w:tabs>
          <w:tab w:val="left" w:pos="1134"/>
        </w:tabs>
        <w:spacing w:after="0" w:line="240" w:lineRule="auto"/>
        <w:jc w:val="both"/>
        <w:rPr>
          <w:rFonts w:asciiTheme="minorHAnsi" w:hAnsiTheme="minorHAnsi" w:cstheme="minorHAnsi"/>
          <w:i/>
          <w:u w:val="single"/>
        </w:rPr>
      </w:pPr>
      <w:r w:rsidRPr="00EF15A0">
        <w:rPr>
          <w:rFonts w:asciiTheme="minorHAnsi" w:hAnsiTheme="minorHAnsi" w:cstheme="minorHAnsi"/>
          <w:i/>
          <w:u w:val="single"/>
        </w:rPr>
        <w:t>Définition du lot :</w:t>
      </w:r>
    </w:p>
    <w:p w:rsidR="00EF15A0" w:rsidRPr="00EF15A0" w:rsidRDefault="00F5403E" w:rsidP="00E52C6F">
      <w:pPr>
        <w:tabs>
          <w:tab w:val="left" w:pos="1134"/>
        </w:tabs>
        <w:spacing w:after="0" w:line="240" w:lineRule="auto"/>
        <w:jc w:val="both"/>
        <w:rPr>
          <w:rFonts w:asciiTheme="minorHAnsi" w:hAnsiTheme="minorHAnsi" w:cstheme="minorHAnsi"/>
        </w:rPr>
      </w:pPr>
      <w:r w:rsidRPr="00EF15A0">
        <w:rPr>
          <w:rFonts w:asciiTheme="minorHAnsi" w:hAnsiTheme="minorHAnsi" w:cstheme="minorHAnsi"/>
        </w:rPr>
        <w:t xml:space="preserve">L’établissement gagnant choisira l’objet de la récompense et ce, afin de s’adapter au besoin propre de l’établissement </w:t>
      </w:r>
      <w:r w:rsidR="00E52C6F" w:rsidRPr="00EF15A0">
        <w:rPr>
          <w:rFonts w:asciiTheme="minorHAnsi" w:hAnsiTheme="minorHAnsi" w:cstheme="minorHAnsi"/>
        </w:rPr>
        <w:t>(</w:t>
      </w:r>
      <w:r w:rsidRPr="00EF15A0">
        <w:rPr>
          <w:rFonts w:asciiTheme="minorHAnsi" w:hAnsiTheme="minorHAnsi" w:cstheme="minorHAnsi"/>
        </w:rPr>
        <w:t>achat d’un vidéo-projecteur, achat d’un équipement pour le CDI ou les classes,</w:t>
      </w:r>
      <w:r w:rsidR="00E52C6F" w:rsidRPr="00EF15A0">
        <w:rPr>
          <w:rFonts w:asciiTheme="minorHAnsi" w:hAnsiTheme="minorHAnsi" w:cstheme="minorHAnsi"/>
        </w:rPr>
        <w:t xml:space="preserve"> </w:t>
      </w:r>
      <w:r w:rsidRPr="00EF15A0">
        <w:rPr>
          <w:rFonts w:asciiTheme="minorHAnsi" w:hAnsiTheme="minorHAnsi" w:cstheme="minorHAnsi"/>
        </w:rPr>
        <w:t>récompense attribuée à une classe et son professeur ou un groupe d’élèves ayant fortement contribué au concours,</w:t>
      </w:r>
      <w:r w:rsidR="00E52C6F" w:rsidRPr="00EF15A0">
        <w:rPr>
          <w:rFonts w:asciiTheme="minorHAnsi" w:hAnsiTheme="minorHAnsi" w:cstheme="minorHAnsi"/>
        </w:rPr>
        <w:t xml:space="preserve"> </w:t>
      </w:r>
      <w:r w:rsidRPr="00EF15A0">
        <w:rPr>
          <w:rFonts w:asciiTheme="minorHAnsi" w:hAnsiTheme="minorHAnsi" w:cstheme="minorHAnsi"/>
        </w:rPr>
        <w:t>etc</w:t>
      </w:r>
      <w:r w:rsidR="00E52C6F" w:rsidRPr="00EF15A0">
        <w:rPr>
          <w:rFonts w:asciiTheme="minorHAnsi" w:hAnsiTheme="minorHAnsi" w:cstheme="minorHAnsi"/>
        </w:rPr>
        <w:t>.)</w:t>
      </w:r>
      <w:r w:rsidRPr="00EF15A0">
        <w:rPr>
          <w:rFonts w:asciiTheme="minorHAnsi" w:hAnsiTheme="minorHAnsi" w:cstheme="minorHAnsi"/>
        </w:rPr>
        <w:t>.</w:t>
      </w:r>
    </w:p>
    <w:p w:rsidR="00617D99" w:rsidRPr="00EF15A0" w:rsidRDefault="00617D99" w:rsidP="00A66283">
      <w:pPr>
        <w:tabs>
          <w:tab w:val="left" w:pos="1134"/>
        </w:tabs>
        <w:spacing w:after="0" w:line="240" w:lineRule="auto"/>
        <w:jc w:val="both"/>
        <w:rPr>
          <w:rFonts w:asciiTheme="minorHAnsi" w:hAnsiTheme="minorHAnsi" w:cstheme="minorHAnsi"/>
          <w:b/>
          <w:u w:val="single"/>
        </w:rPr>
      </w:pPr>
    </w:p>
    <w:p w:rsidR="000E037C" w:rsidRDefault="000E037C" w:rsidP="00054475">
      <w:pPr>
        <w:tabs>
          <w:tab w:val="left" w:pos="1134"/>
        </w:tabs>
        <w:spacing w:after="0" w:line="240" w:lineRule="auto"/>
        <w:rPr>
          <w:rFonts w:asciiTheme="minorHAnsi" w:hAnsiTheme="minorHAnsi" w:cstheme="minorHAnsi"/>
          <w:b/>
          <w:u w:val="single"/>
        </w:rPr>
      </w:pPr>
    </w:p>
    <w:p w:rsidR="000E037C" w:rsidRDefault="000E037C" w:rsidP="00054475">
      <w:pPr>
        <w:tabs>
          <w:tab w:val="left" w:pos="1134"/>
        </w:tabs>
        <w:spacing w:after="0" w:line="240" w:lineRule="auto"/>
        <w:rPr>
          <w:rFonts w:asciiTheme="minorHAnsi" w:hAnsiTheme="minorHAnsi" w:cstheme="minorHAnsi"/>
          <w:b/>
          <w:u w:val="single"/>
        </w:rPr>
      </w:pPr>
    </w:p>
    <w:p w:rsidR="000E037C" w:rsidRDefault="000E037C" w:rsidP="00054475">
      <w:pPr>
        <w:tabs>
          <w:tab w:val="left" w:pos="1134"/>
        </w:tabs>
        <w:spacing w:after="0" w:line="240" w:lineRule="auto"/>
        <w:rPr>
          <w:rFonts w:asciiTheme="minorHAnsi" w:hAnsiTheme="minorHAnsi" w:cstheme="minorHAnsi"/>
          <w:b/>
          <w:u w:val="single"/>
        </w:rPr>
      </w:pPr>
    </w:p>
    <w:p w:rsidR="00F5403E" w:rsidRPr="00EF15A0" w:rsidRDefault="00F5403E" w:rsidP="00054475">
      <w:pPr>
        <w:tabs>
          <w:tab w:val="left" w:pos="1134"/>
        </w:tabs>
        <w:spacing w:after="0" w:line="240" w:lineRule="auto"/>
        <w:rPr>
          <w:rFonts w:asciiTheme="minorHAnsi" w:hAnsiTheme="minorHAnsi" w:cstheme="minorHAnsi"/>
          <w:b/>
          <w:u w:val="single"/>
        </w:rPr>
      </w:pPr>
      <w:r w:rsidRPr="00EF15A0">
        <w:rPr>
          <w:rFonts w:asciiTheme="minorHAnsi" w:hAnsiTheme="minorHAnsi" w:cstheme="minorHAnsi"/>
          <w:b/>
          <w:u w:val="single"/>
        </w:rPr>
        <w:t>Fiche / message de sensibilisation</w:t>
      </w:r>
      <w:r w:rsidR="00054475" w:rsidRPr="00EF15A0">
        <w:rPr>
          <w:rFonts w:asciiTheme="minorHAnsi" w:hAnsiTheme="minorHAnsi" w:cstheme="minorHAnsi"/>
          <w:b/>
          <w:u w:val="single"/>
        </w:rPr>
        <w:t xml:space="preserve">  </w:t>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b/>
        </w:rPr>
        <w:tab/>
      </w:r>
      <w:r w:rsidR="00054475" w:rsidRPr="00EF15A0">
        <w:rPr>
          <w:rFonts w:asciiTheme="minorHAnsi" w:hAnsiTheme="minorHAnsi" w:cstheme="minorHAnsi"/>
          <w:i/>
        </w:rPr>
        <w:t>Annexe 2</w:t>
      </w:r>
    </w:p>
    <w:p w:rsidR="00F5403E" w:rsidRPr="00EF15A0" w:rsidRDefault="00F5403E" w:rsidP="00A66283">
      <w:pPr>
        <w:tabs>
          <w:tab w:val="left" w:pos="1134"/>
        </w:tabs>
        <w:spacing w:after="0" w:line="240" w:lineRule="auto"/>
        <w:jc w:val="both"/>
        <w:rPr>
          <w:rFonts w:asciiTheme="minorHAnsi" w:hAnsiTheme="minorHAnsi" w:cstheme="minorHAnsi"/>
          <w:b/>
          <w:u w:val="single"/>
        </w:rPr>
      </w:pPr>
    </w:p>
    <w:p w:rsidR="00F5403E" w:rsidRPr="00EF15A0" w:rsidRDefault="00F5403E" w:rsidP="00A66283">
      <w:pPr>
        <w:pStyle w:val="Paragraphedeliste"/>
        <w:numPr>
          <w:ilvl w:val="0"/>
          <w:numId w:val="1"/>
        </w:numPr>
        <w:spacing w:after="0" w:line="240" w:lineRule="auto"/>
        <w:jc w:val="both"/>
        <w:rPr>
          <w:rFonts w:asciiTheme="minorHAnsi" w:hAnsiTheme="minorHAnsi" w:cstheme="minorHAnsi"/>
          <w:b/>
          <w:i/>
        </w:rPr>
      </w:pPr>
      <w:r w:rsidRPr="00EF15A0">
        <w:rPr>
          <w:rFonts w:asciiTheme="minorHAnsi" w:hAnsiTheme="minorHAnsi" w:cstheme="minorHAnsi"/>
          <w:b/>
          <w:i/>
        </w:rPr>
        <w:t xml:space="preserve">Pourquoi collecter puis recycler ses piles et batteries usagées ? </w:t>
      </w:r>
    </w:p>
    <w:p w:rsidR="00F5403E" w:rsidRPr="00EF15A0" w:rsidRDefault="00F5403E" w:rsidP="00A66283">
      <w:pPr>
        <w:spacing w:after="0" w:line="240" w:lineRule="auto"/>
        <w:jc w:val="both"/>
        <w:rPr>
          <w:rFonts w:asciiTheme="minorHAnsi" w:hAnsiTheme="minorHAnsi" w:cstheme="minorHAnsi"/>
          <w:b/>
          <w:i/>
        </w:rPr>
      </w:pPr>
    </w:p>
    <w:p w:rsidR="00F5403E" w:rsidRPr="00EF15A0" w:rsidRDefault="00F5403E" w:rsidP="00A66283">
      <w:pPr>
        <w:spacing w:after="0" w:line="240" w:lineRule="auto"/>
        <w:jc w:val="both"/>
        <w:rPr>
          <w:rFonts w:asciiTheme="minorHAnsi" w:hAnsiTheme="minorHAnsi" w:cstheme="minorHAnsi"/>
        </w:rPr>
      </w:pPr>
      <w:r w:rsidRPr="00EF15A0">
        <w:rPr>
          <w:rFonts w:asciiTheme="minorHAnsi" w:hAnsiTheme="minorHAnsi" w:cstheme="minorHAnsi"/>
        </w:rPr>
        <w:t>Les piles et batteries se révèlent être dangereuses une fois utilisées. Ce ne sont alors pas des déchets comme les autres car elles peuvent devenir toxiques lorsqu’elles sont rejetées avec les déchets ménagers habituels ou dans la nature.</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spacing w:after="0" w:line="240" w:lineRule="auto"/>
        <w:jc w:val="both"/>
        <w:rPr>
          <w:rFonts w:asciiTheme="minorHAnsi" w:hAnsiTheme="minorHAnsi" w:cstheme="minorHAnsi"/>
        </w:rPr>
      </w:pPr>
      <w:r w:rsidRPr="00EF15A0">
        <w:rPr>
          <w:rFonts w:asciiTheme="minorHAnsi" w:hAnsiTheme="minorHAnsi" w:cstheme="minorHAnsi"/>
        </w:rPr>
        <w:t>Il est alors important de les recycler en les jetant dans les bornes de collecte dédiées mises en place par l’éco-organisme TRECODEC.</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spacing w:after="0" w:line="240" w:lineRule="auto"/>
        <w:jc w:val="both"/>
        <w:rPr>
          <w:rFonts w:asciiTheme="minorHAnsi" w:hAnsiTheme="minorHAnsi" w:cstheme="minorHAnsi"/>
        </w:rPr>
      </w:pPr>
      <w:r w:rsidRPr="00EF15A0">
        <w:rPr>
          <w:rFonts w:asciiTheme="minorHAnsi" w:hAnsiTheme="minorHAnsi" w:cstheme="minorHAnsi"/>
        </w:rPr>
        <w:t>Il en va de la responsabilité de chacun, aujourd’hui, de faire le bon geste en jetant les piles et accumulateurs dans les collecteurs et non dans la nature ou même dans la poubelle ménagère au sein de laquelle la récupération des piles et batteries est impossible.</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spacing w:after="0" w:line="240" w:lineRule="auto"/>
        <w:jc w:val="both"/>
        <w:rPr>
          <w:rFonts w:asciiTheme="minorHAnsi" w:hAnsiTheme="minorHAnsi" w:cstheme="minorHAnsi"/>
        </w:rPr>
      </w:pPr>
      <w:r w:rsidRPr="00EF15A0">
        <w:rPr>
          <w:rFonts w:asciiTheme="minorHAnsi" w:hAnsiTheme="minorHAnsi" w:cstheme="minorHAnsi"/>
        </w:rPr>
        <w:t>Le recyclage des déchets permet de :</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rPr>
      </w:pPr>
      <w:r w:rsidRPr="00EF15A0">
        <w:rPr>
          <w:rFonts w:asciiTheme="minorHAnsi" w:hAnsiTheme="minorHAnsi" w:cstheme="minorHAnsi"/>
        </w:rPr>
        <w:t xml:space="preserve">économiser nos ressources naturelles de métaux entrant dans la composition des piles : zinc, </w:t>
      </w:r>
      <w:r w:rsidR="000E6256" w:rsidRPr="00EF15A0">
        <w:rPr>
          <w:rFonts w:asciiTheme="minorHAnsi" w:hAnsiTheme="minorHAnsi" w:cstheme="minorHAnsi"/>
        </w:rPr>
        <w:t>manganèse</w:t>
      </w:r>
      <w:r w:rsidRPr="00EF15A0">
        <w:rPr>
          <w:rFonts w:asciiTheme="minorHAnsi" w:hAnsiTheme="minorHAnsi" w:cstheme="minorHAnsi"/>
        </w:rPr>
        <w:t xml:space="preserve">, cadmium… Récupérer ces matières premières et les réintroduire dans le circuit de fabrication des piles, c’est agir en faveur du développement durable. Le zinc et le manganèse sont les métaux les plus courants utilisés dans les piles. Les économies réalisées en termes </w:t>
      </w:r>
      <w:r w:rsidR="005B4CF4" w:rsidRPr="00EF15A0">
        <w:rPr>
          <w:rFonts w:asciiTheme="minorHAnsi" w:hAnsiTheme="minorHAnsi" w:cstheme="minorHAnsi"/>
        </w:rPr>
        <w:t>d’extraction et de transport grâ</w:t>
      </w:r>
      <w:r w:rsidRPr="00EF15A0">
        <w:rPr>
          <w:rFonts w:asciiTheme="minorHAnsi" w:hAnsiTheme="minorHAnsi" w:cstheme="minorHAnsi"/>
        </w:rPr>
        <w:t>ce au recyclage des piles ne sont pas négligeables.</w:t>
      </w: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lang w:val="en-GB"/>
        </w:rPr>
      </w:pPr>
      <w:proofErr w:type="spellStart"/>
      <w:proofErr w:type="gramStart"/>
      <w:r w:rsidRPr="00EF15A0">
        <w:rPr>
          <w:rFonts w:asciiTheme="minorHAnsi" w:hAnsiTheme="minorHAnsi" w:cstheme="minorHAnsi"/>
          <w:lang w:val="en-GB"/>
        </w:rPr>
        <w:t>réduire</w:t>
      </w:r>
      <w:proofErr w:type="spellEnd"/>
      <w:proofErr w:type="gramEnd"/>
      <w:r w:rsidRPr="00EF15A0">
        <w:rPr>
          <w:rFonts w:asciiTheme="minorHAnsi" w:hAnsiTheme="minorHAnsi" w:cstheme="minorHAnsi"/>
          <w:lang w:val="en-GB"/>
        </w:rPr>
        <w:t xml:space="preserve"> la pollution </w:t>
      </w:r>
      <w:proofErr w:type="spellStart"/>
      <w:r w:rsidRPr="00EF15A0">
        <w:rPr>
          <w:rFonts w:asciiTheme="minorHAnsi" w:hAnsiTheme="minorHAnsi" w:cstheme="minorHAnsi"/>
          <w:lang w:val="en-GB"/>
        </w:rPr>
        <w:t>visuelle</w:t>
      </w:r>
      <w:proofErr w:type="spellEnd"/>
      <w:r w:rsidRPr="00EF15A0">
        <w:rPr>
          <w:rFonts w:asciiTheme="minorHAnsi" w:hAnsiTheme="minorHAnsi" w:cstheme="minorHAnsi"/>
          <w:lang w:val="en-GB"/>
        </w:rPr>
        <w:t>.</w:t>
      </w: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rPr>
      </w:pPr>
      <w:r w:rsidRPr="00EF15A0">
        <w:rPr>
          <w:rFonts w:asciiTheme="minorHAnsi" w:hAnsiTheme="minorHAnsi" w:cstheme="minorHAnsi"/>
        </w:rPr>
        <w:t>protéger notre santé par les éléments toxiques contenus dans les piles et accumulateurs usagés.</w:t>
      </w: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rPr>
      </w:pPr>
      <w:r w:rsidRPr="00EF15A0">
        <w:rPr>
          <w:rFonts w:asciiTheme="minorHAnsi" w:hAnsiTheme="minorHAnsi" w:cstheme="minorHAnsi"/>
        </w:rPr>
        <w:t xml:space="preserve">diminuer le volume des ordures ménagères, véritable enjeu pour la Nouvelle Calédonie et plus globalement la planète. </w:t>
      </w: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rPr>
      </w:pPr>
      <w:r w:rsidRPr="00EF15A0">
        <w:rPr>
          <w:rFonts w:asciiTheme="minorHAnsi" w:hAnsiTheme="minorHAnsi" w:cstheme="minorHAnsi"/>
        </w:rPr>
        <w:t>éviter les pollution</w:t>
      </w:r>
      <w:r w:rsidR="000E6256" w:rsidRPr="00EF15A0">
        <w:rPr>
          <w:rFonts w:asciiTheme="minorHAnsi" w:hAnsiTheme="minorHAnsi" w:cstheme="minorHAnsi"/>
        </w:rPr>
        <w:t>s</w:t>
      </w:r>
      <w:r w:rsidRPr="00EF15A0">
        <w:rPr>
          <w:rFonts w:asciiTheme="minorHAnsi" w:hAnsiTheme="minorHAnsi" w:cstheme="minorHAnsi"/>
        </w:rPr>
        <w:t xml:space="preserve"> des sols, eaux et airs quand celles-ci sont rejetées dans la nature,</w:t>
      </w:r>
    </w:p>
    <w:p w:rsidR="00F5403E" w:rsidRPr="00EF15A0" w:rsidRDefault="00F5403E" w:rsidP="00A66283">
      <w:pPr>
        <w:pStyle w:val="Paragraphedeliste"/>
        <w:numPr>
          <w:ilvl w:val="0"/>
          <w:numId w:val="2"/>
        </w:numPr>
        <w:spacing w:after="0" w:line="240" w:lineRule="auto"/>
        <w:jc w:val="both"/>
        <w:rPr>
          <w:rFonts w:asciiTheme="minorHAnsi" w:hAnsiTheme="minorHAnsi" w:cstheme="minorHAnsi"/>
        </w:rPr>
      </w:pPr>
      <w:r w:rsidRPr="00EF15A0">
        <w:rPr>
          <w:rFonts w:asciiTheme="minorHAnsi" w:hAnsiTheme="minorHAnsi" w:cstheme="minorHAnsi"/>
        </w:rPr>
        <w:t>protéger notre environnement, notre île.</w:t>
      </w:r>
    </w:p>
    <w:p w:rsidR="00F5403E" w:rsidRPr="00E52C6F" w:rsidRDefault="007B4F33" w:rsidP="00A66283">
      <w:pPr>
        <w:spacing w:after="0" w:line="240" w:lineRule="auto"/>
        <w:jc w:val="both"/>
        <w:rPr>
          <w:rFonts w:asciiTheme="minorHAnsi" w:hAnsiTheme="minorHAnsi" w:cstheme="minorHAnsi"/>
          <w:sz w:val="24"/>
        </w:rPr>
      </w:pPr>
      <w:r>
        <w:rPr>
          <w:rFonts w:asciiTheme="minorHAnsi" w:hAnsiTheme="minorHAnsi" w:cstheme="minorHAnsi"/>
          <w:noProof/>
          <w:sz w:val="24"/>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15.8pt;margin-top:1.45pt;width:234pt;height:270pt;z-index:251660288;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" filled="f" stroked="f">
            <v:textbox inset=",7.2pt,,7.2pt">
              <w:txbxContent>
                <w:p w:rsidR="00E90969" w:rsidRDefault="00E90969" w:rsidP="00F5403E">
                  <w:r w:rsidRPr="00610546">
                    <w:rPr>
                      <w:noProof/>
                      <w:lang w:eastAsia="fr-FR"/>
                    </w:rPr>
                    <w:drawing>
                      <wp:inline distT="0" distB="0" distL="0" distR="0">
                        <wp:extent cx="3209026" cy="3342736"/>
                        <wp:effectExtent l="0" t="0" r="0" b="0"/>
                        <wp:docPr id="21" name="I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1618" r="49637" b="45461"/>
                                <a:stretch>
                                  <a:fillRect/>
                                </a:stretch>
                              </pic:blipFill>
                              <pic:spPr bwMode="auto">
                                <a:xfrm>
                                  <a:off x="0" y="0"/>
                                  <a:ext cx="3214709" cy="3348655"/>
                                </a:xfrm>
                                <a:prstGeom prst="rect">
                                  <a:avLst/>
                                </a:prstGeom>
                                <a:noFill/>
                                <a:ln w="9525">
                                  <a:noFill/>
                                  <a:miter lim="800000"/>
                                  <a:headEnd/>
                                  <a:tailEnd/>
                                </a:ln>
                              </pic:spPr>
                            </pic:pic>
                          </a:graphicData>
                        </a:graphic>
                      </wp:inline>
                    </w:drawing>
                  </w:r>
                </w:p>
              </w:txbxContent>
            </v:textbox>
            <w10:wrap type="tight"/>
          </v:shape>
        </w:pict>
      </w:r>
    </w:p>
    <w:p w:rsidR="00F5403E" w:rsidRPr="00E52C6F" w:rsidRDefault="00F5403E" w:rsidP="00A66283">
      <w:pPr>
        <w:spacing w:after="0" w:line="240" w:lineRule="auto"/>
        <w:jc w:val="both"/>
        <w:rPr>
          <w:rFonts w:asciiTheme="minorHAnsi" w:hAnsiTheme="minorHAnsi" w:cstheme="minorHAnsi"/>
          <w:sz w:val="24"/>
        </w:rPr>
      </w:pPr>
    </w:p>
    <w:p w:rsidR="00F5403E" w:rsidRPr="00E52C6F" w:rsidRDefault="00F5403E" w:rsidP="00A66283">
      <w:pPr>
        <w:spacing w:after="0" w:line="240" w:lineRule="auto"/>
        <w:jc w:val="both"/>
        <w:rPr>
          <w:rFonts w:asciiTheme="minorHAnsi" w:hAnsiTheme="minorHAnsi" w:cstheme="minorHAnsi"/>
          <w:sz w:val="24"/>
        </w:rPr>
      </w:pPr>
    </w:p>
    <w:p w:rsidR="00F5403E" w:rsidRPr="00E52C6F" w:rsidRDefault="00F5403E" w:rsidP="00A66283">
      <w:pPr>
        <w:spacing w:after="0" w:line="240" w:lineRule="auto"/>
        <w:jc w:val="both"/>
        <w:rPr>
          <w:rFonts w:asciiTheme="minorHAnsi" w:hAnsiTheme="minorHAnsi" w:cstheme="minorHAnsi"/>
          <w:sz w:val="24"/>
        </w:rPr>
      </w:pPr>
    </w:p>
    <w:p w:rsidR="00F5403E" w:rsidRPr="00E52C6F" w:rsidRDefault="00F5403E" w:rsidP="00A66283">
      <w:pPr>
        <w:spacing w:after="0" w:line="240" w:lineRule="auto"/>
        <w:jc w:val="both"/>
        <w:rPr>
          <w:rFonts w:asciiTheme="minorHAnsi" w:hAnsiTheme="minorHAnsi" w:cstheme="minorHAnsi"/>
          <w:b/>
          <w:i/>
          <w:sz w:val="24"/>
        </w:rPr>
      </w:pPr>
      <w:r w:rsidRPr="00E52C6F">
        <w:rPr>
          <w:rFonts w:asciiTheme="minorHAnsi" w:hAnsiTheme="minorHAnsi" w:cstheme="minorHAnsi"/>
          <w:b/>
          <w:i/>
          <w:sz w:val="24"/>
        </w:rPr>
        <w:br w:type="page"/>
      </w:r>
    </w:p>
    <w:p w:rsidR="00617D99" w:rsidRDefault="00617D99" w:rsidP="00617D99">
      <w:pPr>
        <w:pStyle w:val="Paragraphedeliste"/>
        <w:spacing w:after="0" w:line="240" w:lineRule="auto"/>
        <w:jc w:val="both"/>
        <w:rPr>
          <w:rFonts w:asciiTheme="minorHAnsi" w:hAnsiTheme="minorHAnsi" w:cstheme="minorHAnsi"/>
          <w:b/>
          <w:i/>
          <w:sz w:val="24"/>
        </w:rPr>
      </w:pPr>
    </w:p>
    <w:p w:rsidR="00617D99" w:rsidRDefault="00617D99" w:rsidP="00617D99">
      <w:pPr>
        <w:pStyle w:val="Paragraphedeliste"/>
        <w:spacing w:after="0" w:line="240" w:lineRule="auto"/>
        <w:jc w:val="both"/>
        <w:rPr>
          <w:rFonts w:asciiTheme="minorHAnsi" w:hAnsiTheme="minorHAnsi" w:cstheme="minorHAnsi"/>
          <w:b/>
          <w:i/>
          <w:sz w:val="24"/>
        </w:rPr>
      </w:pPr>
    </w:p>
    <w:p w:rsidR="00F5403E" w:rsidRPr="00EF15A0" w:rsidRDefault="00F5403E" w:rsidP="00A66283">
      <w:pPr>
        <w:pStyle w:val="Paragraphedeliste"/>
        <w:numPr>
          <w:ilvl w:val="0"/>
          <w:numId w:val="1"/>
        </w:numPr>
        <w:spacing w:after="0" w:line="240" w:lineRule="auto"/>
        <w:jc w:val="both"/>
        <w:rPr>
          <w:rFonts w:asciiTheme="minorHAnsi" w:hAnsiTheme="minorHAnsi" w:cstheme="minorHAnsi"/>
          <w:b/>
          <w:i/>
        </w:rPr>
      </w:pPr>
      <w:r w:rsidRPr="00EF15A0">
        <w:rPr>
          <w:rFonts w:asciiTheme="minorHAnsi" w:hAnsiTheme="minorHAnsi" w:cstheme="minorHAnsi"/>
          <w:b/>
          <w:i/>
        </w:rPr>
        <w:t>Que deviennent nos piles et accumulateurs usagés une fois recyclés ?</w:t>
      </w:r>
    </w:p>
    <w:p w:rsidR="00F5403E" w:rsidRPr="00EF15A0" w:rsidRDefault="00F5403E" w:rsidP="00A66283">
      <w:pPr>
        <w:spacing w:after="0" w:line="240" w:lineRule="auto"/>
        <w:jc w:val="both"/>
        <w:rPr>
          <w:rFonts w:asciiTheme="minorHAnsi" w:hAnsiTheme="minorHAnsi" w:cstheme="minorHAnsi"/>
          <w:b/>
          <w:i/>
        </w:rPr>
      </w:pPr>
    </w:p>
    <w:p w:rsidR="00F5403E" w:rsidRPr="00EF15A0" w:rsidRDefault="005B4CF4" w:rsidP="00A66283">
      <w:pPr>
        <w:spacing w:after="0" w:line="240" w:lineRule="auto"/>
        <w:jc w:val="both"/>
        <w:rPr>
          <w:rFonts w:asciiTheme="minorHAnsi" w:hAnsiTheme="minorHAnsi" w:cstheme="minorHAnsi"/>
        </w:rPr>
      </w:pPr>
      <w:r w:rsidRPr="00EF15A0">
        <w:rPr>
          <w:rFonts w:asciiTheme="minorHAnsi" w:hAnsiTheme="minorHAnsi" w:cstheme="minorHAnsi"/>
        </w:rPr>
        <w:t>Pour mémoire e</w:t>
      </w:r>
      <w:r w:rsidR="00EF15A0">
        <w:rPr>
          <w:rFonts w:asciiTheme="minorHAnsi" w:hAnsiTheme="minorHAnsi" w:cstheme="minorHAnsi"/>
        </w:rPr>
        <w:t>n 2014, plus de 2</w:t>
      </w:r>
      <w:r w:rsidR="00D2742F">
        <w:rPr>
          <w:rFonts w:asciiTheme="minorHAnsi" w:hAnsiTheme="minorHAnsi" w:cstheme="minorHAnsi"/>
        </w:rPr>
        <w:t xml:space="preserve">6 Tonnes de piles et </w:t>
      </w:r>
      <w:r w:rsidR="00F5403E" w:rsidRPr="00EF15A0">
        <w:rPr>
          <w:rFonts w:asciiTheme="minorHAnsi" w:hAnsiTheme="minorHAnsi" w:cstheme="minorHAnsi"/>
        </w:rPr>
        <w:t>accumulateurs usagés ont été collectés et recyclés en Nouvelle-Calédonie sous l’organisation d</w:t>
      </w:r>
      <w:r w:rsidR="00D2742F">
        <w:rPr>
          <w:rFonts w:asciiTheme="minorHAnsi" w:hAnsiTheme="minorHAnsi" w:cstheme="minorHAnsi"/>
        </w:rPr>
        <w:t>e TRECODEC. Leur destination est</w:t>
      </w:r>
      <w:r w:rsidR="00F5403E" w:rsidRPr="00EF15A0">
        <w:rPr>
          <w:rFonts w:asciiTheme="minorHAnsi" w:hAnsiTheme="minorHAnsi" w:cstheme="minorHAnsi"/>
        </w:rPr>
        <w:t xml:space="preserve"> une unité de traitement spécialisée en </w:t>
      </w:r>
      <w:r w:rsidR="00D2742F">
        <w:rPr>
          <w:rFonts w:asciiTheme="minorHAnsi" w:hAnsiTheme="minorHAnsi" w:cstheme="minorHAnsi"/>
        </w:rPr>
        <w:t>France</w:t>
      </w:r>
      <w:r w:rsidR="00F5403E" w:rsidRPr="00EF15A0">
        <w:rPr>
          <w:rFonts w:asciiTheme="minorHAnsi" w:hAnsiTheme="minorHAnsi" w:cstheme="minorHAnsi"/>
        </w:rPr>
        <w:t>.</w:t>
      </w:r>
    </w:p>
    <w:p w:rsidR="00F5403E" w:rsidRPr="00E52C6F" w:rsidRDefault="00F5403E" w:rsidP="00A66283">
      <w:pPr>
        <w:spacing w:after="0" w:line="240" w:lineRule="auto"/>
        <w:jc w:val="both"/>
        <w:rPr>
          <w:rFonts w:asciiTheme="minorHAnsi" w:hAnsiTheme="minorHAnsi" w:cstheme="minorHAnsi"/>
          <w:b/>
          <w:i/>
          <w:sz w:val="24"/>
        </w:rPr>
      </w:pPr>
    </w:p>
    <w:p w:rsidR="00F5403E" w:rsidRPr="00E52C6F" w:rsidRDefault="00F5403E" w:rsidP="00EF15A0">
      <w:pPr>
        <w:spacing w:after="0" w:line="240" w:lineRule="auto"/>
        <w:jc w:val="center"/>
        <w:rPr>
          <w:rFonts w:asciiTheme="minorHAnsi" w:hAnsiTheme="minorHAnsi" w:cstheme="minorHAnsi"/>
          <w:sz w:val="24"/>
        </w:rPr>
      </w:pPr>
      <w:r w:rsidRPr="00E52C6F">
        <w:rPr>
          <w:rFonts w:asciiTheme="minorHAnsi" w:hAnsiTheme="minorHAnsi" w:cstheme="minorHAnsi"/>
          <w:noProof/>
          <w:sz w:val="24"/>
          <w:lang w:eastAsia="fr-FR"/>
        </w:rPr>
        <w:drawing>
          <wp:inline distT="0" distB="0" distL="0" distR="0">
            <wp:extent cx="5580380" cy="4107274"/>
            <wp:effectExtent l="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0380" cy="4107274"/>
                    </a:xfrm>
                    <a:prstGeom prst="rect">
                      <a:avLst/>
                    </a:prstGeom>
                    <a:noFill/>
                    <a:ln w="9525">
                      <a:noFill/>
                      <a:miter lim="800000"/>
                      <a:headEnd/>
                      <a:tailEnd/>
                    </a:ln>
                  </pic:spPr>
                </pic:pic>
              </a:graphicData>
            </a:graphic>
          </wp:inline>
        </w:drawing>
      </w:r>
    </w:p>
    <w:p w:rsidR="00F5403E" w:rsidRPr="00EF15A0" w:rsidRDefault="00F5403E" w:rsidP="00E52C6F">
      <w:pPr>
        <w:pStyle w:val="Paragraphedeliste"/>
        <w:numPr>
          <w:ilvl w:val="0"/>
          <w:numId w:val="1"/>
        </w:numPr>
        <w:spacing w:after="0" w:line="240" w:lineRule="auto"/>
        <w:jc w:val="both"/>
        <w:rPr>
          <w:rFonts w:asciiTheme="minorHAnsi" w:hAnsiTheme="minorHAnsi" w:cstheme="minorHAnsi"/>
          <w:b/>
        </w:rPr>
      </w:pPr>
      <w:r w:rsidRPr="00EF15A0">
        <w:rPr>
          <w:rFonts w:asciiTheme="minorHAnsi" w:hAnsiTheme="minorHAnsi" w:cstheme="minorHAnsi"/>
          <w:b/>
        </w:rPr>
        <w:t xml:space="preserve">Que deviennent les différents produits récupérés : </w:t>
      </w:r>
    </w:p>
    <w:p w:rsidR="00F5403E" w:rsidRPr="00EF15A0" w:rsidRDefault="00F5403E" w:rsidP="00E52C6F">
      <w:pPr>
        <w:spacing w:after="0" w:line="240" w:lineRule="auto"/>
        <w:jc w:val="both"/>
        <w:rPr>
          <w:rFonts w:asciiTheme="minorHAnsi" w:hAnsiTheme="minorHAnsi" w:cstheme="minorHAnsi"/>
        </w:rPr>
      </w:pPr>
    </w:p>
    <w:p w:rsidR="00F5403E" w:rsidRPr="00EF15A0" w:rsidRDefault="00F5403E"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rPr>
        <w:t xml:space="preserve">le manganèse est utilisé dans la peinture </w:t>
      </w:r>
      <w:proofErr w:type="spellStart"/>
      <w:r w:rsidRPr="00EF15A0">
        <w:rPr>
          <w:rFonts w:asciiTheme="minorHAnsi" w:hAnsiTheme="minorHAnsi" w:cstheme="minorHAnsi"/>
        </w:rPr>
        <w:t>anti-rouille</w:t>
      </w:r>
      <w:proofErr w:type="spellEnd"/>
      <w:r w:rsidR="00EF15A0">
        <w:rPr>
          <w:rFonts w:asciiTheme="minorHAnsi" w:hAnsiTheme="minorHAnsi" w:cstheme="minorHAnsi"/>
        </w:rPr>
        <w:t> ;</w:t>
      </w:r>
    </w:p>
    <w:p w:rsidR="005A0A8A" w:rsidRDefault="00F5403E"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rPr>
        <w:t>le fer et le manganèse peuvent être utilisés afin de faire des couverts</w:t>
      </w:r>
    </w:p>
    <w:p w:rsidR="00F5403E" w:rsidRPr="00EF15A0" w:rsidRDefault="007B4F33" w:rsidP="005A0A8A">
      <w:pPr>
        <w:pStyle w:val="Paragraphedeliste"/>
        <w:spacing w:after="0" w:line="240" w:lineRule="auto"/>
        <w:jc w:val="both"/>
        <w:rPr>
          <w:rFonts w:asciiTheme="minorHAnsi" w:hAnsiTheme="minorHAnsi" w:cstheme="minorHAnsi"/>
        </w:rPr>
      </w:pPr>
      <w:r w:rsidRPr="007B4F33">
        <w:rPr>
          <w:rFonts w:asciiTheme="minorHAnsi" w:hAnsiTheme="minorHAnsi" w:cstheme="minorHAnsi"/>
          <w:b/>
          <w:i/>
          <w:noProof/>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4" o:spid="_x0000_s1027" type="#_x0000_t62" style="position:absolute;left:0;text-align:left;margin-left:354.55pt;margin-top:12.25pt;width:185pt;height:92.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" adj="11395,24807" fillcolor="#4f81bd [3204]" strokecolor="#243f60 [1604]" strokeweight="2pt">
            <v:textbox>
              <w:txbxContent>
                <w:p w:rsidR="00D2742F" w:rsidRPr="00D2742F" w:rsidRDefault="00D2742F" w:rsidP="00D2742F">
                  <w:pPr>
                    <w:spacing w:after="0" w:line="240" w:lineRule="auto"/>
                    <w:jc w:val="both"/>
                    <w:rPr>
                      <w:rFonts w:asciiTheme="minorHAnsi" w:hAnsiTheme="minorHAnsi" w:cstheme="minorHAnsi"/>
                    </w:rPr>
                  </w:pPr>
                  <w:r w:rsidRPr="00D2742F">
                    <w:rPr>
                      <w:rFonts w:asciiTheme="minorHAnsi" w:hAnsiTheme="minorHAnsi" w:cstheme="minorHAnsi"/>
                      <w:sz w:val="28"/>
                    </w:rPr>
                    <w:t xml:space="preserve">Conseil : </w:t>
                  </w:r>
                  <w:r w:rsidRPr="00D2742F">
                    <w:rPr>
                      <w:rFonts w:asciiTheme="minorHAnsi" w:hAnsiTheme="minorHAnsi" w:cstheme="minorHAnsi"/>
                    </w:rPr>
                    <w:t xml:space="preserve">pensez à collecter les batteries de matériels portatifs </w:t>
                  </w:r>
                </w:p>
                <w:p w:rsidR="00D2742F" w:rsidRPr="00D2742F" w:rsidRDefault="00D2742F" w:rsidP="00D2742F">
                  <w:pPr>
                    <w:spacing w:after="0" w:line="240" w:lineRule="auto"/>
                    <w:jc w:val="both"/>
                    <w:rPr>
                      <w:rFonts w:asciiTheme="minorHAnsi" w:hAnsiTheme="minorHAnsi" w:cstheme="minorHAnsi"/>
                    </w:rPr>
                  </w:pPr>
                  <w:r w:rsidRPr="00D2742F">
                    <w:rPr>
                      <w:rFonts w:asciiTheme="minorHAnsi" w:hAnsiTheme="minorHAnsi" w:cstheme="minorHAnsi"/>
                    </w:rPr>
                    <w:t>(</w:t>
                  </w:r>
                  <w:proofErr w:type="gramStart"/>
                  <w:r w:rsidRPr="00D2742F">
                    <w:rPr>
                      <w:rFonts w:asciiTheme="minorHAnsi" w:hAnsiTheme="minorHAnsi" w:cstheme="minorHAnsi"/>
                    </w:rPr>
                    <w:t>de</w:t>
                  </w:r>
                  <w:proofErr w:type="gramEnd"/>
                  <w:r w:rsidRPr="00D2742F">
                    <w:rPr>
                      <w:rFonts w:asciiTheme="minorHAnsi" w:hAnsiTheme="minorHAnsi" w:cstheme="minorHAnsi"/>
                    </w:rPr>
                    <w:t xml:space="preserve"> perceuse</w:t>
                  </w:r>
                  <w:r w:rsidR="005A0A8A">
                    <w:rPr>
                      <w:rFonts w:asciiTheme="minorHAnsi" w:hAnsiTheme="minorHAnsi" w:cstheme="minorHAnsi"/>
                    </w:rPr>
                    <w:t>s</w:t>
                  </w:r>
                  <w:r w:rsidRPr="00D2742F">
                    <w:rPr>
                      <w:rFonts w:asciiTheme="minorHAnsi" w:hAnsiTheme="minorHAnsi" w:cstheme="minorHAnsi"/>
                    </w:rPr>
                    <w:t>, d’ordinateurs, de téléphone</w:t>
                  </w:r>
                  <w:r w:rsidR="005A0A8A">
                    <w:rPr>
                      <w:rFonts w:asciiTheme="minorHAnsi" w:hAnsiTheme="minorHAnsi" w:cstheme="minorHAnsi"/>
                    </w:rPr>
                    <w:t>s</w:t>
                  </w:r>
                  <w:r w:rsidRPr="00D2742F">
                    <w:rPr>
                      <w:rFonts w:asciiTheme="minorHAnsi" w:hAnsiTheme="minorHAnsi" w:cstheme="minorHAnsi"/>
                    </w:rPr>
                    <w:t xml:space="preserve">…), ils sont plus lourds </w:t>
                  </w:r>
                </w:p>
                <w:p w:rsidR="00D2742F" w:rsidRPr="00D2742F" w:rsidRDefault="00D2742F" w:rsidP="00D2742F">
                  <w:pPr>
                    <w:spacing w:after="0" w:line="240" w:lineRule="auto"/>
                    <w:jc w:val="both"/>
                    <w:rPr>
                      <w:rFonts w:asciiTheme="minorHAnsi" w:hAnsiTheme="minorHAnsi" w:cstheme="minorHAnsi"/>
                    </w:rPr>
                  </w:pPr>
                  <w:proofErr w:type="gramStart"/>
                  <w:r w:rsidRPr="00D2742F">
                    <w:rPr>
                      <w:rFonts w:asciiTheme="minorHAnsi" w:hAnsiTheme="minorHAnsi" w:cstheme="minorHAnsi"/>
                    </w:rPr>
                    <w:t>que</w:t>
                  </w:r>
                  <w:proofErr w:type="gramEnd"/>
                  <w:r w:rsidRPr="00D2742F">
                    <w:rPr>
                      <w:rFonts w:asciiTheme="minorHAnsi" w:hAnsiTheme="minorHAnsi" w:cstheme="minorHAnsi"/>
                    </w:rPr>
                    <w:t xml:space="preserve"> les piles bâtons et boutons…</w:t>
                  </w:r>
                </w:p>
                <w:p w:rsidR="00D2742F" w:rsidRPr="00D2742F" w:rsidRDefault="00D2742F" w:rsidP="00D2742F">
                  <w:pPr>
                    <w:spacing w:after="0" w:line="240" w:lineRule="auto"/>
                    <w:jc w:val="both"/>
                    <w:rPr>
                      <w:rFonts w:asciiTheme="minorHAnsi" w:hAnsiTheme="minorHAnsi" w:cstheme="minorHAnsi"/>
                    </w:rPr>
                  </w:pPr>
                  <w:bookmarkStart w:id="0" w:name="_PictureBullets"/>
                  <w:bookmarkEnd w:id="0"/>
                </w:p>
                <w:p w:rsidR="00D2742F" w:rsidRDefault="00D2742F" w:rsidP="00D2742F">
                  <w:pPr>
                    <w:jc w:val="center"/>
                  </w:pPr>
                </w:p>
              </w:txbxContent>
            </v:textbox>
          </v:shape>
        </w:pict>
      </w:r>
      <w:proofErr w:type="gramStart"/>
      <w:r w:rsidR="00F5403E" w:rsidRPr="00EF15A0">
        <w:rPr>
          <w:rFonts w:asciiTheme="minorHAnsi" w:hAnsiTheme="minorHAnsi" w:cstheme="minorHAnsi"/>
        </w:rPr>
        <w:t>de</w:t>
      </w:r>
      <w:proofErr w:type="gramEnd"/>
      <w:r w:rsidR="00F5403E" w:rsidRPr="00EF15A0">
        <w:rPr>
          <w:rFonts w:asciiTheme="minorHAnsi" w:hAnsiTheme="minorHAnsi" w:cstheme="minorHAnsi"/>
        </w:rPr>
        <w:t xml:space="preserve"> cuisine ou pour fabriquer les dents des pelleteuses</w:t>
      </w:r>
      <w:r w:rsidR="00EF15A0">
        <w:rPr>
          <w:rFonts w:asciiTheme="minorHAnsi" w:hAnsiTheme="minorHAnsi" w:cstheme="minorHAnsi"/>
        </w:rPr>
        <w:t> ;</w:t>
      </w:r>
    </w:p>
    <w:p w:rsidR="005A0A8A" w:rsidRDefault="00F5403E"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rPr>
        <w:t xml:space="preserve">le mercure sert à des applications industrielles spécifiques et </w:t>
      </w:r>
    </w:p>
    <w:p w:rsidR="00F5403E" w:rsidRPr="00EF15A0" w:rsidRDefault="00F5403E" w:rsidP="005A0A8A">
      <w:pPr>
        <w:pStyle w:val="Paragraphedeliste"/>
        <w:spacing w:after="0" w:line="240" w:lineRule="auto"/>
        <w:jc w:val="both"/>
        <w:rPr>
          <w:rFonts w:asciiTheme="minorHAnsi" w:hAnsiTheme="minorHAnsi" w:cstheme="minorHAnsi"/>
        </w:rPr>
      </w:pPr>
      <w:proofErr w:type="gramStart"/>
      <w:r w:rsidRPr="00EF15A0">
        <w:rPr>
          <w:rFonts w:asciiTheme="minorHAnsi" w:hAnsiTheme="minorHAnsi" w:cstheme="minorHAnsi"/>
        </w:rPr>
        <w:t>pharmaceutiques</w:t>
      </w:r>
      <w:proofErr w:type="gramEnd"/>
      <w:r w:rsidR="00EF15A0">
        <w:rPr>
          <w:rFonts w:asciiTheme="minorHAnsi" w:hAnsiTheme="minorHAnsi" w:cstheme="minorHAnsi"/>
        </w:rPr>
        <w:t> ;</w:t>
      </w:r>
    </w:p>
    <w:p w:rsidR="00F5403E" w:rsidRPr="00EF15A0" w:rsidRDefault="00D2742F"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noProof/>
          <w:lang w:eastAsia="fr-FR"/>
        </w:rPr>
        <w:drawing>
          <wp:anchor distT="0" distB="0" distL="114300" distR="114300" simplePos="0" relativeHeight="251662336" behindDoc="0" locked="0" layoutInCell="1" allowOverlap="1">
            <wp:simplePos x="0" y="0"/>
            <wp:positionH relativeFrom="column">
              <wp:posOffset>4663382</wp:posOffset>
            </wp:positionH>
            <wp:positionV relativeFrom="paragraph">
              <wp:posOffset>81338</wp:posOffset>
            </wp:positionV>
            <wp:extent cx="1995055" cy="3485803"/>
            <wp:effectExtent l="0" t="0" r="5715" b="635"/>
            <wp:wrapNone/>
            <wp:docPr id="2" name="I 3" descr="Mascotte-ok-impression.png"/>
            <wp:cNvGraphicFramePr/>
            <a:graphic xmlns:a="http://schemas.openxmlformats.org/drawingml/2006/main">
              <a:graphicData uri="http://schemas.openxmlformats.org/drawingml/2006/picture">
                <pic:pic xmlns:pic="http://schemas.openxmlformats.org/drawingml/2006/picture">
                  <pic:nvPicPr>
                    <pic:cNvPr id="0" name="Espace réservé du contenu 3" descr="Mascotte-ok-impression.png"/>
                    <pic:cNvPicPr>
                      <a:picLocks noGrp="1" noChangeAspect="1"/>
                    </pic:cNvPicPr>
                  </pic:nvPicPr>
                  <pic:blipFill>
                    <a:blip r:embed="rId9" cstate="print"/>
                    <a:srcRect/>
                    <a:stretch>
                      <a:fillRect/>
                    </a:stretch>
                  </pic:blipFill>
                  <pic:spPr>
                    <a:xfrm>
                      <a:off x="0" y="0"/>
                      <a:ext cx="1995980" cy="3487420"/>
                    </a:xfrm>
                    <a:prstGeom prst="rect">
                      <a:avLst/>
                    </a:prstGeom>
                  </pic:spPr>
                </pic:pic>
              </a:graphicData>
            </a:graphic>
          </wp:anchor>
        </w:drawing>
      </w:r>
      <w:r w:rsidR="00EF15A0">
        <w:rPr>
          <w:rFonts w:asciiTheme="minorHAnsi" w:hAnsiTheme="minorHAnsi" w:cstheme="minorHAnsi"/>
        </w:rPr>
        <w:t xml:space="preserve">l'acier permet de fabriquer </w:t>
      </w:r>
      <w:r w:rsidR="00F5403E" w:rsidRPr="00EF15A0">
        <w:rPr>
          <w:rFonts w:asciiTheme="minorHAnsi" w:hAnsiTheme="minorHAnsi" w:cstheme="minorHAnsi"/>
        </w:rPr>
        <w:t>par exemple, des carrosseries de voitures</w:t>
      </w:r>
      <w:r w:rsidR="00EF15A0">
        <w:rPr>
          <w:rFonts w:asciiTheme="minorHAnsi" w:hAnsiTheme="minorHAnsi" w:cstheme="minorHAnsi"/>
        </w:rPr>
        <w:t> ;</w:t>
      </w:r>
    </w:p>
    <w:p w:rsidR="00F5403E" w:rsidRPr="00EF15A0" w:rsidRDefault="00F5403E"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rPr>
        <w:t>le zinc est réutilisé pour faire des gouttières pluviales et des toitures</w:t>
      </w:r>
      <w:r w:rsidR="00EF15A0">
        <w:rPr>
          <w:rFonts w:asciiTheme="minorHAnsi" w:hAnsiTheme="minorHAnsi" w:cstheme="minorHAnsi"/>
        </w:rPr>
        <w:t> ;</w:t>
      </w:r>
    </w:p>
    <w:p w:rsidR="00F5403E" w:rsidRPr="00EF15A0" w:rsidRDefault="00F5403E" w:rsidP="00E52C6F">
      <w:pPr>
        <w:pStyle w:val="Paragraphedeliste"/>
        <w:numPr>
          <w:ilvl w:val="0"/>
          <w:numId w:val="4"/>
        </w:numPr>
        <w:spacing w:after="0" w:line="240" w:lineRule="auto"/>
        <w:jc w:val="both"/>
        <w:rPr>
          <w:rFonts w:asciiTheme="minorHAnsi" w:hAnsiTheme="minorHAnsi" w:cstheme="minorHAnsi"/>
        </w:rPr>
      </w:pPr>
      <w:r w:rsidRPr="00EF15A0">
        <w:rPr>
          <w:rFonts w:asciiTheme="minorHAnsi" w:hAnsiTheme="minorHAnsi" w:cstheme="minorHAnsi"/>
        </w:rPr>
        <w:t>le cadmium est réemployé pour fabriquer de nouvelles batteries etc.</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A66283">
      <w:pPr>
        <w:spacing w:after="0" w:line="240" w:lineRule="auto"/>
        <w:jc w:val="both"/>
        <w:rPr>
          <w:rFonts w:asciiTheme="minorHAnsi" w:hAnsiTheme="minorHAnsi" w:cstheme="minorHAnsi"/>
        </w:rPr>
      </w:pPr>
    </w:p>
    <w:p w:rsidR="004C3F0C" w:rsidRPr="00EF15A0" w:rsidRDefault="00F5403E" w:rsidP="00A66283">
      <w:pPr>
        <w:pStyle w:val="Paragraphedeliste"/>
        <w:numPr>
          <w:ilvl w:val="0"/>
          <w:numId w:val="1"/>
        </w:numPr>
        <w:spacing w:after="0" w:line="240" w:lineRule="auto"/>
        <w:jc w:val="both"/>
        <w:rPr>
          <w:rFonts w:asciiTheme="minorHAnsi" w:hAnsiTheme="minorHAnsi" w:cstheme="minorHAnsi"/>
          <w:b/>
          <w:i/>
        </w:rPr>
      </w:pPr>
      <w:r w:rsidRPr="00EF15A0">
        <w:rPr>
          <w:rFonts w:asciiTheme="minorHAnsi" w:hAnsiTheme="minorHAnsi" w:cstheme="minorHAnsi"/>
          <w:b/>
          <w:i/>
        </w:rPr>
        <w:t xml:space="preserve">Quels types de piles et d’accumulateurs peuvent être </w:t>
      </w:r>
    </w:p>
    <w:p w:rsidR="00F5403E" w:rsidRPr="00EF15A0" w:rsidRDefault="00F5403E" w:rsidP="004C3F0C">
      <w:pPr>
        <w:pStyle w:val="Paragraphedeliste"/>
        <w:spacing w:after="0" w:line="240" w:lineRule="auto"/>
        <w:jc w:val="both"/>
        <w:rPr>
          <w:rFonts w:asciiTheme="minorHAnsi" w:hAnsiTheme="minorHAnsi" w:cstheme="minorHAnsi"/>
          <w:b/>
          <w:i/>
        </w:rPr>
      </w:pPr>
      <w:proofErr w:type="gramStart"/>
      <w:r w:rsidRPr="00EF15A0">
        <w:rPr>
          <w:rFonts w:asciiTheme="minorHAnsi" w:hAnsiTheme="minorHAnsi" w:cstheme="minorHAnsi"/>
          <w:b/>
          <w:i/>
        </w:rPr>
        <w:t>collectés</w:t>
      </w:r>
      <w:proofErr w:type="gramEnd"/>
      <w:r w:rsidRPr="00EF15A0">
        <w:rPr>
          <w:rFonts w:asciiTheme="minorHAnsi" w:hAnsiTheme="minorHAnsi" w:cstheme="minorHAnsi"/>
          <w:b/>
          <w:i/>
        </w:rPr>
        <w:t> dans les bornes de collecte ?</w:t>
      </w:r>
    </w:p>
    <w:p w:rsidR="00F5403E" w:rsidRPr="00EF15A0" w:rsidRDefault="00F5403E" w:rsidP="00A66283">
      <w:pPr>
        <w:spacing w:after="0" w:line="240" w:lineRule="auto"/>
        <w:jc w:val="both"/>
        <w:rPr>
          <w:rFonts w:asciiTheme="minorHAnsi" w:hAnsiTheme="minorHAnsi" w:cstheme="minorHAnsi"/>
        </w:rPr>
      </w:pPr>
    </w:p>
    <w:p w:rsidR="00F5403E" w:rsidRPr="00EF15A0" w:rsidRDefault="00F5403E" w:rsidP="000E6256">
      <w:pPr>
        <w:spacing w:after="0" w:line="240" w:lineRule="auto"/>
        <w:ind w:left="709"/>
        <w:jc w:val="both"/>
        <w:rPr>
          <w:rFonts w:asciiTheme="minorHAnsi" w:hAnsiTheme="minorHAnsi" w:cstheme="minorHAnsi"/>
        </w:rPr>
      </w:pPr>
      <w:r w:rsidRPr="00EF15A0">
        <w:rPr>
          <w:rFonts w:asciiTheme="minorHAnsi" w:hAnsiTheme="minorHAnsi" w:cstheme="minorHAnsi"/>
        </w:rPr>
        <w:t xml:space="preserve">-Piles </w:t>
      </w:r>
      <w:proofErr w:type="gramStart"/>
      <w:r w:rsidRPr="00EF15A0">
        <w:rPr>
          <w:rFonts w:asciiTheme="minorHAnsi" w:hAnsiTheme="minorHAnsi" w:cstheme="minorHAnsi"/>
        </w:rPr>
        <w:t>boutons</w:t>
      </w:r>
      <w:proofErr w:type="gramEnd"/>
      <w:r w:rsidRPr="00EF15A0">
        <w:rPr>
          <w:rFonts w:asciiTheme="minorHAnsi" w:hAnsiTheme="minorHAnsi" w:cstheme="minorHAnsi"/>
        </w:rPr>
        <w:t>,</w:t>
      </w:r>
    </w:p>
    <w:p w:rsidR="00F5403E" w:rsidRPr="00EF15A0" w:rsidRDefault="00F5403E" w:rsidP="000E6256">
      <w:pPr>
        <w:spacing w:after="0" w:line="240" w:lineRule="auto"/>
        <w:ind w:left="709"/>
        <w:jc w:val="both"/>
        <w:rPr>
          <w:rFonts w:asciiTheme="minorHAnsi" w:hAnsiTheme="minorHAnsi" w:cstheme="minorHAnsi"/>
        </w:rPr>
      </w:pPr>
      <w:r w:rsidRPr="00EF15A0">
        <w:rPr>
          <w:rFonts w:asciiTheme="minorHAnsi" w:hAnsiTheme="minorHAnsi" w:cstheme="minorHAnsi"/>
        </w:rPr>
        <w:t xml:space="preserve">-Piles </w:t>
      </w:r>
      <w:proofErr w:type="gramStart"/>
      <w:r w:rsidRPr="00EF15A0">
        <w:rPr>
          <w:rFonts w:asciiTheme="minorHAnsi" w:hAnsiTheme="minorHAnsi" w:cstheme="minorHAnsi"/>
        </w:rPr>
        <w:t>bâtons</w:t>
      </w:r>
      <w:proofErr w:type="gramEnd"/>
      <w:r w:rsidRPr="00EF15A0">
        <w:rPr>
          <w:rFonts w:asciiTheme="minorHAnsi" w:hAnsiTheme="minorHAnsi" w:cstheme="minorHAnsi"/>
        </w:rPr>
        <w:t>,</w:t>
      </w:r>
    </w:p>
    <w:p w:rsidR="00F5403E" w:rsidRPr="00EF15A0" w:rsidRDefault="00F5403E" w:rsidP="000E6256">
      <w:pPr>
        <w:spacing w:after="0" w:line="240" w:lineRule="auto"/>
        <w:ind w:left="709"/>
        <w:jc w:val="both"/>
        <w:rPr>
          <w:rFonts w:asciiTheme="minorHAnsi" w:hAnsiTheme="minorHAnsi" w:cstheme="minorHAnsi"/>
        </w:rPr>
      </w:pPr>
      <w:r w:rsidRPr="00EF15A0">
        <w:rPr>
          <w:rFonts w:asciiTheme="minorHAnsi" w:hAnsiTheme="minorHAnsi" w:cstheme="minorHAnsi"/>
        </w:rPr>
        <w:t>-Batteries de téléphone portable,</w:t>
      </w:r>
    </w:p>
    <w:p w:rsidR="00F5403E" w:rsidRPr="00EF15A0" w:rsidRDefault="00F5403E" w:rsidP="000E6256">
      <w:pPr>
        <w:spacing w:after="0" w:line="240" w:lineRule="auto"/>
        <w:ind w:left="709"/>
        <w:jc w:val="both"/>
        <w:rPr>
          <w:rFonts w:asciiTheme="minorHAnsi" w:hAnsiTheme="minorHAnsi" w:cstheme="minorHAnsi"/>
        </w:rPr>
      </w:pPr>
      <w:r w:rsidRPr="00EF15A0">
        <w:rPr>
          <w:rFonts w:asciiTheme="minorHAnsi" w:hAnsiTheme="minorHAnsi" w:cstheme="minorHAnsi"/>
        </w:rPr>
        <w:t>-Batteries d’ordinateur portable,</w:t>
      </w:r>
    </w:p>
    <w:p w:rsidR="00F5403E" w:rsidRPr="00EF15A0" w:rsidRDefault="00F5403E" w:rsidP="000E6256">
      <w:pPr>
        <w:spacing w:after="0" w:line="240" w:lineRule="auto"/>
        <w:ind w:left="709"/>
        <w:jc w:val="both"/>
        <w:rPr>
          <w:rFonts w:asciiTheme="minorHAnsi" w:hAnsiTheme="minorHAnsi" w:cstheme="minorHAnsi"/>
        </w:rPr>
      </w:pPr>
      <w:r w:rsidRPr="00EF15A0">
        <w:rPr>
          <w:rFonts w:asciiTheme="minorHAnsi" w:hAnsiTheme="minorHAnsi" w:cstheme="minorHAnsi"/>
        </w:rPr>
        <w:t>-Batteries de matériels de bricolage,</w:t>
      </w:r>
    </w:p>
    <w:p w:rsidR="00F5403E" w:rsidRPr="00EF15A0" w:rsidRDefault="00F5403E" w:rsidP="000E6256">
      <w:pPr>
        <w:spacing w:after="0" w:line="240" w:lineRule="auto"/>
        <w:ind w:left="709"/>
        <w:jc w:val="both"/>
        <w:rPr>
          <w:rFonts w:asciiTheme="minorHAnsi" w:hAnsiTheme="minorHAnsi" w:cstheme="minorHAnsi"/>
          <w:lang w:val="en-GB"/>
        </w:rPr>
      </w:pPr>
      <w:r w:rsidRPr="00EF15A0">
        <w:rPr>
          <w:rFonts w:asciiTheme="minorHAnsi" w:hAnsiTheme="minorHAnsi" w:cstheme="minorHAnsi"/>
          <w:lang w:val="en-GB"/>
        </w:rPr>
        <w:t>-Etc.</w:t>
      </w:r>
    </w:p>
    <w:p w:rsidR="00F5403E" w:rsidRDefault="00F5403E" w:rsidP="00E52C6F">
      <w:pPr>
        <w:spacing w:after="0" w:line="240" w:lineRule="auto"/>
        <w:jc w:val="both"/>
        <w:rPr>
          <w:rFonts w:asciiTheme="minorHAnsi" w:hAnsiTheme="minorHAnsi" w:cstheme="minorHAnsi"/>
        </w:rPr>
      </w:pPr>
    </w:p>
    <w:p w:rsidR="00D2742F" w:rsidRDefault="00D2742F" w:rsidP="00E52C6F">
      <w:pPr>
        <w:spacing w:after="0" w:line="240" w:lineRule="auto"/>
        <w:jc w:val="both"/>
        <w:rPr>
          <w:rFonts w:asciiTheme="minorHAnsi" w:hAnsiTheme="minorHAnsi" w:cstheme="minorHAnsi"/>
        </w:rPr>
      </w:pPr>
    </w:p>
    <w:p w:rsidR="00D2742F" w:rsidRDefault="00D2742F" w:rsidP="00A66283">
      <w:pPr>
        <w:spacing w:after="0" w:line="240" w:lineRule="auto"/>
        <w:jc w:val="both"/>
        <w:rPr>
          <w:rFonts w:asciiTheme="minorHAnsi" w:hAnsiTheme="minorHAnsi" w:cstheme="minorHAnsi"/>
        </w:rPr>
      </w:pPr>
    </w:p>
    <w:p w:rsidR="00D2742F" w:rsidRDefault="00D2742F" w:rsidP="00A66283">
      <w:pPr>
        <w:spacing w:after="0" w:line="240" w:lineRule="auto"/>
        <w:jc w:val="both"/>
        <w:rPr>
          <w:rFonts w:asciiTheme="minorHAnsi" w:hAnsiTheme="minorHAnsi" w:cstheme="minorHAnsi"/>
        </w:rPr>
      </w:pPr>
    </w:p>
    <w:p w:rsidR="00D2742F" w:rsidRDefault="00D2742F" w:rsidP="00A66283">
      <w:pPr>
        <w:spacing w:after="0" w:line="240" w:lineRule="auto"/>
        <w:jc w:val="both"/>
        <w:rPr>
          <w:rFonts w:asciiTheme="minorHAnsi" w:hAnsiTheme="minorHAnsi" w:cstheme="minorHAnsi"/>
        </w:rPr>
      </w:pPr>
    </w:p>
    <w:p w:rsidR="00D2742F" w:rsidRDefault="00D2742F" w:rsidP="00A66283">
      <w:pPr>
        <w:spacing w:after="0" w:line="240" w:lineRule="auto"/>
        <w:jc w:val="both"/>
        <w:rPr>
          <w:rFonts w:asciiTheme="minorHAnsi" w:hAnsiTheme="minorHAnsi" w:cstheme="minorHAnsi"/>
        </w:rPr>
      </w:pPr>
    </w:p>
    <w:p w:rsidR="00D2742F" w:rsidRDefault="00D2742F" w:rsidP="00D2742F">
      <w:pPr>
        <w:spacing w:after="0" w:line="240" w:lineRule="auto"/>
        <w:jc w:val="both"/>
        <w:rPr>
          <w:rFonts w:asciiTheme="minorHAnsi" w:hAnsiTheme="minorHAnsi" w:cstheme="minorHAnsi"/>
          <w:b/>
          <w:i/>
        </w:rPr>
      </w:pPr>
    </w:p>
    <w:p w:rsidR="00D2742F" w:rsidRPr="00D2742F" w:rsidRDefault="00D2742F" w:rsidP="00D2742F">
      <w:pPr>
        <w:pStyle w:val="Paragraphedeliste"/>
        <w:numPr>
          <w:ilvl w:val="0"/>
          <w:numId w:val="1"/>
        </w:numPr>
        <w:spacing w:after="0" w:line="240" w:lineRule="auto"/>
        <w:jc w:val="both"/>
        <w:rPr>
          <w:rFonts w:asciiTheme="minorHAnsi" w:hAnsiTheme="minorHAnsi" w:cstheme="minorHAnsi"/>
        </w:rPr>
      </w:pPr>
      <w:r>
        <w:rPr>
          <w:rFonts w:asciiTheme="minorHAnsi" w:hAnsiTheme="minorHAnsi" w:cstheme="minorHAnsi"/>
          <w:b/>
          <w:i/>
        </w:rPr>
        <w:t>Résultats du concours 2014 :</w:t>
      </w:r>
    </w:p>
    <w:p w:rsidR="00D2742F" w:rsidRDefault="00D2742F" w:rsidP="00D2742F">
      <w:pPr>
        <w:spacing w:after="0" w:line="240" w:lineRule="auto"/>
        <w:jc w:val="both"/>
        <w:rPr>
          <w:rFonts w:asciiTheme="minorHAnsi" w:hAnsiTheme="minorHAnsi" w:cstheme="minorHAnsi"/>
        </w:rPr>
      </w:pPr>
    </w:p>
    <w:p w:rsidR="00D2742F" w:rsidRDefault="00D2742F" w:rsidP="00D2742F">
      <w:pPr>
        <w:spacing w:after="0" w:line="240" w:lineRule="auto"/>
        <w:jc w:val="both"/>
        <w:rPr>
          <w:rFonts w:asciiTheme="minorHAnsi" w:hAnsiTheme="minorHAnsi" w:cstheme="minorHAnsi"/>
        </w:rPr>
      </w:pPr>
      <w:r>
        <w:rPr>
          <w:rFonts w:asciiTheme="minorHAnsi" w:hAnsiTheme="minorHAnsi" w:cstheme="minorHAnsi"/>
        </w:rPr>
        <w:t>Félicitation aux gagnants 2014 :</w:t>
      </w: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tbl>
      <w:tblPr>
        <w:tblStyle w:val="Grilledutableau"/>
        <w:tblW w:w="0" w:type="auto"/>
        <w:jc w:val="center"/>
        <w:tblLook w:val="04A0"/>
      </w:tblPr>
      <w:tblGrid>
        <w:gridCol w:w="3480"/>
        <w:gridCol w:w="1306"/>
        <w:gridCol w:w="1701"/>
        <w:gridCol w:w="2273"/>
      </w:tblGrid>
      <w:tr w:rsidR="000A5F1E" w:rsidRPr="000A5F1E" w:rsidTr="000A5F1E">
        <w:trPr>
          <w:trHeight w:val="945"/>
          <w:jc w:val="center"/>
        </w:trPr>
        <w:tc>
          <w:tcPr>
            <w:tcW w:w="3480" w:type="dxa"/>
            <w:hideMark/>
          </w:tcPr>
          <w:p w:rsidR="000A5F1E" w:rsidRPr="000A5F1E" w:rsidRDefault="000A5F1E" w:rsidP="000A5F1E">
            <w:pPr>
              <w:jc w:val="both"/>
              <w:rPr>
                <w:rFonts w:asciiTheme="minorHAnsi" w:hAnsiTheme="minorHAnsi" w:cstheme="minorHAnsi"/>
                <w:b/>
                <w:bCs/>
              </w:rPr>
            </w:pPr>
            <w:r w:rsidRPr="000A5F1E">
              <w:rPr>
                <w:rFonts w:asciiTheme="minorHAnsi" w:hAnsiTheme="minorHAnsi" w:cstheme="minorHAnsi"/>
                <w:b/>
                <w:bCs/>
              </w:rPr>
              <w:t>Établissements</w:t>
            </w:r>
          </w:p>
        </w:tc>
        <w:tc>
          <w:tcPr>
            <w:tcW w:w="1306" w:type="dxa"/>
            <w:hideMark/>
          </w:tcPr>
          <w:p w:rsidR="000A5F1E" w:rsidRPr="000A5F1E" w:rsidRDefault="000A5F1E" w:rsidP="000A5F1E">
            <w:pPr>
              <w:jc w:val="both"/>
              <w:rPr>
                <w:rFonts w:asciiTheme="minorHAnsi" w:hAnsiTheme="minorHAnsi" w:cstheme="minorHAnsi"/>
                <w:b/>
                <w:bCs/>
              </w:rPr>
            </w:pPr>
            <w:r w:rsidRPr="000A5F1E">
              <w:rPr>
                <w:rFonts w:asciiTheme="minorHAnsi" w:hAnsiTheme="minorHAnsi" w:cstheme="minorHAnsi"/>
                <w:b/>
                <w:bCs/>
              </w:rPr>
              <w:t>Classement</w:t>
            </w:r>
          </w:p>
        </w:tc>
        <w:tc>
          <w:tcPr>
            <w:tcW w:w="1701" w:type="dxa"/>
            <w:hideMark/>
          </w:tcPr>
          <w:p w:rsidR="000A5F1E" w:rsidRPr="000A5F1E" w:rsidRDefault="000A5F1E" w:rsidP="000A5F1E">
            <w:pPr>
              <w:jc w:val="both"/>
              <w:rPr>
                <w:rFonts w:asciiTheme="minorHAnsi" w:hAnsiTheme="minorHAnsi" w:cstheme="minorHAnsi"/>
                <w:b/>
                <w:bCs/>
              </w:rPr>
            </w:pPr>
            <w:r w:rsidRPr="000A5F1E">
              <w:rPr>
                <w:rFonts w:asciiTheme="minorHAnsi" w:hAnsiTheme="minorHAnsi" w:cstheme="minorHAnsi"/>
                <w:b/>
                <w:bCs/>
              </w:rPr>
              <w:t>Total piles et accumulateurs collectés (kg)</w:t>
            </w:r>
          </w:p>
        </w:tc>
        <w:tc>
          <w:tcPr>
            <w:tcW w:w="2273" w:type="dxa"/>
            <w:hideMark/>
          </w:tcPr>
          <w:p w:rsidR="000A5F1E" w:rsidRPr="000A5F1E" w:rsidRDefault="000A5F1E" w:rsidP="000A5F1E">
            <w:pPr>
              <w:jc w:val="both"/>
              <w:rPr>
                <w:rFonts w:asciiTheme="minorHAnsi" w:hAnsiTheme="minorHAnsi" w:cstheme="minorHAnsi"/>
                <w:b/>
                <w:bCs/>
              </w:rPr>
            </w:pPr>
            <w:r w:rsidRPr="000A5F1E">
              <w:rPr>
                <w:rFonts w:asciiTheme="minorHAnsi" w:hAnsiTheme="minorHAnsi" w:cstheme="minorHAnsi"/>
                <w:b/>
                <w:bCs/>
              </w:rPr>
              <w:t xml:space="preserve">RATIO (kg collectés/ </w:t>
            </w:r>
            <w:proofErr w:type="spellStart"/>
            <w:r w:rsidRPr="000A5F1E">
              <w:rPr>
                <w:rFonts w:asciiTheme="minorHAnsi" w:hAnsiTheme="minorHAnsi" w:cstheme="minorHAnsi"/>
                <w:b/>
                <w:bCs/>
              </w:rPr>
              <w:t>nbre</w:t>
            </w:r>
            <w:proofErr w:type="spellEnd"/>
            <w:r w:rsidRPr="000A5F1E">
              <w:rPr>
                <w:rFonts w:asciiTheme="minorHAnsi" w:hAnsiTheme="minorHAnsi" w:cstheme="minorHAnsi"/>
                <w:b/>
                <w:bCs/>
              </w:rPr>
              <w:t xml:space="preserve"> d'élèves)</w:t>
            </w:r>
          </w:p>
        </w:tc>
      </w:tr>
      <w:tr w:rsidR="000A5F1E" w:rsidRPr="000A5F1E" w:rsidTr="000A5F1E">
        <w:trPr>
          <w:trHeight w:val="345"/>
          <w:jc w:val="center"/>
        </w:trPr>
        <w:tc>
          <w:tcPr>
            <w:tcW w:w="8760" w:type="dxa"/>
            <w:gridSpan w:val="4"/>
            <w:shd w:val="clear" w:color="auto" w:fill="EEECE1" w:themeFill="background2"/>
            <w:hideMark/>
          </w:tcPr>
          <w:p w:rsidR="000A5F1E" w:rsidRPr="000A5F1E" w:rsidRDefault="000A5F1E" w:rsidP="000A5F1E">
            <w:pPr>
              <w:jc w:val="center"/>
              <w:rPr>
                <w:rFonts w:asciiTheme="minorHAnsi" w:hAnsiTheme="minorHAnsi" w:cstheme="minorHAnsi"/>
                <w:b/>
                <w:bCs/>
              </w:rPr>
            </w:pPr>
            <w:r w:rsidRPr="000A5F1E">
              <w:rPr>
                <w:rFonts w:asciiTheme="minorHAnsi" w:hAnsiTheme="minorHAnsi" w:cstheme="minorHAnsi"/>
                <w:b/>
                <w:bCs/>
              </w:rPr>
              <w:t>Province Sud</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lang w:val="en-US"/>
              </w:rPr>
            </w:pPr>
            <w:proofErr w:type="spellStart"/>
            <w:r w:rsidRPr="000A5F1E">
              <w:rPr>
                <w:rFonts w:asciiTheme="minorHAnsi" w:hAnsiTheme="minorHAnsi" w:cstheme="minorHAnsi"/>
                <w:lang w:val="en-US"/>
              </w:rPr>
              <w:t>Collège</w:t>
            </w:r>
            <w:proofErr w:type="spellEnd"/>
            <w:r w:rsidRPr="000A5F1E">
              <w:rPr>
                <w:rFonts w:asciiTheme="minorHAnsi" w:hAnsiTheme="minorHAnsi" w:cstheme="minorHAnsi"/>
                <w:lang w:val="en-US"/>
              </w:rPr>
              <w:t xml:space="preserve"> St Joseph </w:t>
            </w:r>
            <w:proofErr w:type="spellStart"/>
            <w:r w:rsidRPr="000A5F1E">
              <w:rPr>
                <w:rFonts w:asciiTheme="minorHAnsi" w:hAnsiTheme="minorHAnsi" w:cstheme="minorHAnsi"/>
                <w:lang w:val="en-US"/>
              </w:rPr>
              <w:t>Vao</w:t>
            </w:r>
            <w:proofErr w:type="spellEnd"/>
            <w:r w:rsidRPr="000A5F1E">
              <w:rPr>
                <w:rFonts w:asciiTheme="minorHAnsi" w:hAnsiTheme="minorHAnsi" w:cstheme="minorHAnsi"/>
                <w:lang w:val="en-US"/>
              </w:rPr>
              <w:t xml:space="preserve"> IDP</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208</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1,507</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Edmée VARIN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500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0,718</w:t>
            </w:r>
          </w:p>
        </w:tc>
      </w:tr>
      <w:tr w:rsidR="000A5F1E" w:rsidRPr="000A5F1E" w:rsidTr="000A5F1E">
        <w:trPr>
          <w:trHeight w:val="435"/>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Professionnel Saint Pierre Chanel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3</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96</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0,253</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d'Etat de Bourail </w:t>
            </w:r>
            <w:proofErr w:type="spellStart"/>
            <w:r w:rsidRPr="000A5F1E">
              <w:rPr>
                <w:rFonts w:asciiTheme="minorHAnsi" w:hAnsiTheme="minorHAnsi" w:cstheme="minorHAnsi"/>
              </w:rPr>
              <w:t>Djiet</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4</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72</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0,218</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d'Etat La Colline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5</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0,154</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Tuband</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6</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78</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0,149</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Normandie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7</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84</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0,143</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w:t>
            </w:r>
            <w:proofErr w:type="spellStart"/>
            <w:r w:rsidRPr="000A5F1E">
              <w:rPr>
                <w:rFonts w:asciiTheme="minorHAnsi" w:hAnsiTheme="minorHAnsi" w:cstheme="minorHAnsi"/>
              </w:rPr>
              <w:t>Dumbéa</w:t>
            </w:r>
            <w:proofErr w:type="spellEnd"/>
            <w:r w:rsidRPr="000A5F1E">
              <w:rPr>
                <w:rFonts w:asciiTheme="minorHAnsi" w:hAnsiTheme="minorHAnsi" w:cstheme="minorHAnsi"/>
              </w:rPr>
              <w:t xml:space="preserve"> sur mer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8</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46</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0,131</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Plum</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9</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60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0,106</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sacré Cœur de Bourail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10</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27</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0,099</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Collège de Rivière salée</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11</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84</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0,160</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Apollinaire Anova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12</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41</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0,091</w:t>
            </w:r>
          </w:p>
        </w:tc>
      </w:tr>
      <w:tr w:rsidR="000A5F1E" w:rsidRPr="000A5F1E" w:rsidTr="000A5F1E">
        <w:trPr>
          <w:trHeight w:val="435"/>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Lycée Professionnel François d'assise</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13</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27</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0,087</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w:t>
            </w:r>
            <w:proofErr w:type="spellStart"/>
            <w:r w:rsidRPr="000A5F1E">
              <w:rPr>
                <w:rFonts w:asciiTheme="minorHAnsi" w:hAnsiTheme="minorHAnsi" w:cstheme="minorHAnsi"/>
              </w:rPr>
              <w:t>Ondémia</w:t>
            </w:r>
            <w:proofErr w:type="spellEnd"/>
            <w:r w:rsidRPr="000A5F1E">
              <w:rPr>
                <w:rFonts w:asciiTheme="minorHAnsi" w:hAnsiTheme="minorHAnsi" w:cstheme="minorHAnsi"/>
              </w:rPr>
              <w:t xml:space="preserve"> </w:t>
            </w:r>
            <w:proofErr w:type="spellStart"/>
            <w:r w:rsidRPr="000A5F1E">
              <w:rPr>
                <w:rFonts w:asciiTheme="minorHAnsi" w:hAnsiTheme="minorHAnsi" w:cstheme="minorHAnsi"/>
              </w:rPr>
              <w:t>Païta</w:t>
            </w:r>
            <w:proofErr w:type="spellEnd"/>
            <w:r w:rsidRPr="000A5F1E">
              <w:rPr>
                <w:rFonts w:asciiTheme="minorHAnsi" w:hAnsiTheme="minorHAnsi" w:cstheme="minorHAnsi"/>
              </w:rPr>
              <w:t xml:space="preserve"> Nord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14</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32</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0,074</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Dominique </w:t>
            </w:r>
            <w:proofErr w:type="spellStart"/>
            <w:r w:rsidRPr="000A5F1E">
              <w:rPr>
                <w:rFonts w:asciiTheme="minorHAnsi" w:hAnsiTheme="minorHAnsi" w:cstheme="minorHAnsi"/>
              </w:rPr>
              <w:t>Savio</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15</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0,051</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Jean </w:t>
            </w:r>
            <w:proofErr w:type="spellStart"/>
            <w:r w:rsidRPr="000A5F1E">
              <w:rPr>
                <w:rFonts w:asciiTheme="minorHAnsi" w:hAnsiTheme="minorHAnsi" w:cstheme="minorHAnsi"/>
              </w:rPr>
              <w:t>mariotti</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16</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41</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0,047</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Kaméré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17</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25</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0,040</w:t>
            </w:r>
          </w:p>
        </w:tc>
      </w:tr>
      <w:tr w:rsidR="000A5F1E" w:rsidRPr="000A5F1E" w:rsidTr="000A5F1E">
        <w:trPr>
          <w:trHeight w:val="465"/>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Professionnel St Joseph de Cluny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18</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17</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0,039</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Jules Garnier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19</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71</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0,039</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Portes de fer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20</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19</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0,032</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Baudoux</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21</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19</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0,029</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Grand Nouméa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22</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39</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0,024</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Champagnat</w:t>
            </w:r>
            <w:proofErr w:type="spellEnd"/>
            <w:r w:rsidRPr="000A5F1E">
              <w:rPr>
                <w:rFonts w:asciiTheme="minorHAnsi" w:hAnsiTheme="minorHAnsi" w:cstheme="minorHAnsi"/>
              </w:rPr>
              <w:t xml:space="preserv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23</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5</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0,014</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Lycée La Pérouse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24</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22</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0,012</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Francis Carco </w:t>
            </w:r>
            <w:proofErr w:type="spellStart"/>
            <w:r w:rsidRPr="000A5F1E">
              <w:rPr>
                <w:rFonts w:asciiTheme="minorHAnsi" w:hAnsiTheme="minorHAnsi" w:cstheme="minorHAnsi"/>
              </w:rPr>
              <w:t>Koutio</w:t>
            </w:r>
            <w:proofErr w:type="spellEnd"/>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25</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10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0,011</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Lycée Professionnel Jean 23</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26</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7</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0,010</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rPr>
            </w:pPr>
            <w:r w:rsidRPr="000A5F1E">
              <w:rPr>
                <w:rFonts w:asciiTheme="minorHAnsi" w:hAnsiTheme="minorHAnsi" w:cstheme="minorHAnsi"/>
              </w:rPr>
              <w:t xml:space="preserve">Collège de Yaté </w:t>
            </w:r>
          </w:p>
        </w:tc>
        <w:tc>
          <w:tcPr>
            <w:tcW w:w="1306"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27</w:t>
            </w:r>
          </w:p>
        </w:tc>
        <w:tc>
          <w:tcPr>
            <w:tcW w:w="1701"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0</w:t>
            </w:r>
          </w:p>
        </w:tc>
        <w:tc>
          <w:tcPr>
            <w:tcW w:w="2273" w:type="dxa"/>
            <w:hideMark/>
          </w:tcPr>
          <w:p w:rsidR="000A5F1E" w:rsidRPr="000A5F1E" w:rsidRDefault="000A5F1E" w:rsidP="000A5F1E">
            <w:pPr>
              <w:jc w:val="center"/>
              <w:rPr>
                <w:rFonts w:asciiTheme="minorHAnsi" w:hAnsiTheme="minorHAnsi" w:cstheme="minorHAnsi"/>
              </w:rPr>
            </w:pPr>
            <w:r w:rsidRPr="000A5F1E">
              <w:rPr>
                <w:rFonts w:asciiTheme="minorHAnsi" w:hAnsiTheme="minorHAnsi" w:cstheme="minorHAnsi"/>
              </w:rPr>
              <w:t>-</w:t>
            </w:r>
          </w:p>
        </w:tc>
      </w:tr>
      <w:tr w:rsidR="000A5F1E" w:rsidRPr="000A5F1E" w:rsidTr="000A5F1E">
        <w:trPr>
          <w:trHeight w:val="330"/>
          <w:jc w:val="center"/>
        </w:trPr>
        <w:tc>
          <w:tcPr>
            <w:tcW w:w="3480" w:type="dxa"/>
            <w:hideMark/>
          </w:tcPr>
          <w:p w:rsidR="000A5F1E" w:rsidRPr="000A5F1E" w:rsidRDefault="000A5F1E" w:rsidP="000A5F1E">
            <w:pPr>
              <w:jc w:val="both"/>
              <w:rPr>
                <w:rFonts w:asciiTheme="minorHAnsi" w:hAnsiTheme="minorHAnsi" w:cstheme="minorHAnsi"/>
                <w:b/>
                <w:bCs/>
              </w:rPr>
            </w:pPr>
            <w:r w:rsidRPr="000A5F1E">
              <w:rPr>
                <w:rFonts w:asciiTheme="minorHAnsi" w:hAnsiTheme="minorHAnsi" w:cstheme="minorHAnsi"/>
                <w:b/>
                <w:bCs/>
              </w:rPr>
              <w:t xml:space="preserve">Sous-total P SUD </w:t>
            </w:r>
          </w:p>
        </w:tc>
        <w:tc>
          <w:tcPr>
            <w:tcW w:w="1306" w:type="dxa"/>
            <w:hideMark/>
          </w:tcPr>
          <w:p w:rsidR="000A5F1E" w:rsidRPr="000A5F1E" w:rsidRDefault="000A5F1E" w:rsidP="000A5F1E">
            <w:pPr>
              <w:jc w:val="center"/>
              <w:rPr>
                <w:rFonts w:asciiTheme="minorHAnsi" w:hAnsiTheme="minorHAnsi" w:cstheme="minorHAnsi"/>
                <w:b/>
                <w:bCs/>
              </w:rPr>
            </w:pPr>
          </w:p>
        </w:tc>
        <w:tc>
          <w:tcPr>
            <w:tcW w:w="1701" w:type="dxa"/>
            <w:hideMark/>
          </w:tcPr>
          <w:p w:rsidR="000A5F1E" w:rsidRPr="000A5F1E" w:rsidRDefault="000A5F1E" w:rsidP="000A5F1E">
            <w:pPr>
              <w:jc w:val="center"/>
              <w:rPr>
                <w:rFonts w:asciiTheme="minorHAnsi" w:hAnsiTheme="minorHAnsi" w:cstheme="minorHAnsi"/>
                <w:b/>
                <w:bCs/>
              </w:rPr>
            </w:pPr>
            <w:r w:rsidRPr="000A5F1E">
              <w:rPr>
                <w:rFonts w:asciiTheme="minorHAnsi" w:hAnsiTheme="minorHAnsi" w:cstheme="minorHAnsi"/>
                <w:b/>
                <w:bCs/>
              </w:rPr>
              <w:t>1 660</w:t>
            </w:r>
          </w:p>
        </w:tc>
        <w:tc>
          <w:tcPr>
            <w:tcW w:w="2273" w:type="dxa"/>
            <w:hideMark/>
          </w:tcPr>
          <w:p w:rsidR="000A5F1E" w:rsidRPr="000A5F1E" w:rsidRDefault="000A5F1E" w:rsidP="000A5F1E">
            <w:pPr>
              <w:jc w:val="center"/>
              <w:rPr>
                <w:rFonts w:asciiTheme="minorHAnsi" w:hAnsiTheme="minorHAnsi" w:cstheme="minorHAnsi"/>
                <w:b/>
                <w:bCs/>
              </w:rPr>
            </w:pPr>
          </w:p>
        </w:tc>
      </w:tr>
    </w:tbl>
    <w:p w:rsidR="00D2742F" w:rsidRDefault="00D2742F"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B9178B" w:rsidRDefault="00B9178B" w:rsidP="00D2742F">
      <w:pPr>
        <w:spacing w:after="0" w:line="240" w:lineRule="auto"/>
        <w:jc w:val="both"/>
        <w:rPr>
          <w:rFonts w:asciiTheme="minorHAnsi" w:hAnsiTheme="minorHAnsi" w:cstheme="minorHAnsi"/>
        </w:rPr>
      </w:pPr>
      <w:bookmarkStart w:id="1" w:name="_GoBack"/>
      <w:bookmarkEnd w:id="1"/>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p w:rsidR="000A5F1E" w:rsidRDefault="000A5F1E" w:rsidP="00D2742F">
      <w:pPr>
        <w:spacing w:after="0" w:line="240" w:lineRule="auto"/>
        <w:jc w:val="both"/>
        <w:rPr>
          <w:rFonts w:asciiTheme="minorHAnsi" w:hAnsiTheme="minorHAnsi" w:cstheme="minorHAnsi"/>
        </w:rPr>
      </w:pPr>
    </w:p>
    <w:tbl>
      <w:tblPr>
        <w:tblStyle w:val="Grilledutableau"/>
        <w:tblW w:w="0" w:type="auto"/>
        <w:jc w:val="center"/>
        <w:tblLook w:val="04A0"/>
      </w:tblPr>
      <w:tblGrid>
        <w:gridCol w:w="3480"/>
        <w:gridCol w:w="1306"/>
        <w:gridCol w:w="1701"/>
        <w:gridCol w:w="2273"/>
      </w:tblGrid>
      <w:tr w:rsidR="000A5F1E" w:rsidRPr="000A5F1E" w:rsidTr="00D4226A">
        <w:trPr>
          <w:trHeight w:val="945"/>
          <w:jc w:val="center"/>
        </w:trPr>
        <w:tc>
          <w:tcPr>
            <w:tcW w:w="3480"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Établissements</w:t>
            </w:r>
          </w:p>
        </w:tc>
        <w:tc>
          <w:tcPr>
            <w:tcW w:w="1306"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Classement</w:t>
            </w:r>
          </w:p>
        </w:tc>
        <w:tc>
          <w:tcPr>
            <w:tcW w:w="1701"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Total piles et accumulateurs collectés (kg)</w:t>
            </w:r>
          </w:p>
        </w:tc>
        <w:tc>
          <w:tcPr>
            <w:tcW w:w="2273"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 xml:space="preserve">RATIO (kg collectés/ </w:t>
            </w:r>
            <w:proofErr w:type="spellStart"/>
            <w:r w:rsidRPr="000A5F1E">
              <w:rPr>
                <w:rFonts w:asciiTheme="minorHAnsi" w:hAnsiTheme="minorHAnsi" w:cstheme="minorHAnsi"/>
                <w:b/>
                <w:bCs/>
              </w:rPr>
              <w:t>nbre</w:t>
            </w:r>
            <w:proofErr w:type="spellEnd"/>
            <w:r w:rsidRPr="000A5F1E">
              <w:rPr>
                <w:rFonts w:asciiTheme="minorHAnsi" w:hAnsiTheme="minorHAnsi" w:cstheme="minorHAnsi"/>
                <w:b/>
                <w:bCs/>
              </w:rPr>
              <w:t xml:space="preserve"> d'élèves)</w:t>
            </w:r>
          </w:p>
        </w:tc>
      </w:tr>
      <w:tr w:rsidR="000A5F1E" w:rsidRPr="000A5F1E" w:rsidTr="00D4226A">
        <w:trPr>
          <w:trHeight w:val="330"/>
          <w:jc w:val="center"/>
        </w:trPr>
        <w:tc>
          <w:tcPr>
            <w:tcW w:w="8760" w:type="dxa"/>
            <w:gridSpan w:val="4"/>
            <w:shd w:val="clear" w:color="auto" w:fill="EEECE1" w:themeFill="background2"/>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Province Nord</w:t>
            </w:r>
          </w:p>
        </w:tc>
      </w:tr>
      <w:tr w:rsidR="000A5F1E" w:rsidRPr="000A5F1E" w:rsidTr="00D4226A">
        <w:trPr>
          <w:trHeight w:val="43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w:t>
            </w:r>
            <w:proofErr w:type="gramStart"/>
            <w:r w:rsidRPr="000A5F1E">
              <w:rPr>
                <w:rFonts w:asciiTheme="minorHAnsi" w:hAnsiTheme="minorHAnsi" w:cstheme="minorHAnsi"/>
              </w:rPr>
              <w:t xml:space="preserve">de </w:t>
            </w:r>
            <w:proofErr w:type="spellStart"/>
            <w:r w:rsidRPr="000A5F1E">
              <w:rPr>
                <w:rFonts w:asciiTheme="minorHAnsi" w:hAnsiTheme="minorHAnsi" w:cstheme="minorHAnsi"/>
              </w:rPr>
              <w:t>Ouégoa</w:t>
            </w:r>
            <w:proofErr w:type="spellEnd"/>
            <w:proofErr w:type="gramEnd"/>
            <w:r w:rsidRPr="000A5F1E">
              <w:rPr>
                <w:rFonts w:asciiTheme="minorHAnsi" w:hAnsiTheme="minorHAnsi" w:cstheme="minorHAnsi"/>
              </w:rPr>
              <w:t xml:space="preserve">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94</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0,723</w:t>
            </w:r>
          </w:p>
        </w:tc>
      </w:tr>
      <w:tr w:rsidR="000A5F1E" w:rsidRPr="000A5F1E" w:rsidTr="00D4226A">
        <w:trPr>
          <w:trHeight w:val="43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Tiéta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2</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88</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0,415</w:t>
            </w:r>
          </w:p>
        </w:tc>
      </w:tr>
      <w:tr w:rsidR="000A5F1E" w:rsidRPr="000A5F1E" w:rsidTr="00D4226A">
        <w:trPr>
          <w:trHeight w:val="43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w:t>
            </w:r>
            <w:proofErr w:type="spellStart"/>
            <w:r w:rsidRPr="000A5F1E">
              <w:rPr>
                <w:rFonts w:asciiTheme="minorHAnsi" w:hAnsiTheme="minorHAnsi" w:cstheme="minorHAnsi"/>
              </w:rPr>
              <w:t>Essaïï</w:t>
            </w:r>
            <w:proofErr w:type="spellEnd"/>
            <w:r w:rsidRPr="000A5F1E">
              <w:rPr>
                <w:rFonts w:asciiTheme="minorHAnsi" w:hAnsiTheme="minorHAnsi" w:cstheme="minorHAnsi"/>
              </w:rPr>
              <w:t xml:space="preserve"> </w:t>
            </w:r>
            <w:proofErr w:type="spellStart"/>
            <w:r w:rsidRPr="000A5F1E">
              <w:rPr>
                <w:rFonts w:asciiTheme="minorHAnsi" w:hAnsiTheme="minorHAnsi" w:cstheme="minorHAnsi"/>
              </w:rPr>
              <w:t>Voudjo</w:t>
            </w:r>
            <w:proofErr w:type="spellEnd"/>
            <w:r w:rsidRPr="000A5F1E">
              <w:rPr>
                <w:rFonts w:asciiTheme="minorHAnsi" w:hAnsiTheme="minorHAnsi" w:cstheme="minorHAnsi"/>
              </w:rPr>
              <w:t xml:space="preserve"> de </w:t>
            </w:r>
            <w:proofErr w:type="spellStart"/>
            <w:r w:rsidRPr="000A5F1E">
              <w:rPr>
                <w:rFonts w:asciiTheme="minorHAnsi" w:hAnsiTheme="minorHAnsi" w:cstheme="minorHAnsi"/>
              </w:rPr>
              <w:t>Poya</w:t>
            </w:r>
            <w:proofErr w:type="spellEnd"/>
            <w:r w:rsidRPr="000A5F1E">
              <w:rPr>
                <w:rFonts w:asciiTheme="minorHAnsi" w:hAnsiTheme="minorHAnsi" w:cstheme="minorHAnsi"/>
              </w:rPr>
              <w:t xml:space="preserve">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3</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72</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0,404</w:t>
            </w:r>
          </w:p>
        </w:tc>
      </w:tr>
      <w:tr w:rsidR="000A5F1E" w:rsidRPr="000A5F1E" w:rsidTr="00D4226A">
        <w:trPr>
          <w:trHeight w:val="52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Mou FELP </w:t>
            </w:r>
            <w:proofErr w:type="spellStart"/>
            <w:r w:rsidRPr="000A5F1E">
              <w:rPr>
                <w:rFonts w:asciiTheme="minorHAnsi" w:hAnsiTheme="minorHAnsi" w:cstheme="minorHAnsi"/>
              </w:rPr>
              <w:t>Ponérihouen</w:t>
            </w:r>
            <w:proofErr w:type="spellEnd"/>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4</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22</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0,244</w:t>
            </w:r>
          </w:p>
        </w:tc>
      </w:tr>
      <w:tr w:rsidR="000A5F1E" w:rsidRPr="000A5F1E" w:rsidTr="00D4226A">
        <w:trPr>
          <w:trHeight w:val="43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Lycée Antoine </w:t>
            </w:r>
            <w:proofErr w:type="spellStart"/>
            <w:r w:rsidRPr="000A5F1E">
              <w:rPr>
                <w:rFonts w:asciiTheme="minorHAnsi" w:hAnsiTheme="minorHAnsi" w:cstheme="minorHAnsi"/>
              </w:rPr>
              <w:t>Kela</w:t>
            </w:r>
            <w:proofErr w:type="spellEnd"/>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5</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18</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0,057</w:t>
            </w:r>
          </w:p>
        </w:tc>
      </w:tr>
      <w:tr w:rsidR="000A5F1E" w:rsidRPr="000A5F1E" w:rsidTr="00D4226A">
        <w:trPr>
          <w:trHeight w:val="55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Koné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6</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20</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0,027</w:t>
            </w:r>
          </w:p>
        </w:tc>
      </w:tr>
      <w:tr w:rsidR="000A5F1E" w:rsidRPr="000A5F1E" w:rsidTr="00D4226A">
        <w:trPr>
          <w:trHeight w:val="435"/>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Hippolyte </w:t>
            </w:r>
            <w:proofErr w:type="spellStart"/>
            <w:r w:rsidRPr="000A5F1E">
              <w:rPr>
                <w:rFonts w:asciiTheme="minorHAnsi" w:hAnsiTheme="minorHAnsi" w:cstheme="minorHAnsi"/>
              </w:rPr>
              <w:t>Bonou</w:t>
            </w:r>
            <w:proofErr w:type="spellEnd"/>
            <w:r w:rsidRPr="000A5F1E">
              <w:rPr>
                <w:rFonts w:asciiTheme="minorHAnsi" w:hAnsiTheme="minorHAnsi" w:cstheme="minorHAnsi"/>
              </w:rPr>
              <w:t xml:space="preserve">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7</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0,5</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0,002</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ALP de Koumac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8</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0,5</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0,001</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Lycée Professionnel </w:t>
            </w:r>
            <w:proofErr w:type="spellStart"/>
            <w:r w:rsidRPr="000A5F1E">
              <w:rPr>
                <w:rFonts w:asciiTheme="minorHAnsi" w:hAnsiTheme="minorHAnsi" w:cstheme="minorHAnsi"/>
              </w:rPr>
              <w:t>Johana</w:t>
            </w:r>
            <w:proofErr w:type="spellEnd"/>
            <w:r w:rsidRPr="000A5F1E">
              <w:rPr>
                <w:rFonts w:asciiTheme="minorHAnsi" w:hAnsiTheme="minorHAnsi" w:cstheme="minorHAnsi"/>
              </w:rPr>
              <w:t xml:space="preserve"> </w:t>
            </w:r>
            <w:proofErr w:type="spellStart"/>
            <w:r w:rsidRPr="000A5F1E">
              <w:rPr>
                <w:rFonts w:asciiTheme="minorHAnsi" w:hAnsiTheme="minorHAnsi" w:cstheme="minorHAnsi"/>
              </w:rPr>
              <w:t>Vakie</w:t>
            </w:r>
            <w:proofErr w:type="spellEnd"/>
            <w:r w:rsidRPr="000A5F1E">
              <w:rPr>
                <w:rFonts w:asciiTheme="minorHAnsi" w:hAnsiTheme="minorHAnsi" w:cstheme="minorHAnsi"/>
              </w:rPr>
              <w:t xml:space="preserve">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9</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0,000</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Lycée Professionnel Augustin </w:t>
            </w:r>
            <w:proofErr w:type="spellStart"/>
            <w:r w:rsidRPr="000A5F1E">
              <w:rPr>
                <w:rFonts w:asciiTheme="minorHAnsi" w:hAnsiTheme="minorHAnsi" w:cstheme="minorHAnsi"/>
              </w:rPr>
              <w:t>Ty</w:t>
            </w:r>
            <w:proofErr w:type="spellEnd"/>
            <w:r w:rsidRPr="000A5F1E">
              <w:rPr>
                <w:rFonts w:asciiTheme="minorHAnsi" w:hAnsiTheme="minorHAnsi" w:cstheme="minorHAnsi"/>
              </w:rPr>
              <w:t xml:space="preserve"> </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10</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0,000</w:t>
            </w:r>
          </w:p>
        </w:tc>
      </w:tr>
      <w:tr w:rsidR="000A5F1E" w:rsidRPr="000A5F1E" w:rsidTr="00D4226A">
        <w:trPr>
          <w:trHeight w:val="420"/>
          <w:jc w:val="center"/>
        </w:trPr>
        <w:tc>
          <w:tcPr>
            <w:tcW w:w="3480"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Sous-total P NORD</w:t>
            </w:r>
          </w:p>
        </w:tc>
        <w:tc>
          <w:tcPr>
            <w:tcW w:w="1306" w:type="dxa"/>
            <w:hideMark/>
          </w:tcPr>
          <w:p w:rsidR="000A5F1E" w:rsidRPr="000A5F1E" w:rsidRDefault="000A5F1E" w:rsidP="00D4226A">
            <w:pPr>
              <w:jc w:val="center"/>
              <w:rPr>
                <w:rFonts w:asciiTheme="minorHAnsi" w:hAnsiTheme="minorHAnsi" w:cstheme="minorHAnsi"/>
                <w:b/>
                <w:bCs/>
              </w:rPr>
            </w:pPr>
          </w:p>
        </w:tc>
        <w:tc>
          <w:tcPr>
            <w:tcW w:w="1701" w:type="dxa"/>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315</w:t>
            </w:r>
          </w:p>
        </w:tc>
        <w:tc>
          <w:tcPr>
            <w:tcW w:w="2273" w:type="dxa"/>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0,107</w:t>
            </w:r>
          </w:p>
        </w:tc>
      </w:tr>
      <w:tr w:rsidR="000A5F1E" w:rsidRPr="000A5F1E" w:rsidTr="00D4226A">
        <w:trPr>
          <w:trHeight w:val="330"/>
          <w:jc w:val="center"/>
        </w:trPr>
        <w:tc>
          <w:tcPr>
            <w:tcW w:w="8760" w:type="dxa"/>
            <w:gridSpan w:val="4"/>
            <w:shd w:val="clear" w:color="auto" w:fill="EEECE1" w:themeFill="background2"/>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Province Iles</w:t>
            </w:r>
          </w:p>
        </w:tc>
      </w:tr>
      <w:tr w:rsidR="000A5F1E" w:rsidRPr="000A5F1E" w:rsidTr="00D4226A">
        <w:trPr>
          <w:trHeight w:val="42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Hnaizianu</w:t>
            </w:r>
            <w:proofErr w:type="spellEnd"/>
            <w:r w:rsidRPr="000A5F1E">
              <w:rPr>
                <w:rFonts w:asciiTheme="minorHAnsi" w:hAnsiTheme="minorHAnsi" w:cstheme="minorHAnsi"/>
              </w:rPr>
              <w:t xml:space="preserve"> (Lifou)</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125</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0,862</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Taremen</w:t>
            </w:r>
            <w:proofErr w:type="spellEnd"/>
            <w:r w:rsidRPr="000A5F1E">
              <w:rPr>
                <w:rFonts w:asciiTheme="minorHAnsi" w:hAnsiTheme="minorHAnsi" w:cstheme="minorHAnsi"/>
              </w:rPr>
              <w:t xml:space="preserve"> (Maré)</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2</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50,5</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0,237</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Havila</w:t>
            </w:r>
            <w:proofErr w:type="spellEnd"/>
            <w:r w:rsidRPr="000A5F1E">
              <w:rPr>
                <w:rFonts w:asciiTheme="minorHAnsi" w:hAnsiTheme="minorHAnsi" w:cstheme="minorHAnsi"/>
              </w:rPr>
              <w:t xml:space="preserve"> (Lifou)</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3</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89</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0,234</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 xml:space="preserve">Collège de </w:t>
            </w:r>
            <w:proofErr w:type="spellStart"/>
            <w:r w:rsidRPr="000A5F1E">
              <w:rPr>
                <w:rFonts w:asciiTheme="minorHAnsi" w:hAnsiTheme="minorHAnsi" w:cstheme="minorHAnsi"/>
              </w:rPr>
              <w:t>Shéa</w:t>
            </w:r>
            <w:proofErr w:type="spellEnd"/>
            <w:r w:rsidRPr="000A5F1E">
              <w:rPr>
                <w:rFonts w:asciiTheme="minorHAnsi" w:hAnsiTheme="minorHAnsi" w:cstheme="minorHAnsi"/>
              </w:rPr>
              <w:t xml:space="preserve"> </w:t>
            </w:r>
            <w:proofErr w:type="spellStart"/>
            <w:r w:rsidRPr="000A5F1E">
              <w:rPr>
                <w:rFonts w:asciiTheme="minorHAnsi" w:hAnsiTheme="minorHAnsi" w:cstheme="minorHAnsi"/>
              </w:rPr>
              <w:t>Tiaou</w:t>
            </w:r>
            <w:proofErr w:type="spellEnd"/>
            <w:r w:rsidRPr="000A5F1E">
              <w:rPr>
                <w:rFonts w:asciiTheme="minorHAnsi" w:hAnsiTheme="minorHAnsi" w:cstheme="minorHAnsi"/>
              </w:rPr>
              <w:t xml:space="preserve"> (Ouvéa)</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4</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15,2</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0,127</w:t>
            </w:r>
          </w:p>
        </w:tc>
      </w:tr>
      <w:tr w:rsidR="000A5F1E" w:rsidRPr="000A5F1E" w:rsidTr="00D4226A">
        <w:trPr>
          <w:trHeight w:val="480"/>
          <w:jc w:val="center"/>
        </w:trPr>
        <w:tc>
          <w:tcPr>
            <w:tcW w:w="3480" w:type="dxa"/>
            <w:hideMark/>
          </w:tcPr>
          <w:p w:rsidR="000A5F1E" w:rsidRPr="000A5F1E" w:rsidRDefault="000A5F1E" w:rsidP="00D4226A">
            <w:pPr>
              <w:jc w:val="both"/>
              <w:rPr>
                <w:rFonts w:asciiTheme="minorHAnsi" w:hAnsiTheme="minorHAnsi" w:cstheme="minorHAnsi"/>
              </w:rPr>
            </w:pPr>
            <w:r w:rsidRPr="000A5F1E">
              <w:rPr>
                <w:rFonts w:asciiTheme="minorHAnsi" w:hAnsiTheme="minorHAnsi" w:cstheme="minorHAnsi"/>
              </w:rPr>
              <w:t>Collège SEGPA ALP de La Roche (Maré)</w:t>
            </w:r>
          </w:p>
        </w:tc>
        <w:tc>
          <w:tcPr>
            <w:tcW w:w="1306"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5</w:t>
            </w:r>
          </w:p>
        </w:tc>
        <w:tc>
          <w:tcPr>
            <w:tcW w:w="1701"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w:t>
            </w:r>
          </w:p>
        </w:tc>
        <w:tc>
          <w:tcPr>
            <w:tcW w:w="2273" w:type="dxa"/>
            <w:hideMark/>
          </w:tcPr>
          <w:p w:rsidR="000A5F1E" w:rsidRPr="000A5F1E" w:rsidRDefault="000A5F1E" w:rsidP="00D4226A">
            <w:pPr>
              <w:jc w:val="center"/>
              <w:rPr>
                <w:rFonts w:asciiTheme="minorHAnsi" w:hAnsiTheme="minorHAnsi" w:cstheme="minorHAnsi"/>
              </w:rPr>
            </w:pPr>
            <w:r w:rsidRPr="000A5F1E">
              <w:rPr>
                <w:rFonts w:asciiTheme="minorHAnsi" w:hAnsiTheme="minorHAnsi" w:cstheme="minorHAnsi"/>
              </w:rPr>
              <w:t>0</w:t>
            </w:r>
          </w:p>
        </w:tc>
      </w:tr>
      <w:tr w:rsidR="000A5F1E" w:rsidRPr="000A5F1E" w:rsidTr="00D4226A">
        <w:trPr>
          <w:trHeight w:val="405"/>
          <w:jc w:val="center"/>
        </w:trPr>
        <w:tc>
          <w:tcPr>
            <w:tcW w:w="3480" w:type="dxa"/>
            <w:hideMark/>
          </w:tcPr>
          <w:p w:rsidR="000A5F1E" w:rsidRPr="000A5F1E" w:rsidRDefault="000A5F1E" w:rsidP="00D4226A">
            <w:pPr>
              <w:jc w:val="both"/>
              <w:rPr>
                <w:rFonts w:asciiTheme="minorHAnsi" w:hAnsiTheme="minorHAnsi" w:cstheme="minorHAnsi"/>
                <w:b/>
                <w:bCs/>
              </w:rPr>
            </w:pPr>
            <w:r w:rsidRPr="000A5F1E">
              <w:rPr>
                <w:rFonts w:asciiTheme="minorHAnsi" w:hAnsiTheme="minorHAnsi" w:cstheme="minorHAnsi"/>
                <w:b/>
                <w:bCs/>
              </w:rPr>
              <w:t>Sous-total P ILES</w:t>
            </w:r>
          </w:p>
        </w:tc>
        <w:tc>
          <w:tcPr>
            <w:tcW w:w="1306" w:type="dxa"/>
            <w:hideMark/>
          </w:tcPr>
          <w:p w:rsidR="000A5F1E" w:rsidRPr="000A5F1E" w:rsidRDefault="000A5F1E" w:rsidP="00D4226A">
            <w:pPr>
              <w:jc w:val="center"/>
              <w:rPr>
                <w:rFonts w:asciiTheme="minorHAnsi" w:hAnsiTheme="minorHAnsi" w:cstheme="minorHAnsi"/>
                <w:b/>
                <w:bCs/>
              </w:rPr>
            </w:pPr>
          </w:p>
        </w:tc>
        <w:tc>
          <w:tcPr>
            <w:tcW w:w="1701" w:type="dxa"/>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279,7</w:t>
            </w:r>
          </w:p>
        </w:tc>
        <w:tc>
          <w:tcPr>
            <w:tcW w:w="2273" w:type="dxa"/>
            <w:hideMark/>
          </w:tcPr>
          <w:p w:rsidR="000A5F1E" w:rsidRPr="000A5F1E" w:rsidRDefault="000A5F1E" w:rsidP="00D4226A">
            <w:pPr>
              <w:jc w:val="center"/>
              <w:rPr>
                <w:rFonts w:asciiTheme="minorHAnsi" w:hAnsiTheme="minorHAnsi" w:cstheme="minorHAnsi"/>
                <w:b/>
                <w:bCs/>
              </w:rPr>
            </w:pPr>
            <w:r w:rsidRPr="000A5F1E">
              <w:rPr>
                <w:rFonts w:asciiTheme="minorHAnsi" w:hAnsiTheme="minorHAnsi" w:cstheme="minorHAnsi"/>
                <w:b/>
                <w:bCs/>
              </w:rPr>
              <w:t>0,258</w:t>
            </w:r>
          </w:p>
        </w:tc>
      </w:tr>
      <w:tr w:rsidR="000A5F1E" w:rsidRPr="000A5F1E" w:rsidTr="00D4226A">
        <w:trPr>
          <w:trHeight w:val="540"/>
          <w:jc w:val="center"/>
        </w:trPr>
        <w:tc>
          <w:tcPr>
            <w:tcW w:w="3480" w:type="dxa"/>
            <w:shd w:val="clear" w:color="auto" w:fill="EEECE1" w:themeFill="background2"/>
            <w:hideMark/>
          </w:tcPr>
          <w:p w:rsidR="000A5F1E" w:rsidRPr="00A26B84" w:rsidRDefault="000A5F1E" w:rsidP="00D4226A">
            <w:pPr>
              <w:jc w:val="both"/>
              <w:rPr>
                <w:rFonts w:asciiTheme="minorHAnsi" w:hAnsiTheme="minorHAnsi" w:cstheme="minorHAnsi"/>
                <w:b/>
                <w:bCs/>
                <w:sz w:val="24"/>
                <w:szCs w:val="24"/>
              </w:rPr>
            </w:pPr>
            <w:r w:rsidRPr="00A26B84">
              <w:rPr>
                <w:rFonts w:asciiTheme="minorHAnsi" w:hAnsiTheme="minorHAnsi" w:cstheme="minorHAnsi"/>
                <w:b/>
                <w:bCs/>
                <w:sz w:val="24"/>
                <w:szCs w:val="24"/>
              </w:rPr>
              <w:t>TOTAUX</w:t>
            </w:r>
          </w:p>
        </w:tc>
        <w:tc>
          <w:tcPr>
            <w:tcW w:w="1306" w:type="dxa"/>
            <w:shd w:val="clear" w:color="auto" w:fill="EEECE1" w:themeFill="background2"/>
            <w:hideMark/>
          </w:tcPr>
          <w:p w:rsidR="000A5F1E" w:rsidRPr="00A26B84" w:rsidRDefault="000A5F1E" w:rsidP="00D4226A">
            <w:pPr>
              <w:jc w:val="center"/>
              <w:rPr>
                <w:rFonts w:asciiTheme="minorHAnsi" w:hAnsiTheme="minorHAnsi" w:cstheme="minorHAnsi"/>
                <w:b/>
                <w:bCs/>
                <w:sz w:val="24"/>
                <w:szCs w:val="24"/>
              </w:rPr>
            </w:pPr>
          </w:p>
        </w:tc>
        <w:tc>
          <w:tcPr>
            <w:tcW w:w="1701" w:type="dxa"/>
            <w:shd w:val="clear" w:color="auto" w:fill="EEECE1" w:themeFill="background2"/>
            <w:hideMark/>
          </w:tcPr>
          <w:p w:rsidR="000A5F1E" w:rsidRPr="00A26B84" w:rsidRDefault="000A5F1E" w:rsidP="00D4226A">
            <w:pPr>
              <w:jc w:val="center"/>
              <w:rPr>
                <w:rFonts w:asciiTheme="minorHAnsi" w:hAnsiTheme="minorHAnsi" w:cstheme="minorHAnsi"/>
                <w:b/>
                <w:bCs/>
                <w:sz w:val="24"/>
                <w:szCs w:val="24"/>
              </w:rPr>
            </w:pPr>
            <w:r w:rsidRPr="00A26B84">
              <w:rPr>
                <w:rFonts w:asciiTheme="minorHAnsi" w:hAnsiTheme="minorHAnsi" w:cstheme="minorHAnsi"/>
                <w:b/>
                <w:bCs/>
                <w:sz w:val="24"/>
                <w:szCs w:val="24"/>
              </w:rPr>
              <w:t>2 255</w:t>
            </w:r>
          </w:p>
        </w:tc>
        <w:tc>
          <w:tcPr>
            <w:tcW w:w="2273" w:type="dxa"/>
            <w:shd w:val="clear" w:color="auto" w:fill="EEECE1" w:themeFill="background2"/>
            <w:hideMark/>
          </w:tcPr>
          <w:p w:rsidR="000A5F1E" w:rsidRPr="00A26B84" w:rsidRDefault="000A5F1E" w:rsidP="00D4226A">
            <w:pPr>
              <w:jc w:val="center"/>
              <w:rPr>
                <w:rFonts w:asciiTheme="minorHAnsi" w:hAnsiTheme="minorHAnsi" w:cstheme="minorHAnsi"/>
                <w:b/>
                <w:sz w:val="24"/>
                <w:szCs w:val="24"/>
              </w:rPr>
            </w:pPr>
          </w:p>
        </w:tc>
      </w:tr>
    </w:tbl>
    <w:p w:rsidR="000A5F1E" w:rsidRDefault="000A5F1E" w:rsidP="00D2742F">
      <w:pPr>
        <w:spacing w:after="0" w:line="240" w:lineRule="auto"/>
        <w:jc w:val="both"/>
        <w:rPr>
          <w:rFonts w:asciiTheme="minorHAnsi" w:hAnsiTheme="minorHAnsi" w:cstheme="minorHAnsi"/>
        </w:rPr>
      </w:pPr>
    </w:p>
    <w:p w:rsidR="000A5F1E" w:rsidRPr="00D2742F" w:rsidRDefault="000A5F1E" w:rsidP="000A5F1E">
      <w:pPr>
        <w:spacing w:after="0" w:line="240" w:lineRule="auto"/>
        <w:jc w:val="both"/>
        <w:rPr>
          <w:rFonts w:asciiTheme="minorHAnsi" w:hAnsiTheme="minorHAnsi" w:cstheme="minorHAnsi"/>
        </w:rPr>
      </w:pPr>
      <w:r>
        <w:rPr>
          <w:rFonts w:asciiTheme="minorHAnsi" w:hAnsiTheme="minorHAnsi" w:cstheme="minorHAnsi"/>
        </w:rPr>
        <w:t>Pour les autres, relever le challenge de mettre en valeur votre établissement en augmentant votre taux de collecte de piles et accumulateurs usagés en 2015 !</w:t>
      </w:r>
    </w:p>
    <w:p w:rsidR="00D2742F" w:rsidRDefault="00D2742F" w:rsidP="00D2742F">
      <w:pPr>
        <w:spacing w:after="0" w:line="240" w:lineRule="auto"/>
        <w:jc w:val="both"/>
        <w:rPr>
          <w:rFonts w:asciiTheme="minorHAnsi" w:hAnsiTheme="minorHAnsi" w:cstheme="minorHAnsi"/>
        </w:rPr>
      </w:pPr>
    </w:p>
    <w:sectPr w:rsidR="00D2742F" w:rsidSect="0034300C">
      <w:pgSz w:w="11900" w:h="16840"/>
      <w:pgMar w:top="284" w:right="843"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56511"/>
    <w:multiLevelType w:val="hybridMultilevel"/>
    <w:tmpl w:val="CDC20FEA"/>
    <w:lvl w:ilvl="0" w:tplc="198EA5BC">
      <w:start w:val="1"/>
      <w:numFmt w:val="bullet"/>
      <w:lvlText w:val="-"/>
      <w:lvlJc w:val="left"/>
      <w:pPr>
        <w:ind w:left="720" w:hanging="360"/>
      </w:pPr>
      <w:rPr>
        <w:rFonts w:ascii="Calibri" w:eastAsia="Calibri" w:hAnsi="Calibri"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77165F"/>
    <w:multiLevelType w:val="hybridMultilevel"/>
    <w:tmpl w:val="C720B3C0"/>
    <w:lvl w:ilvl="0" w:tplc="198EA5B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F14B16"/>
    <w:multiLevelType w:val="hybridMultilevel"/>
    <w:tmpl w:val="DD1ABDD6"/>
    <w:lvl w:ilvl="0" w:tplc="198EA5B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A062D4"/>
    <w:multiLevelType w:val="hybridMultilevel"/>
    <w:tmpl w:val="7F007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E63D79"/>
    <w:multiLevelType w:val="hybridMultilevel"/>
    <w:tmpl w:val="F266BFC4"/>
    <w:lvl w:ilvl="0" w:tplc="198EA5B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5403E"/>
    <w:rsid w:val="00024575"/>
    <w:rsid w:val="00054475"/>
    <w:rsid w:val="000852A9"/>
    <w:rsid w:val="000A5F1E"/>
    <w:rsid w:val="000E037C"/>
    <w:rsid w:val="000E6256"/>
    <w:rsid w:val="00164EEA"/>
    <w:rsid w:val="001752A7"/>
    <w:rsid w:val="001C033B"/>
    <w:rsid w:val="002633C3"/>
    <w:rsid w:val="002C0535"/>
    <w:rsid w:val="0034300C"/>
    <w:rsid w:val="00374043"/>
    <w:rsid w:val="003D64F6"/>
    <w:rsid w:val="004068F6"/>
    <w:rsid w:val="00424099"/>
    <w:rsid w:val="0046452C"/>
    <w:rsid w:val="004C3F0C"/>
    <w:rsid w:val="0050351C"/>
    <w:rsid w:val="00565BCE"/>
    <w:rsid w:val="005A0A8A"/>
    <w:rsid w:val="005B4CF4"/>
    <w:rsid w:val="005F2660"/>
    <w:rsid w:val="00617D99"/>
    <w:rsid w:val="00656167"/>
    <w:rsid w:val="00663F1B"/>
    <w:rsid w:val="00694E84"/>
    <w:rsid w:val="00732541"/>
    <w:rsid w:val="0073321E"/>
    <w:rsid w:val="00750CFF"/>
    <w:rsid w:val="0077114A"/>
    <w:rsid w:val="007B4F33"/>
    <w:rsid w:val="007F3EB9"/>
    <w:rsid w:val="00A22A0D"/>
    <w:rsid w:val="00A26B84"/>
    <w:rsid w:val="00A66283"/>
    <w:rsid w:val="00AA6100"/>
    <w:rsid w:val="00B9178B"/>
    <w:rsid w:val="00BA676A"/>
    <w:rsid w:val="00CD0BA8"/>
    <w:rsid w:val="00D03B77"/>
    <w:rsid w:val="00D2742F"/>
    <w:rsid w:val="00D44FEF"/>
    <w:rsid w:val="00DD2459"/>
    <w:rsid w:val="00DE1E5A"/>
    <w:rsid w:val="00E43191"/>
    <w:rsid w:val="00E52C6F"/>
    <w:rsid w:val="00E808FF"/>
    <w:rsid w:val="00E90969"/>
    <w:rsid w:val="00E9407C"/>
    <w:rsid w:val="00EF15A0"/>
    <w:rsid w:val="00F5403E"/>
    <w:rsid w:val="00F81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allout" idref="#Rectangle à coins arrondis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3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403E"/>
    <w:pPr>
      <w:ind w:left="720"/>
      <w:contextualSpacing/>
    </w:pPr>
  </w:style>
  <w:style w:type="paragraph" w:styleId="Textedebulles">
    <w:name w:val="Balloon Text"/>
    <w:basedOn w:val="Normal"/>
    <w:link w:val="TextedebullesCar"/>
    <w:uiPriority w:val="99"/>
    <w:semiHidden/>
    <w:unhideWhenUsed/>
    <w:rsid w:val="00F540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03E"/>
    <w:rPr>
      <w:rFonts w:ascii="Tahoma" w:eastAsia="Calibri" w:hAnsi="Tahoma" w:cs="Tahoma"/>
      <w:sz w:val="16"/>
      <w:szCs w:val="16"/>
    </w:rPr>
  </w:style>
  <w:style w:type="table" w:styleId="Grilledutableau">
    <w:name w:val="Table Grid"/>
    <w:basedOn w:val="TableauNormal"/>
    <w:uiPriority w:val="59"/>
    <w:rsid w:val="000A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3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403E"/>
    <w:pPr>
      <w:ind w:left="720"/>
      <w:contextualSpacing/>
    </w:pPr>
  </w:style>
  <w:style w:type="paragraph" w:styleId="Textedebulles">
    <w:name w:val="Balloon Text"/>
    <w:basedOn w:val="Normal"/>
    <w:link w:val="TextedebullesCar"/>
    <w:uiPriority w:val="99"/>
    <w:semiHidden/>
    <w:unhideWhenUsed/>
    <w:rsid w:val="00F540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03E"/>
    <w:rPr>
      <w:rFonts w:ascii="Tahoma" w:eastAsia="Calibri" w:hAnsi="Tahoma" w:cs="Tahoma"/>
      <w:sz w:val="16"/>
      <w:szCs w:val="16"/>
    </w:rPr>
  </w:style>
  <w:style w:type="table" w:styleId="Grilledutableau">
    <w:name w:val="Table Grid"/>
    <w:basedOn w:val="TableauNormal"/>
    <w:uiPriority w:val="59"/>
    <w:rsid w:val="000A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32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8796-DD6A-416A-BCD9-0D476751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1214</Words>
  <Characters>6683</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dc:creator>
  <cp:lastModifiedBy>profs</cp:lastModifiedBy>
  <cp:revision>2</cp:revision>
  <dcterms:created xsi:type="dcterms:W3CDTF">2016-02-22T01:09:00Z</dcterms:created>
  <dcterms:modified xsi:type="dcterms:W3CDTF">2016-02-22T01:09:00Z</dcterms:modified>
</cp:coreProperties>
</file>