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9140" w14:textId="73E09D9F" w:rsidR="006534DF" w:rsidRPr="00F33904" w:rsidRDefault="00F33904" w:rsidP="00F339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Physique et Sportive – continuité pédagogique</w:t>
      </w:r>
    </w:p>
    <w:p w14:paraId="74C59A61" w14:textId="78D806A1" w:rsidR="006534DF" w:rsidRPr="00F33904" w:rsidRDefault="00540D9D" w:rsidP="00F33904">
      <w:pPr>
        <w:jc w:val="both"/>
      </w:pPr>
      <w:r w:rsidRPr="00F33904">
        <w:t>De nouveau l</w:t>
      </w:r>
      <w:r w:rsidR="006534DF" w:rsidRPr="00F33904">
        <w:t xml:space="preserve">es conditions de restrictions </w:t>
      </w:r>
      <w:r w:rsidRPr="00F33904">
        <w:t xml:space="preserve">sanitaires </w:t>
      </w:r>
      <w:r w:rsidR="006534DF" w:rsidRPr="00F33904">
        <w:t>nous obligent à repenser notre action pédagogique au service de nos élèves</w:t>
      </w:r>
      <w:r w:rsidR="0061058B" w:rsidRPr="00F33904">
        <w:t>, à agir et enseigner autrement.</w:t>
      </w:r>
      <w:r w:rsidR="00A422FB">
        <w:t xml:space="preserve"> </w:t>
      </w:r>
      <w:r w:rsidR="006534DF" w:rsidRPr="00F33904">
        <w:t xml:space="preserve">L'EPS doit </w:t>
      </w:r>
      <w:r w:rsidRPr="00F33904">
        <w:t>poursuivre</w:t>
      </w:r>
      <w:r w:rsidR="006534DF" w:rsidRPr="00F33904">
        <w:t xml:space="preserve"> sa contribution à l’effort de solidarité afin d’accompagner les enfants et les adolescents durant cette </w:t>
      </w:r>
      <w:r w:rsidR="00F33904">
        <w:t xml:space="preserve">nouvelle </w:t>
      </w:r>
      <w:r w:rsidR="006534DF" w:rsidRPr="00F33904">
        <w:t>période.</w:t>
      </w:r>
      <w:r w:rsidR="0061058B" w:rsidRPr="00F33904">
        <w:t xml:space="preserve"> Elle doit aussi démontrer son utilité sociale qui fait le cœur de notre action en entretenant une relation pédagogique empathique et humaniste qui combat l’isolement.</w:t>
      </w:r>
    </w:p>
    <w:p w14:paraId="65B905EF" w14:textId="0303A1E4" w:rsidR="00C52F0E" w:rsidRPr="00F33904" w:rsidRDefault="00C52F0E" w:rsidP="00F33904">
      <w:pPr>
        <w:jc w:val="both"/>
      </w:pPr>
      <w:r w:rsidRPr="00F33904">
        <w:t xml:space="preserve">L’EPS de continuité pédagogique, obligée de s’éloigner temporairement des références sportives et artistiques, doit se repenser sur des propositions centrées sur une </w:t>
      </w:r>
      <w:r w:rsidR="006A57E6">
        <w:t>diversité d’</w:t>
      </w:r>
      <w:r w:rsidRPr="00F33904">
        <w:t>activité</w:t>
      </w:r>
      <w:r w:rsidR="006A57E6">
        <w:t>s</w:t>
      </w:r>
      <w:r w:rsidRPr="00F33904">
        <w:t xml:space="preserve"> physique</w:t>
      </w:r>
      <w:r w:rsidR="006A57E6">
        <w:t>s</w:t>
      </w:r>
      <w:r w:rsidRPr="00F33904">
        <w:t xml:space="preserve">, de dépense d’énergie, </w:t>
      </w:r>
      <w:r w:rsidR="00A073A9" w:rsidRPr="00F33904">
        <w:t xml:space="preserve">de connaissance de soi et </w:t>
      </w:r>
      <w:r w:rsidRPr="00F33904">
        <w:t>d’attention à soi, au corps comme condition d’équilibre pendant ce temps particulier</w:t>
      </w:r>
      <w:r w:rsidR="00B27243" w:rsidRPr="00F33904">
        <w:t>, tout en continuant à informer les élèves sur les gestes barrières.</w:t>
      </w:r>
    </w:p>
    <w:p w14:paraId="172EEDC4" w14:textId="2BD6F592" w:rsidR="00C52F0E" w:rsidRPr="00F33904" w:rsidRDefault="00C52F0E" w:rsidP="00F33904">
      <w:pPr>
        <w:jc w:val="both"/>
      </w:pPr>
      <w:r w:rsidRPr="00F33904">
        <w:t xml:space="preserve">Il s’agit avant tout de </w:t>
      </w:r>
      <w:r w:rsidR="00A073A9" w:rsidRPr="00F33904">
        <w:t xml:space="preserve">les </w:t>
      </w:r>
      <w:r w:rsidRPr="00F33904">
        <w:t xml:space="preserve">guider dans une forme d’activité </w:t>
      </w:r>
      <w:r w:rsidR="0096128C" w:rsidRPr="00F33904">
        <w:t xml:space="preserve">adaptée à leur contexte </w:t>
      </w:r>
      <w:r w:rsidR="0076054A" w:rsidRPr="00F33904">
        <w:t>polynésien</w:t>
      </w:r>
      <w:r w:rsidR="00B27243" w:rsidRPr="00F33904">
        <w:t xml:space="preserve"> </w:t>
      </w:r>
      <w:r w:rsidR="0096128C" w:rsidRPr="00F33904">
        <w:t xml:space="preserve">(ville, </w:t>
      </w:r>
      <w:r w:rsidR="0076054A" w:rsidRPr="00F33904">
        <w:t>iles</w:t>
      </w:r>
      <w:r w:rsidR="0096128C" w:rsidRPr="00F33904">
        <w:t>)</w:t>
      </w:r>
      <w:r w:rsidRPr="00F33904">
        <w:t xml:space="preserve">, qui leur permette de vivre au mieux cette période exceptionnelle, de limiter les effets de la sédentarité contrainte, sans prendre de risques, </w:t>
      </w:r>
      <w:r w:rsidR="00540D9D" w:rsidRPr="00F33904">
        <w:t>tout</w:t>
      </w:r>
      <w:r w:rsidRPr="00F33904">
        <w:t xml:space="preserve"> en apprenant quelque chose.</w:t>
      </w:r>
    </w:p>
    <w:p w14:paraId="64F95C89" w14:textId="44C94FC2" w:rsidR="00BA7B78" w:rsidRDefault="006534DF" w:rsidP="00F33904">
      <w:pPr>
        <w:jc w:val="both"/>
      </w:pPr>
      <w:r w:rsidRPr="00F33904">
        <w:t xml:space="preserve">L’EPS peut apporter </w:t>
      </w:r>
      <w:r w:rsidR="00C52F0E" w:rsidRPr="00F33904">
        <w:t xml:space="preserve">ainsi </w:t>
      </w:r>
      <w:r w:rsidRPr="00F33904">
        <w:t xml:space="preserve">une contribution significative autour de </w:t>
      </w:r>
      <w:r w:rsidR="00BA7B78">
        <w:t>quatre</w:t>
      </w:r>
      <w:r w:rsidRPr="00F33904">
        <w:t xml:space="preserve"> principes :</w:t>
      </w:r>
    </w:p>
    <w:p w14:paraId="2CC53907" w14:textId="3D665D78" w:rsidR="00BA7B78" w:rsidRDefault="006534DF" w:rsidP="00F33904">
      <w:pPr>
        <w:pStyle w:val="Paragraphedeliste"/>
        <w:numPr>
          <w:ilvl w:val="0"/>
          <w:numId w:val="2"/>
        </w:numPr>
        <w:jc w:val="both"/>
      </w:pPr>
      <w:r w:rsidRPr="00F33904">
        <w:t xml:space="preserve">La gestion par l’élève de son emploi du temps en prévoyant une alternance des différentes activités scolaires </w:t>
      </w:r>
      <w:r w:rsidR="00B27243" w:rsidRPr="00F33904">
        <w:t>avec</w:t>
      </w:r>
      <w:r w:rsidRPr="00F33904">
        <w:t xml:space="preserve"> des temps d’activité physique</w:t>
      </w:r>
      <w:r w:rsidR="00A422FB">
        <w:t xml:space="preserve">. </w:t>
      </w:r>
      <w:r w:rsidR="00A422FB" w:rsidRPr="00A422FB">
        <w:t>30 minutes d’activité par jour peuvent être un bon repère.</w:t>
      </w:r>
    </w:p>
    <w:p w14:paraId="00F83D3E" w14:textId="16307DA1" w:rsidR="00BA7B78" w:rsidRDefault="00A422FB" w:rsidP="00F33904">
      <w:pPr>
        <w:pStyle w:val="Paragraphedeliste"/>
        <w:numPr>
          <w:ilvl w:val="0"/>
          <w:numId w:val="2"/>
        </w:numPr>
        <w:jc w:val="both"/>
      </w:pPr>
      <w:r>
        <w:t>U</w:t>
      </w:r>
      <w:r w:rsidR="006534DF" w:rsidRPr="00F33904">
        <w:t>ne pratique physique quotidienne facile d’accès et adaptée aux profils</w:t>
      </w:r>
      <w:r w:rsidR="00761C9A" w:rsidRPr="00F33904">
        <w:t xml:space="preserve"> et aux besoins</w:t>
      </w:r>
      <w:r w:rsidR="006534DF" w:rsidRPr="00F33904">
        <w:t>. Il s’agi</w:t>
      </w:r>
      <w:r w:rsidR="006A57E6">
        <w:t xml:space="preserve">t </w:t>
      </w:r>
      <w:r w:rsidR="006534DF" w:rsidRPr="00F33904">
        <w:t xml:space="preserve">ici de concevoir des contenus immédiatement exploitables </w:t>
      </w:r>
      <w:r w:rsidR="005A0C8B" w:rsidRPr="00F33904">
        <w:t xml:space="preserve">qui </w:t>
      </w:r>
      <w:r w:rsidR="006534DF" w:rsidRPr="00F33904">
        <w:t>privilégi</w:t>
      </w:r>
      <w:r w:rsidR="005A0C8B" w:rsidRPr="00F33904">
        <w:t>en</w:t>
      </w:r>
      <w:r w:rsidR="006534DF" w:rsidRPr="00F33904">
        <w:t>t une activité individuelle.</w:t>
      </w:r>
      <w:r>
        <w:t xml:space="preserve"> </w:t>
      </w:r>
      <w:r w:rsidR="00BA7B78">
        <w:t>Elle</w:t>
      </w:r>
      <w:r w:rsidRPr="00A422FB">
        <w:t xml:space="preserve"> doi</w:t>
      </w:r>
      <w:r w:rsidR="00BA7B78">
        <w:t>t</w:t>
      </w:r>
      <w:r w:rsidRPr="00A422FB">
        <w:t xml:space="preserve"> être modérée, adaptable, pratiquée en toute autonomie et sécurité.</w:t>
      </w:r>
    </w:p>
    <w:p w14:paraId="70C8F175" w14:textId="77777777" w:rsidR="00BA7B78" w:rsidRDefault="00BA7B78" w:rsidP="00F33904">
      <w:pPr>
        <w:pStyle w:val="Paragraphedeliste"/>
        <w:numPr>
          <w:ilvl w:val="0"/>
          <w:numId w:val="2"/>
        </w:numPr>
        <w:jc w:val="both"/>
      </w:pPr>
      <w:r w:rsidRPr="00BA7B78">
        <w:t>Les formes de pratique peuvent s’appuyer sur le champ des activités d’entretien de soi, les pratiques artistiques, certaines pratiques athlétiques et de conditions physiques.</w:t>
      </w:r>
    </w:p>
    <w:p w14:paraId="21B38A9C" w14:textId="4EA67A7E" w:rsidR="006534DF" w:rsidRPr="00F33904" w:rsidRDefault="006534DF" w:rsidP="00F33904">
      <w:pPr>
        <w:pStyle w:val="Paragraphedeliste"/>
        <w:numPr>
          <w:ilvl w:val="0"/>
          <w:numId w:val="2"/>
        </w:numPr>
        <w:jc w:val="both"/>
      </w:pPr>
      <w:r w:rsidRPr="00F33904">
        <w:t>La régulation et le suivi de son activité hebdomadaire grâce à la tenue d’un cahier d’entraînement, visé par les équipes pédagogiques EPS</w:t>
      </w:r>
      <w:r w:rsidR="00761C9A" w:rsidRPr="00F33904">
        <w:t>.</w:t>
      </w:r>
    </w:p>
    <w:p w14:paraId="2A5A0B0F" w14:textId="6049EF6C" w:rsidR="00761C9A" w:rsidRPr="00F33904" w:rsidRDefault="00761C9A" w:rsidP="00F33904">
      <w:pPr>
        <w:jc w:val="both"/>
      </w:pPr>
      <w:r w:rsidRPr="00F33904">
        <w:t>Au-delà de cela, des contenus plus précis peuvent être apportés </w:t>
      </w:r>
      <w:r w:rsidR="00F33904">
        <w:t>d</w:t>
      </w:r>
      <w:r w:rsidRPr="00F33904">
        <w:t xml:space="preserve">ans le domaine des connaissances à partir de ressources en ligne (historiques, scientifiques, culturelles, </w:t>
      </w:r>
      <w:r w:rsidR="00326108" w:rsidRPr="00F33904">
        <w:t xml:space="preserve">sanitaires, </w:t>
      </w:r>
      <w:r w:rsidRPr="00F33904">
        <w:t>économiques autour du sport etc…)</w:t>
      </w:r>
      <w:r w:rsidR="00BA7B78">
        <w:t>, et dans le champ des outils et méthodes pour apprendre.</w:t>
      </w:r>
    </w:p>
    <w:p w14:paraId="0670FA08" w14:textId="495C5B71" w:rsidR="00281C79" w:rsidRPr="00F33904" w:rsidRDefault="006534DF" w:rsidP="00F33904">
      <w:pPr>
        <w:jc w:val="both"/>
      </w:pPr>
      <w:r w:rsidRPr="00F33904">
        <w:t xml:space="preserve">Des ressources numériques </w:t>
      </w:r>
      <w:r w:rsidR="00540D9D" w:rsidRPr="00F33904">
        <w:t xml:space="preserve">ont été produites au cours des premiers confinements. Vous retrouverez ces propositions </w:t>
      </w:r>
      <w:r w:rsidR="00BA7B78">
        <w:t xml:space="preserve">riches et variées </w:t>
      </w:r>
      <w:r w:rsidR="00540D9D" w:rsidRPr="00F33904">
        <w:t>sur le site disciplinaire</w:t>
      </w:r>
      <w:r w:rsidR="00F35CDB">
        <w:t xml:space="preserve"> EPS</w:t>
      </w:r>
      <w:bookmarkStart w:id="0" w:name="_GoBack"/>
      <w:bookmarkEnd w:id="0"/>
      <w:r w:rsidR="00540D9D" w:rsidRPr="00F33904">
        <w:t> :</w:t>
      </w:r>
      <w:r w:rsidR="00F33904">
        <w:t xml:space="preserve"> </w:t>
      </w:r>
      <w:hyperlink r:id="rId5" w:history="1">
        <w:r w:rsidR="00F33904" w:rsidRPr="00A422FB">
          <w:rPr>
            <w:rStyle w:val="Lienhypertexte"/>
          </w:rPr>
          <w:t>lien</w:t>
        </w:r>
      </w:hyperlink>
    </w:p>
    <w:p w14:paraId="7FA83C7D" w14:textId="55C3D1F6" w:rsidR="00A073A9" w:rsidRPr="00F33904" w:rsidRDefault="00A073A9" w:rsidP="00F33904">
      <w:pPr>
        <w:jc w:val="both"/>
      </w:pPr>
      <w:r w:rsidRPr="00F33904">
        <w:t>Les professeurs d’EPS</w:t>
      </w:r>
      <w:r w:rsidR="00540D9D" w:rsidRPr="00F33904">
        <w:t xml:space="preserve"> ont montré leur engagement et leurs initiatives pédagogiques au cours de la première période de confinement, animés</w:t>
      </w:r>
      <w:r w:rsidRPr="00F33904">
        <w:t xml:space="preserve"> </w:t>
      </w:r>
      <w:r w:rsidR="00540D9D" w:rsidRPr="00F33904">
        <w:t>des</w:t>
      </w:r>
      <w:r w:rsidRPr="00F33904">
        <w:t xml:space="preserve"> valeurs d</w:t>
      </w:r>
      <w:r w:rsidR="00540D9D" w:rsidRPr="00F33904">
        <w:t xml:space="preserve">’humanité </w:t>
      </w:r>
      <w:r w:rsidRPr="00F33904">
        <w:t>et de citoyenneté au regard des missions qu’ils ont choisi d’exercer au service des enfants du territoire. Je sais que je peux compter</w:t>
      </w:r>
      <w:r w:rsidR="00540D9D" w:rsidRPr="00F33904">
        <w:t>, à nouveau,</w:t>
      </w:r>
      <w:r w:rsidRPr="00F33904">
        <w:t xml:space="preserve"> sur la responsabilité individuelle et collective de toutes et tous, </w:t>
      </w:r>
      <w:r w:rsidR="006A57E6">
        <w:t>pour garder le lien social avec vos élèves, cultiver et élargir leurs connaissances, organiser leur temps et leurs activités.</w:t>
      </w:r>
    </w:p>
    <w:p w14:paraId="410E4591" w14:textId="3B704FD2" w:rsidR="0061058B" w:rsidRPr="00F33904" w:rsidRDefault="0061058B" w:rsidP="00F33904">
      <w:pPr>
        <w:jc w:val="both"/>
      </w:pPr>
      <w:r w:rsidRPr="00F33904">
        <w:t>Si vous avez besoin d’un complément d’information</w:t>
      </w:r>
      <w:r w:rsidR="00BA7B78">
        <w:t>s</w:t>
      </w:r>
      <w:r w:rsidRPr="00F33904">
        <w:t xml:space="preserve">, je vous invite à </w:t>
      </w:r>
      <w:r w:rsidR="00BA7B78">
        <w:t>m’</w:t>
      </w:r>
      <w:r w:rsidRPr="00F33904">
        <w:t>adresser un message à</w:t>
      </w:r>
      <w:r w:rsidR="002600F6" w:rsidRPr="00F33904">
        <w:t xml:space="preserve"> </w:t>
      </w:r>
      <w:hyperlink r:id="rId6" w:history="1">
        <w:r w:rsidR="002600F6" w:rsidRPr="00BA7B78">
          <w:rPr>
            <w:rStyle w:val="Lienhypertexte"/>
            <w:rFonts w:ascii="Arial" w:hAnsi="Arial" w:cs="Arial"/>
          </w:rPr>
          <w:t>lionel.amatte@ac-polynesie.pf</w:t>
        </w:r>
      </w:hyperlink>
      <w:r w:rsidR="002600F6" w:rsidRPr="00F33904">
        <w:t xml:space="preserve"> .</w:t>
      </w:r>
    </w:p>
    <w:p w14:paraId="6B4C400E" w14:textId="4EA0B964" w:rsidR="009101DF" w:rsidRPr="00F33904" w:rsidRDefault="009101DF" w:rsidP="00F33904">
      <w:pPr>
        <w:jc w:val="both"/>
      </w:pPr>
      <w:r w:rsidRPr="00F33904">
        <w:t>Prenez soin de vous et de vos familles.</w:t>
      </w:r>
    </w:p>
    <w:p w14:paraId="4A7DC302" w14:textId="77777777" w:rsidR="006534DF" w:rsidRPr="00F33904" w:rsidRDefault="006534DF" w:rsidP="00F33904">
      <w:pPr>
        <w:jc w:val="both"/>
      </w:pPr>
    </w:p>
    <w:p w14:paraId="3522D6C5" w14:textId="68F36D63" w:rsidR="000B5AB7" w:rsidRPr="00F33904" w:rsidRDefault="006534DF" w:rsidP="00F33904">
      <w:pPr>
        <w:jc w:val="both"/>
      </w:pPr>
      <w:r w:rsidRPr="00F33904">
        <w:t>Lionel AMATTE</w:t>
      </w:r>
      <w:r w:rsidR="00F33904">
        <w:t xml:space="preserve">, </w:t>
      </w:r>
      <w:r w:rsidRPr="00F33904">
        <w:t>IA-IPR EPS</w:t>
      </w:r>
    </w:p>
    <w:sectPr w:rsidR="000B5AB7" w:rsidRPr="00F3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037"/>
    <w:multiLevelType w:val="hybridMultilevel"/>
    <w:tmpl w:val="DF7675E6"/>
    <w:lvl w:ilvl="0" w:tplc="DC8EB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7B89"/>
    <w:multiLevelType w:val="hybridMultilevel"/>
    <w:tmpl w:val="B7863FF4"/>
    <w:lvl w:ilvl="0" w:tplc="3F840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DF"/>
    <w:rsid w:val="000B5AB7"/>
    <w:rsid w:val="00130164"/>
    <w:rsid w:val="00206AB8"/>
    <w:rsid w:val="002600F6"/>
    <w:rsid w:val="002638B0"/>
    <w:rsid w:val="00271F05"/>
    <w:rsid w:val="00281C79"/>
    <w:rsid w:val="00285B29"/>
    <w:rsid w:val="00326108"/>
    <w:rsid w:val="003F769F"/>
    <w:rsid w:val="004E35AF"/>
    <w:rsid w:val="00540D9D"/>
    <w:rsid w:val="005A0C8B"/>
    <w:rsid w:val="005E7E6D"/>
    <w:rsid w:val="0061058B"/>
    <w:rsid w:val="006534DF"/>
    <w:rsid w:val="006A57E6"/>
    <w:rsid w:val="00724D2D"/>
    <w:rsid w:val="0076054A"/>
    <w:rsid w:val="00761C9A"/>
    <w:rsid w:val="007F608A"/>
    <w:rsid w:val="00890E48"/>
    <w:rsid w:val="008D7445"/>
    <w:rsid w:val="009101DF"/>
    <w:rsid w:val="0096128C"/>
    <w:rsid w:val="0096245C"/>
    <w:rsid w:val="00A073A9"/>
    <w:rsid w:val="00A40AD1"/>
    <w:rsid w:val="00A422FB"/>
    <w:rsid w:val="00B27243"/>
    <w:rsid w:val="00BA7B78"/>
    <w:rsid w:val="00C52F0E"/>
    <w:rsid w:val="00C62028"/>
    <w:rsid w:val="00EA3588"/>
    <w:rsid w:val="00F33904"/>
    <w:rsid w:val="00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2926"/>
  <w15:chartTrackingRefBased/>
  <w15:docId w15:val="{68CC0471-55FF-493B-9908-5219C18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35A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E35A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61C9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33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el.amatte@ac-polynesie.pf" TargetMode="External"/><Relationship Id="rId5" Type="http://schemas.openxmlformats.org/officeDocument/2006/relationships/hyperlink" Target="https://eps.ac-noumea.nc/spip.php?article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amatte</dc:creator>
  <cp:keywords/>
  <dc:description/>
  <cp:lastModifiedBy>fdelorme</cp:lastModifiedBy>
  <cp:revision>2</cp:revision>
  <cp:lastPrinted>2021-09-07T05:26:00Z</cp:lastPrinted>
  <dcterms:created xsi:type="dcterms:W3CDTF">2021-09-07T05:28:00Z</dcterms:created>
  <dcterms:modified xsi:type="dcterms:W3CDTF">2021-09-07T05:28:00Z</dcterms:modified>
</cp:coreProperties>
</file>