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81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2992"/>
        <w:gridCol w:w="3534"/>
        <w:gridCol w:w="28"/>
        <w:gridCol w:w="3121"/>
        <w:gridCol w:w="50"/>
        <w:gridCol w:w="4609"/>
        <w:gridCol w:w="19"/>
      </w:tblGrid>
      <w:tr w:rsidR="00717C52" w:rsidTr="00294282">
        <w:trPr>
          <w:gridAfter w:val="1"/>
          <w:wAfter w:w="19" w:type="dxa"/>
          <w:cantSplit/>
          <w:trHeight w:val="271"/>
        </w:trPr>
        <w:tc>
          <w:tcPr>
            <w:tcW w:w="4320" w:type="dxa"/>
            <w:gridSpan w:val="2"/>
            <w:vAlign w:val="center"/>
          </w:tcPr>
          <w:p w:rsidR="00717C52" w:rsidRDefault="00174808" w:rsidP="00294282">
            <w:pPr>
              <w:pStyle w:val="Titre2"/>
              <w:tabs>
                <w:tab w:val="left" w:pos="510"/>
              </w:tabs>
              <w:spacing w:before="20" w:after="20"/>
              <w:rPr>
                <w:rFonts w:ascii="Arial" w:hAnsi="Arial" w:cs="Arial"/>
                <w:color w:val="FF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</w:rPr>
              <w:t>APSA SUPPORT:  KAYAK</w:t>
            </w:r>
          </w:p>
        </w:tc>
        <w:tc>
          <w:tcPr>
            <w:tcW w:w="11342" w:type="dxa"/>
            <w:gridSpan w:val="5"/>
            <w:vMerge w:val="restart"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PRINCIPES D’ELABORATION DE L’EPREUVE</w:t>
            </w:r>
          </w:p>
        </w:tc>
      </w:tr>
      <w:tr w:rsidR="00717C52" w:rsidTr="00294282">
        <w:trPr>
          <w:gridAfter w:val="1"/>
          <w:wAfter w:w="19" w:type="dxa"/>
          <w:cantSplit/>
          <w:trHeight w:val="263"/>
        </w:trPr>
        <w:tc>
          <w:tcPr>
            <w:tcW w:w="4320" w:type="dxa"/>
            <w:gridSpan w:val="2"/>
            <w:vAlign w:val="center"/>
          </w:tcPr>
          <w:p w:rsidR="00717C52" w:rsidRDefault="00717C52" w:rsidP="00294282">
            <w:pPr>
              <w:pStyle w:val="Titre2"/>
              <w:tabs>
                <w:tab w:val="left" w:pos="51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COMPETENCE ATTENDUE</w:t>
            </w:r>
          </w:p>
        </w:tc>
        <w:tc>
          <w:tcPr>
            <w:tcW w:w="11342" w:type="dxa"/>
            <w:gridSpan w:val="5"/>
            <w:vMerge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7C52" w:rsidTr="00294282">
        <w:trPr>
          <w:gridAfter w:val="1"/>
          <w:wAfter w:w="19" w:type="dxa"/>
          <w:trHeight w:val="1728"/>
        </w:trPr>
        <w:tc>
          <w:tcPr>
            <w:tcW w:w="4320" w:type="dxa"/>
            <w:gridSpan w:val="2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Niveau 4</w:t>
            </w:r>
            <w:r>
              <w:rPr>
                <w:rFonts w:ascii="Arial" w:hAnsi="Arial" w:cs="Arial"/>
                <w:sz w:val="20"/>
                <w:szCs w:val="20"/>
              </w:rPr>
              <w:t> : Prévoir et conduire un déplacement en fonction de la lecture du milieu afin de réaliser un parcours fluide et contrôlé grâce à des actions de correction sur le bateau. Adopter des attitudes d’entraide et de sécurité. Identifier les passages à risque et les caractéristiques des milieux de navigation.</w:t>
            </w:r>
          </w:p>
          <w:p w:rsidR="00717C52" w:rsidRDefault="00717C52" w:rsidP="00294282">
            <w:pPr>
              <w:autoSpaceDE w:val="0"/>
              <w:autoSpaceDN w:val="0"/>
              <w:adjustRightInd w:val="0"/>
              <w:spacing w:before="20" w:after="20"/>
              <w:ind w:left="-1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2" w:type="dxa"/>
            <w:gridSpan w:val="5"/>
          </w:tcPr>
          <w:p w:rsidR="00717C52" w:rsidRPr="006115E2" w:rsidRDefault="00717C52" w:rsidP="00294282">
            <w:pPr>
              <w:spacing w:before="20" w:after="20"/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B0BF5">
              <w:rPr>
                <w:rFonts w:ascii="Arial" w:hAnsi="Arial" w:cs="Arial"/>
                <w:sz w:val="18"/>
                <w:szCs w:val="18"/>
              </w:rPr>
              <w:t>Dans un espace sécurisé, délimité et balisé, en eau calme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15E2">
              <w:rPr>
                <w:rFonts w:ascii="Arial" w:hAnsi="Arial" w:cs="Arial"/>
                <w:sz w:val="18"/>
                <w:szCs w:val="18"/>
              </w:rPr>
              <w:t>ou légèrement agitée</w:t>
            </w:r>
            <w:r>
              <w:rPr>
                <w:rFonts w:ascii="Arial" w:hAnsi="Arial" w:cs="Arial"/>
                <w:sz w:val="18"/>
                <w:szCs w:val="18"/>
              </w:rPr>
              <w:t xml:space="preserve">, le pagayeur doit prévoir et conduire un déplacement d’environ 2 minutes (selon les conditions météorologiques), en franchissant un maximum de portes ou de bouées (1,50mètre de largeur maximum). Le dispositif propose au moins 2 portes à 1 point (sans contrainte particulière) et 2 portes à 2 points (les contraintes proposées par l’enseignant sont : marche arrière, face au vent, distance par rapport au bord et largeur de la porte) à 10 mètres de distance les unes des autres. </w:t>
            </w:r>
          </w:p>
          <w:p w:rsidR="00717C52" w:rsidRPr="00FB0BF5" w:rsidRDefault="00717C52" w:rsidP="00294282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Puis le pagayeur doit dessaler dans une zone définie, remonter sur son kayak, récupérer son matériel et le ramener au bord avec l’aide éventuelle d’un autre kayakiste.</w:t>
            </w:r>
          </w:p>
        </w:tc>
      </w:tr>
      <w:tr w:rsidR="00717C52" w:rsidTr="00294282">
        <w:trPr>
          <w:gridAfter w:val="1"/>
          <w:wAfter w:w="19" w:type="dxa"/>
          <w:trHeight w:val="876"/>
        </w:trPr>
        <w:tc>
          <w:tcPr>
            <w:tcW w:w="1328" w:type="dxa"/>
            <w:vAlign w:val="center"/>
          </w:tcPr>
          <w:p w:rsidR="00717C52" w:rsidRDefault="00717C52" w:rsidP="00294282">
            <w:pPr>
              <w:tabs>
                <w:tab w:val="left" w:pos="510"/>
                <w:tab w:val="left" w:pos="2385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POINTS A AFFECTER</w:t>
            </w:r>
          </w:p>
        </w:tc>
        <w:tc>
          <w:tcPr>
            <w:tcW w:w="2992" w:type="dxa"/>
            <w:vAlign w:val="center"/>
          </w:tcPr>
          <w:p w:rsidR="00717C52" w:rsidRDefault="00717C52" w:rsidP="00294282">
            <w:pPr>
              <w:tabs>
                <w:tab w:val="left" w:pos="510"/>
                <w:tab w:val="left" w:pos="2385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ELEMENTS A EVALUER</w:t>
            </w:r>
          </w:p>
        </w:tc>
        <w:tc>
          <w:tcPr>
            <w:tcW w:w="3534" w:type="dxa"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NIVEAU 4 Non acquis</w:t>
            </w:r>
          </w:p>
        </w:tc>
        <w:tc>
          <w:tcPr>
            <w:tcW w:w="7808" w:type="dxa"/>
            <w:gridSpan w:val="4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Degrés d’acquisition du NIVEAU 4</w:t>
            </w:r>
          </w:p>
        </w:tc>
      </w:tr>
      <w:tr w:rsidR="00717C52" w:rsidTr="00294282">
        <w:trPr>
          <w:gridAfter w:val="1"/>
          <w:wAfter w:w="19" w:type="dxa"/>
          <w:cantSplit/>
          <w:trHeight w:val="1966"/>
        </w:trPr>
        <w:tc>
          <w:tcPr>
            <w:tcW w:w="1328" w:type="dxa"/>
            <w:vMerge w:val="restart"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/20</w:t>
            </w:r>
          </w:p>
        </w:tc>
        <w:tc>
          <w:tcPr>
            <w:tcW w:w="2992" w:type="dxa"/>
            <w:vMerge w:val="restart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Projet et réalisation</w:t>
            </w:r>
          </w:p>
        </w:tc>
        <w:tc>
          <w:tcPr>
            <w:tcW w:w="3562" w:type="dxa"/>
            <w:gridSpan w:val="2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D05FF5">
              <w:rPr>
                <w:rFonts w:ascii="Arial" w:hAnsi="Arial" w:cs="Arial"/>
                <w:b/>
                <w:sz w:val="18"/>
                <w:szCs w:val="18"/>
              </w:rPr>
              <w:t>0                      à                   2 points</w:t>
            </w:r>
          </w:p>
          <w:p w:rsidR="00717C52" w:rsidRPr="00D05FF5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Projet  inadapté, majoritairement  irréalisé.</w:t>
            </w: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Performance (points marqués)</w:t>
            </w: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0                                                                8</w:t>
            </w:r>
          </w:p>
        </w:tc>
        <w:tc>
          <w:tcPr>
            <w:tcW w:w="3171" w:type="dxa"/>
            <w:gridSpan w:val="2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D05FF5">
              <w:rPr>
                <w:rFonts w:ascii="Arial" w:hAnsi="Arial" w:cs="Arial"/>
                <w:b/>
                <w:sz w:val="18"/>
                <w:szCs w:val="18"/>
              </w:rPr>
              <w:t>2,5         à               3 points</w:t>
            </w:r>
          </w:p>
          <w:p w:rsidR="00717C52" w:rsidRPr="00D05FF5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Projet majoritairement réalisé.</w:t>
            </w: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10                                                   12</w:t>
            </w:r>
          </w:p>
        </w:tc>
        <w:tc>
          <w:tcPr>
            <w:tcW w:w="4609" w:type="dxa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D05FF5">
              <w:rPr>
                <w:rFonts w:ascii="Arial" w:hAnsi="Arial" w:cs="Arial"/>
                <w:b/>
                <w:sz w:val="18"/>
                <w:szCs w:val="18"/>
              </w:rPr>
              <w:t xml:space="preserve">3,5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 w:rsidRPr="00D05FF5">
              <w:rPr>
                <w:rFonts w:ascii="Arial" w:hAnsi="Arial" w:cs="Arial"/>
                <w:b/>
                <w:sz w:val="18"/>
                <w:szCs w:val="18"/>
              </w:rPr>
              <w:t xml:space="preserve"> à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5FF5">
              <w:rPr>
                <w:rFonts w:ascii="Arial" w:hAnsi="Arial" w:cs="Arial"/>
                <w:b/>
                <w:sz w:val="18"/>
                <w:szCs w:val="18"/>
              </w:rPr>
              <w:t xml:space="preserve">              4 points</w:t>
            </w:r>
          </w:p>
          <w:p w:rsidR="00717C52" w:rsidRPr="00D05FF5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Réalisation conforme au projet.</w:t>
            </w: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13                                                                          16</w:t>
            </w:r>
          </w:p>
        </w:tc>
      </w:tr>
      <w:tr w:rsidR="00717C52" w:rsidTr="00294282">
        <w:trPr>
          <w:gridAfter w:val="1"/>
          <w:wAfter w:w="19" w:type="dxa"/>
          <w:cantSplit/>
          <w:trHeight w:val="655"/>
        </w:trPr>
        <w:tc>
          <w:tcPr>
            <w:tcW w:w="1328" w:type="dxa"/>
            <w:vMerge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92" w:type="dxa"/>
            <w:vMerge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717C52" w:rsidRPr="00D05FF5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D05FF5">
              <w:rPr>
                <w:rFonts w:ascii="Arial" w:hAnsi="Arial" w:cs="Arial"/>
                <w:b/>
                <w:sz w:val="18"/>
                <w:szCs w:val="18"/>
              </w:rPr>
              <w:t>Note : 0                            point        2</w:t>
            </w:r>
          </w:p>
        </w:tc>
        <w:tc>
          <w:tcPr>
            <w:tcW w:w="3171" w:type="dxa"/>
            <w:gridSpan w:val="2"/>
            <w:vAlign w:val="center"/>
          </w:tcPr>
          <w:p w:rsidR="00717C52" w:rsidRPr="00D05FF5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D05FF5">
              <w:rPr>
                <w:rFonts w:ascii="Arial" w:hAnsi="Arial" w:cs="Arial"/>
                <w:b/>
                <w:sz w:val="18"/>
                <w:szCs w:val="18"/>
              </w:rPr>
              <w:t xml:space="preserve">2,5              points                     3                              </w:t>
            </w:r>
          </w:p>
        </w:tc>
        <w:tc>
          <w:tcPr>
            <w:tcW w:w="4609" w:type="dxa"/>
            <w:vAlign w:val="center"/>
          </w:tcPr>
          <w:p w:rsidR="00717C52" w:rsidRPr="00D05FF5" w:rsidRDefault="00717C52" w:rsidP="0029428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D05FF5">
              <w:rPr>
                <w:rFonts w:ascii="Arial" w:hAnsi="Arial" w:cs="Arial"/>
                <w:b/>
                <w:sz w:val="18"/>
                <w:szCs w:val="18"/>
              </w:rPr>
              <w:t>3,5      points                                                         4</w:t>
            </w:r>
          </w:p>
        </w:tc>
      </w:tr>
      <w:tr w:rsidR="00717C52" w:rsidTr="00294282">
        <w:trPr>
          <w:cantSplit/>
          <w:trHeight w:val="1014"/>
        </w:trPr>
        <w:tc>
          <w:tcPr>
            <w:tcW w:w="1328" w:type="dxa"/>
            <w:vMerge w:val="restart"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8/20</w:t>
            </w:r>
          </w:p>
        </w:tc>
        <w:tc>
          <w:tcPr>
            <w:tcW w:w="2992" w:type="dxa"/>
            <w:vMerge w:val="restart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Efficacité du pagayeur</w:t>
            </w: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Fluidité.</w:t>
            </w: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17C52" w:rsidRDefault="00717C52" w:rsidP="00294282">
            <w:pPr>
              <w:tabs>
                <w:tab w:val="left" w:pos="2730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717C52" w:rsidRDefault="00717C52" w:rsidP="00294282">
            <w:pPr>
              <w:spacing w:before="20" w:after="20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Corrections le plus souvent tardives et en force.</w:t>
            </w:r>
          </w:p>
          <w:p w:rsidR="00717C52" w:rsidRDefault="00717C52" w:rsidP="00294282">
            <w:pPr>
              <w:spacing w:before="20" w:after="20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bateau s’arrête.</w:t>
            </w:r>
          </w:p>
          <w:p w:rsidR="00717C52" w:rsidRPr="00631BAC" w:rsidRDefault="00717C52" w:rsidP="00294282">
            <w:pPr>
              <w:spacing w:before="20" w:after="20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Nombreuses portes touchées ou manquées.</w:t>
            </w:r>
          </w:p>
        </w:tc>
        <w:tc>
          <w:tcPr>
            <w:tcW w:w="3121" w:type="dxa"/>
            <w:vAlign w:val="center"/>
          </w:tcPr>
          <w:p w:rsidR="00717C52" w:rsidRPr="002C5217" w:rsidRDefault="00717C52" w:rsidP="00294282">
            <w:pPr>
              <w:spacing w:before="20" w:after="20"/>
              <w:ind w:left="119"/>
              <w:rPr>
                <w:rFonts w:ascii="Arial" w:hAnsi="Arial" w:cs="Arial"/>
                <w:sz w:val="18"/>
                <w:szCs w:val="18"/>
              </w:rPr>
            </w:pPr>
            <w:r w:rsidRPr="002C5217">
              <w:rPr>
                <w:rFonts w:ascii="Arial" w:hAnsi="Arial" w:cs="Arial"/>
                <w:sz w:val="18"/>
                <w:szCs w:val="18"/>
              </w:rPr>
              <w:t>Les corrections sont dissociées de la  propulsion.</w:t>
            </w:r>
          </w:p>
          <w:p w:rsidR="00717C52" w:rsidRDefault="00717C52" w:rsidP="00294282">
            <w:pPr>
              <w:spacing w:before="20" w:after="20"/>
              <w:ind w:left="119"/>
              <w:rPr>
                <w:rFonts w:ascii="Arial" w:hAnsi="Arial" w:cs="Arial"/>
                <w:sz w:val="18"/>
                <w:szCs w:val="18"/>
              </w:rPr>
            </w:pPr>
            <w:r w:rsidRPr="002C5217">
              <w:rPr>
                <w:rFonts w:ascii="Arial" w:hAnsi="Arial" w:cs="Arial"/>
                <w:sz w:val="18"/>
                <w:szCs w:val="18"/>
              </w:rPr>
              <w:t>Le bateau conserve quelques à-coups.</w:t>
            </w:r>
          </w:p>
          <w:p w:rsidR="00717C52" w:rsidRDefault="00717C52" w:rsidP="00294282">
            <w:pPr>
              <w:spacing w:before="20" w:after="20"/>
              <w:ind w:left="1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portes sont très peu touchées mais franchies avec de la marge.</w:t>
            </w:r>
          </w:p>
        </w:tc>
        <w:tc>
          <w:tcPr>
            <w:tcW w:w="4678" w:type="dxa"/>
            <w:gridSpan w:val="3"/>
            <w:vAlign w:val="center"/>
          </w:tcPr>
          <w:p w:rsidR="00717C52" w:rsidRPr="00186767" w:rsidRDefault="00717C52" w:rsidP="00294282">
            <w:pPr>
              <w:spacing w:before="20" w:after="20"/>
              <w:ind w:left="130"/>
              <w:rPr>
                <w:rFonts w:ascii="Arial" w:hAnsi="Arial" w:cs="Arial"/>
                <w:bCs/>
                <w:sz w:val="18"/>
                <w:szCs w:val="18"/>
              </w:rPr>
            </w:pPr>
            <w:r w:rsidRPr="00186767">
              <w:rPr>
                <w:rFonts w:ascii="Arial" w:hAnsi="Arial" w:cs="Arial"/>
                <w:bCs/>
                <w:sz w:val="18"/>
                <w:szCs w:val="18"/>
              </w:rPr>
              <w:t>Le bateau est toujours en mouvement, ne subit pas l’eau.</w:t>
            </w:r>
          </w:p>
          <w:p w:rsidR="00717C52" w:rsidRDefault="00717C52" w:rsidP="00294282">
            <w:pPr>
              <w:spacing w:before="20" w:after="20"/>
              <w:ind w:left="130"/>
              <w:rPr>
                <w:rFonts w:ascii="Arial" w:hAnsi="Arial" w:cs="Arial"/>
                <w:bCs/>
                <w:sz w:val="18"/>
                <w:szCs w:val="18"/>
              </w:rPr>
            </w:pPr>
            <w:r w:rsidRPr="00186767">
              <w:rPr>
                <w:rFonts w:ascii="Arial" w:hAnsi="Arial" w:cs="Arial"/>
                <w:bCs/>
                <w:sz w:val="18"/>
                <w:szCs w:val="18"/>
              </w:rPr>
              <w:t>Les actions correctives sont intégrées à la propulsion.</w:t>
            </w:r>
          </w:p>
          <w:p w:rsidR="00717C52" w:rsidRDefault="00717C52" w:rsidP="00294282">
            <w:pPr>
              <w:spacing w:before="20" w:after="20"/>
              <w:ind w:left="13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 portes sont franchies au plus près (trajectoires tendues).</w:t>
            </w:r>
          </w:p>
        </w:tc>
      </w:tr>
      <w:tr w:rsidR="00717C52" w:rsidTr="00294282">
        <w:trPr>
          <w:cantSplit/>
          <w:trHeight w:val="385"/>
        </w:trPr>
        <w:tc>
          <w:tcPr>
            <w:tcW w:w="1328" w:type="dxa"/>
            <w:vMerge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92" w:type="dxa"/>
            <w:vMerge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  à                                                4points</w:t>
            </w:r>
          </w:p>
        </w:tc>
        <w:tc>
          <w:tcPr>
            <w:tcW w:w="3121" w:type="dxa"/>
            <w:vAlign w:val="center"/>
          </w:tcPr>
          <w:p w:rsidR="00717C52" w:rsidRDefault="00717C52" w:rsidP="00294282">
            <w:pPr>
              <w:spacing w:before="20" w:after="20"/>
              <w:ind w:left="1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               à                   6 points</w:t>
            </w:r>
          </w:p>
        </w:tc>
        <w:tc>
          <w:tcPr>
            <w:tcW w:w="4678" w:type="dxa"/>
            <w:gridSpan w:val="3"/>
            <w:vAlign w:val="center"/>
          </w:tcPr>
          <w:p w:rsidR="00717C52" w:rsidRDefault="00717C52" w:rsidP="00294282">
            <w:pPr>
              <w:spacing w:before="20" w:after="20"/>
              <w:ind w:lef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                          à                                   8 points</w:t>
            </w:r>
          </w:p>
        </w:tc>
      </w:tr>
      <w:tr w:rsidR="00717C52" w:rsidTr="00294282">
        <w:trPr>
          <w:gridAfter w:val="1"/>
          <w:wAfter w:w="19" w:type="dxa"/>
          <w:cantSplit/>
          <w:trHeight w:val="492"/>
        </w:trPr>
        <w:tc>
          <w:tcPr>
            <w:tcW w:w="1328" w:type="dxa"/>
            <w:vMerge w:val="restart"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4/20</w:t>
            </w:r>
          </w:p>
        </w:tc>
        <w:tc>
          <w:tcPr>
            <w:tcW w:w="2992" w:type="dxa"/>
            <w:vMerge w:val="restart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Entraide et sécurité</w:t>
            </w:r>
          </w:p>
        </w:tc>
        <w:tc>
          <w:tcPr>
            <w:tcW w:w="3562" w:type="dxa"/>
            <w:gridSpan w:val="2"/>
            <w:vAlign w:val="center"/>
          </w:tcPr>
          <w:p w:rsidR="00717C52" w:rsidRPr="005F07D3" w:rsidRDefault="00717C52" w:rsidP="00294282">
            <w:pPr>
              <w:spacing w:before="20" w:after="20"/>
              <w:ind w:left="105"/>
              <w:rPr>
                <w:rFonts w:eastAsia="Calibri"/>
              </w:rPr>
            </w:pPr>
            <w:r>
              <w:rPr>
                <w:rFonts w:eastAsia="Calibri"/>
              </w:rPr>
              <w:t>L’élève ne remonte pas malgré l’aide du partenaire.</w:t>
            </w:r>
          </w:p>
        </w:tc>
        <w:tc>
          <w:tcPr>
            <w:tcW w:w="3171" w:type="dxa"/>
            <w:gridSpan w:val="2"/>
            <w:vAlign w:val="center"/>
          </w:tcPr>
          <w:p w:rsidR="00717C52" w:rsidRDefault="00717C52" w:rsidP="00294282">
            <w:pPr>
              <w:spacing w:before="20" w:after="20"/>
              <w:ind w:left="119"/>
              <w:rPr>
                <w:rFonts w:ascii="Arial" w:hAnsi="Arial" w:cs="Arial"/>
                <w:sz w:val="18"/>
                <w:szCs w:val="18"/>
              </w:rPr>
            </w:pPr>
            <w:r>
              <w:t>L’élève remonte avec l’aide du partenaire et récupère son matériel.</w:t>
            </w:r>
          </w:p>
        </w:tc>
        <w:tc>
          <w:tcPr>
            <w:tcW w:w="4609" w:type="dxa"/>
            <w:vAlign w:val="center"/>
          </w:tcPr>
          <w:p w:rsidR="00717C52" w:rsidRPr="005F07D3" w:rsidRDefault="00717C52" w:rsidP="00294282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L’élève remonte et récupère son matériel seul.</w:t>
            </w:r>
          </w:p>
        </w:tc>
      </w:tr>
      <w:tr w:rsidR="00717C52" w:rsidTr="00294282">
        <w:trPr>
          <w:gridAfter w:val="1"/>
          <w:wAfter w:w="19" w:type="dxa"/>
          <w:cantSplit/>
          <w:trHeight w:val="204"/>
        </w:trPr>
        <w:tc>
          <w:tcPr>
            <w:tcW w:w="1328" w:type="dxa"/>
            <w:vMerge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2" w:type="dxa"/>
            <w:vMerge/>
            <w:vAlign w:val="center"/>
          </w:tcPr>
          <w:p w:rsidR="00717C52" w:rsidRDefault="00717C52" w:rsidP="0029428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717C52" w:rsidRDefault="00717C52" w:rsidP="00294282">
            <w:pPr>
              <w:spacing w:before="20" w:after="20"/>
              <w:ind w:left="105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0               point                    1,5                       </w:t>
            </w:r>
          </w:p>
        </w:tc>
        <w:tc>
          <w:tcPr>
            <w:tcW w:w="3171" w:type="dxa"/>
            <w:gridSpan w:val="2"/>
            <w:vAlign w:val="center"/>
          </w:tcPr>
          <w:p w:rsidR="00717C52" w:rsidRDefault="00717C52" w:rsidP="00294282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                    points              3</w:t>
            </w:r>
          </w:p>
        </w:tc>
        <w:tc>
          <w:tcPr>
            <w:tcW w:w="4609" w:type="dxa"/>
            <w:vAlign w:val="center"/>
          </w:tcPr>
          <w:p w:rsidR="00717C52" w:rsidRDefault="00717C52" w:rsidP="00294282">
            <w:pPr>
              <w:spacing w:before="20" w:after="20"/>
              <w:ind w:left="13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3,5                         points                                         4</w:t>
            </w:r>
          </w:p>
        </w:tc>
      </w:tr>
    </w:tbl>
    <w:p w:rsidR="00C66055" w:rsidRDefault="00C66055"/>
    <w:sectPr w:rsidR="00C66055" w:rsidSect="00717C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C52"/>
    <w:rsid w:val="00174808"/>
    <w:rsid w:val="00717C52"/>
    <w:rsid w:val="00C66055"/>
    <w:rsid w:val="00DA741F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52"/>
    <w:pPr>
      <w:spacing w:after="0" w:line="240" w:lineRule="auto"/>
    </w:pPr>
    <w:rPr>
      <w:rFonts w:ascii="Calibri" w:eastAsia="Times New Roman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717C52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17C52"/>
    <w:rPr>
      <w:rFonts w:ascii="Cambria" w:eastAsia="Calibri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52"/>
    <w:pPr>
      <w:spacing w:after="0" w:line="240" w:lineRule="auto"/>
    </w:pPr>
    <w:rPr>
      <w:rFonts w:ascii="Calibri" w:eastAsia="Times New Roman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717C52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17C52"/>
    <w:rPr>
      <w:rFonts w:ascii="Cambria" w:eastAsia="Calibri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2014-05-26T06:27:00Z</dcterms:created>
  <dcterms:modified xsi:type="dcterms:W3CDTF">2014-05-26T06:27:00Z</dcterms:modified>
</cp:coreProperties>
</file>