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3B" w:rsidRPr="005F7B04" w:rsidRDefault="000A2E5D" w:rsidP="00B731B6">
      <w:pPr>
        <w:jc w:val="center"/>
        <w:rPr>
          <w:rFonts w:cstheme="minorHAnsi"/>
          <w:sz w:val="44"/>
          <w:szCs w:val="44"/>
        </w:rPr>
      </w:pPr>
      <w:r>
        <w:rPr>
          <w:noProof/>
        </w:rPr>
        <w:pict w14:anchorId="29CDFFED">
          <v:shapetype id="_x0000_t202" coordsize="21600,21600" o:spt="202" path="m,l,21600r21600,l21600,xe">
            <v:stroke joinstyle="miter"/>
            <v:path gradientshapeok="t" o:connecttype="rect"/>
          </v:shapetype>
          <v:shape id="Zone de texte 11" o:spid="_x0000_s1027" type="#_x0000_t202" style="position:absolute;left:0;text-align:left;margin-left:8.2pt;margin-top:4.9pt;width:157.85pt;height:7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" fillcolor="window" strokeweight=".5pt">
            <v:textbox>
              <w:txbxContent>
                <w:p w:rsidR="005854AE" w:rsidRDefault="005854AE">
                  <w:r>
                    <w:rPr>
                      <w:noProof/>
                      <w:lang w:eastAsia="fr-FR"/>
                    </w:rPr>
                    <w:drawing>
                      <wp:inline distT="0" distB="0" distL="0" distR="0">
                        <wp:extent cx="1399735" cy="83058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 d’écran 2019-12-11 à 16.57.41.png"/>
                                <pic:cNvPicPr/>
                              </pic:nvPicPr>
                              <pic:blipFill>
                                <a:blip r:embed="rId8">
                                  <a:extLst>
                                    <a:ext uri="{28A0092B-C50C-407E-A947-70E740481C1C}">
                                      <a14:useLocalDpi xmlns:a14="http://schemas.microsoft.com/office/drawing/2010/main" val="0"/>
                                    </a:ext>
                                  </a:extLst>
                                </a:blip>
                                <a:stretch>
                                  <a:fillRect/>
                                </a:stretch>
                              </pic:blipFill>
                              <pic:spPr>
                                <a:xfrm>
                                  <a:off x="0" y="0"/>
                                  <a:ext cx="1426308" cy="846348"/>
                                </a:xfrm>
                                <a:prstGeom prst="rect">
                                  <a:avLst/>
                                </a:prstGeom>
                              </pic:spPr>
                            </pic:pic>
                          </a:graphicData>
                        </a:graphic>
                      </wp:inline>
                    </w:drawing>
                  </w:r>
                </w:p>
              </w:txbxContent>
            </v:textbox>
          </v:shape>
        </w:pict>
      </w:r>
      <w:r w:rsidR="00997F3B" w:rsidRPr="005F7B04">
        <w:rPr>
          <w:rFonts w:cstheme="minorHAnsi"/>
          <w:b/>
          <w:bCs/>
          <w:caps/>
          <w:sz w:val="44"/>
          <w:szCs w:val="44"/>
        </w:rPr>
        <w:t>R</w:t>
      </w:r>
      <w:r w:rsidR="00A307E3" w:rsidRPr="005F7B04">
        <w:rPr>
          <w:rFonts w:cstheme="minorHAnsi"/>
          <w:b/>
          <w:bCs/>
          <w:caps/>
          <w:sz w:val="44"/>
          <w:szCs w:val="44"/>
        </w:rPr>
        <w:t>é</w:t>
      </w:r>
      <w:r w:rsidR="00997F3B" w:rsidRPr="005F7B04">
        <w:rPr>
          <w:rFonts w:cstheme="minorHAnsi"/>
          <w:b/>
          <w:bCs/>
          <w:caps/>
          <w:sz w:val="44"/>
          <w:szCs w:val="44"/>
        </w:rPr>
        <w:t>férentiel d’évaluation</w:t>
      </w:r>
    </w:p>
    <w:p w:rsidR="008860C8" w:rsidRPr="005F7B04" w:rsidRDefault="00997F3B" w:rsidP="007C6BAE">
      <w:pPr>
        <w:jc w:val="center"/>
        <w:rPr>
          <w:rFonts w:cstheme="minorHAnsi"/>
          <w:b/>
          <w:bCs/>
          <w:sz w:val="32"/>
        </w:rPr>
      </w:pPr>
      <w:r w:rsidRPr="005F7B04">
        <w:rPr>
          <w:rFonts w:cstheme="minorHAnsi"/>
          <w:b/>
          <w:bCs/>
          <w:sz w:val="32"/>
        </w:rPr>
        <w:t>BACCALAUREAT</w:t>
      </w:r>
      <w:r w:rsidR="00A307E3" w:rsidRPr="005F7B04">
        <w:rPr>
          <w:rFonts w:cstheme="minorHAnsi"/>
          <w:b/>
          <w:bCs/>
          <w:sz w:val="32"/>
        </w:rPr>
        <w:t xml:space="preserve"> GENERAL ET TECHNOLOGIQUE</w:t>
      </w:r>
    </w:p>
    <w:p w:rsidR="008860C8" w:rsidRPr="005F7B04" w:rsidRDefault="000A2E5D" w:rsidP="00997F3B">
      <w:pPr>
        <w:jc w:val="center"/>
        <w:rPr>
          <w:rFonts w:cstheme="minorHAnsi"/>
          <w:b/>
          <w:bCs/>
          <w:sz w:val="20"/>
          <w:szCs w:val="20"/>
        </w:rPr>
      </w:pPr>
      <w:r>
        <w:rPr>
          <w:noProof/>
        </w:rPr>
        <w:pict w14:anchorId="6B2F5E9D">
          <v:line id="Connecteur droit 1" o:spid="_x0000_s1026" style="position:absolute;left:0;text-align:left;z-index:251672576;visibility:visible;mso-wrap-style:square;mso-width-percent:0;mso-height-percent:0;mso-wrap-distance-left:9pt;mso-wrap-distance-right:9pt;mso-position-horizontal:absolute;mso-position-horizontal-relative:margin;mso-position-vertical:absolute;mso-position-vertical-relative:margin;mso-width-percent:0;mso-height-percent:0;mso-width-relative:margin;mso-height-relative:margin" from="173.7pt,49.25pt" to="618.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" strokecolor="windowText" strokeweight=".5pt">
            <v:stroke joinstyle="miter"/>
            <w10:wrap type="square" anchorx="margin" anchory="margin"/>
          </v:line>
        </w:pict>
      </w:r>
    </w:p>
    <w:p w:rsidR="00997F3B" w:rsidRPr="005F7B04" w:rsidRDefault="00997F3B" w:rsidP="008610F3">
      <w:pPr>
        <w:jc w:val="center"/>
        <w:rPr>
          <w:rFonts w:cstheme="minorHAnsi"/>
          <w:sz w:val="40"/>
          <w:szCs w:val="40"/>
        </w:rPr>
      </w:pPr>
      <w:r w:rsidRPr="005F7B04">
        <w:rPr>
          <w:rFonts w:cstheme="minorHAnsi"/>
          <w:sz w:val="32"/>
        </w:rPr>
        <w:t>EDUCATION PHYSIQUE ET SPORTIVE</w:t>
      </w:r>
    </w:p>
    <w:p w:rsidR="00997F3B" w:rsidRPr="005F7B04" w:rsidRDefault="00997F3B" w:rsidP="00997F3B">
      <w:pPr>
        <w:jc w:val="both"/>
        <w:rPr>
          <w:rFonts w:cstheme="minorHAnsi"/>
          <w:sz w:val="20"/>
          <w:szCs w:val="20"/>
        </w:rPr>
      </w:pPr>
    </w:p>
    <w:tbl>
      <w:tblPr>
        <w:tblStyle w:val="Grilledutableau"/>
        <w:tblW w:w="15588" w:type="dxa"/>
        <w:jc w:val="center"/>
        <w:tblLook w:val="04A0" w:firstRow="1" w:lastRow="0" w:firstColumn="1" w:lastColumn="0" w:noHBand="0" w:noVBand="1"/>
      </w:tblPr>
      <w:tblGrid>
        <w:gridCol w:w="1857"/>
        <w:gridCol w:w="5766"/>
        <w:gridCol w:w="3225"/>
        <w:gridCol w:w="559"/>
        <w:gridCol w:w="57"/>
        <w:gridCol w:w="784"/>
        <w:gridCol w:w="3340"/>
      </w:tblGrid>
      <w:tr w:rsidR="00340CFC" w:rsidRPr="005F7B04">
        <w:trPr>
          <w:trHeight w:val="560"/>
          <w:jc w:val="center"/>
        </w:trPr>
        <w:tc>
          <w:tcPr>
            <w:tcW w:w="1587" w:type="dxa"/>
            <w:shd w:val="clear" w:color="auto" w:fill="B4C6E7" w:themeFill="accent1" w:themeFillTint="66"/>
            <w:vAlign w:val="center"/>
          </w:tcPr>
          <w:p w:rsidR="005F7B04" w:rsidRPr="005F7B04" w:rsidRDefault="005F7B04" w:rsidP="00D46D21">
            <w:pPr>
              <w:jc w:val="center"/>
              <w:rPr>
                <w:rFonts w:cstheme="minorHAnsi"/>
                <w:b/>
                <w:bCs/>
                <w:sz w:val="28"/>
                <w:szCs w:val="28"/>
              </w:rPr>
            </w:pPr>
            <w:r w:rsidRPr="005F7B04">
              <w:rPr>
                <w:rFonts w:cstheme="minorHAnsi"/>
                <w:b/>
                <w:bCs/>
                <w:sz w:val="28"/>
                <w:szCs w:val="28"/>
              </w:rPr>
              <w:t>Etablissement</w:t>
            </w:r>
          </w:p>
        </w:tc>
        <w:tc>
          <w:tcPr>
            <w:tcW w:w="9181" w:type="dxa"/>
            <w:gridSpan w:val="2"/>
            <w:shd w:val="clear" w:color="auto" w:fill="FFFFFF" w:themeFill="background1"/>
            <w:vAlign w:val="center"/>
          </w:tcPr>
          <w:p w:rsidR="005F7B04" w:rsidRPr="005F7B04" w:rsidRDefault="009074DE" w:rsidP="00D46D21">
            <w:pPr>
              <w:jc w:val="center"/>
              <w:rPr>
                <w:rFonts w:cstheme="minorHAnsi"/>
                <w:b/>
                <w:bCs/>
                <w:sz w:val="28"/>
                <w:szCs w:val="28"/>
              </w:rPr>
            </w:pPr>
            <w:r>
              <w:rPr>
                <w:rFonts w:cstheme="minorHAnsi"/>
                <w:b/>
                <w:bCs/>
                <w:sz w:val="28"/>
                <w:szCs w:val="28"/>
              </w:rPr>
              <w:t>LYCEE X</w:t>
            </w:r>
          </w:p>
        </w:tc>
        <w:tc>
          <w:tcPr>
            <w:tcW w:w="1418" w:type="dxa"/>
            <w:gridSpan w:val="3"/>
            <w:vMerge w:val="restart"/>
            <w:shd w:val="clear" w:color="auto" w:fill="B4C6E7" w:themeFill="accent1" w:themeFillTint="66"/>
            <w:vAlign w:val="center"/>
          </w:tcPr>
          <w:p w:rsidR="005F7B04" w:rsidRPr="005854AE" w:rsidRDefault="005F7B04" w:rsidP="005854AE"/>
        </w:tc>
        <w:tc>
          <w:tcPr>
            <w:tcW w:w="3402" w:type="dxa"/>
            <w:vMerge w:val="restart"/>
            <w:shd w:val="clear" w:color="auto" w:fill="FFFFFF" w:themeFill="background1"/>
            <w:vAlign w:val="center"/>
          </w:tcPr>
          <w:p w:rsidR="005F7B04" w:rsidRPr="005F7B04" w:rsidRDefault="005F7B04" w:rsidP="00D46D21">
            <w:pPr>
              <w:jc w:val="center"/>
              <w:rPr>
                <w:rFonts w:cstheme="minorHAnsi"/>
                <w:b/>
                <w:bCs/>
                <w:sz w:val="28"/>
                <w:szCs w:val="28"/>
              </w:rPr>
            </w:pPr>
          </w:p>
        </w:tc>
      </w:tr>
      <w:tr w:rsidR="00340CFC" w:rsidRPr="005F7B04">
        <w:trPr>
          <w:trHeight w:val="553"/>
          <w:jc w:val="center"/>
        </w:trPr>
        <w:tc>
          <w:tcPr>
            <w:tcW w:w="1587" w:type="dxa"/>
            <w:shd w:val="clear" w:color="auto" w:fill="B4C6E7" w:themeFill="accent1" w:themeFillTint="66"/>
            <w:vAlign w:val="center"/>
          </w:tcPr>
          <w:p w:rsidR="005F7B04" w:rsidRPr="005F7B04" w:rsidRDefault="005F7B04" w:rsidP="00D46D21">
            <w:pPr>
              <w:jc w:val="center"/>
              <w:rPr>
                <w:rFonts w:cstheme="minorHAnsi"/>
                <w:noProof/>
                <w:sz w:val="28"/>
                <w:szCs w:val="28"/>
              </w:rPr>
            </w:pPr>
            <w:r w:rsidRPr="005F7B04">
              <w:rPr>
                <w:rFonts w:cstheme="minorHAnsi"/>
                <w:b/>
                <w:bCs/>
                <w:sz w:val="28"/>
                <w:szCs w:val="28"/>
              </w:rPr>
              <w:t>Commune</w:t>
            </w:r>
          </w:p>
        </w:tc>
        <w:tc>
          <w:tcPr>
            <w:tcW w:w="9181" w:type="dxa"/>
            <w:gridSpan w:val="2"/>
            <w:shd w:val="clear" w:color="auto" w:fill="FFFFFF" w:themeFill="background1"/>
            <w:vAlign w:val="center"/>
          </w:tcPr>
          <w:p w:rsidR="005F7B04" w:rsidRPr="005F7B04" w:rsidRDefault="00FC4143" w:rsidP="00D46D21">
            <w:pPr>
              <w:jc w:val="center"/>
              <w:rPr>
                <w:rFonts w:cstheme="minorHAnsi"/>
                <w:sz w:val="28"/>
                <w:szCs w:val="28"/>
              </w:rPr>
            </w:pPr>
            <w:r>
              <w:rPr>
                <w:rFonts w:cstheme="minorHAnsi"/>
                <w:sz w:val="28"/>
                <w:szCs w:val="28"/>
              </w:rPr>
              <w:t>XXXX</w:t>
            </w:r>
          </w:p>
        </w:tc>
        <w:tc>
          <w:tcPr>
            <w:tcW w:w="1418" w:type="dxa"/>
            <w:gridSpan w:val="3"/>
            <w:vMerge/>
            <w:shd w:val="clear" w:color="auto" w:fill="B4C6E7" w:themeFill="accent1" w:themeFillTint="66"/>
            <w:vAlign w:val="center"/>
          </w:tcPr>
          <w:p w:rsidR="005F7B04" w:rsidRPr="005F7B04" w:rsidRDefault="005F7B04" w:rsidP="00D46D21">
            <w:pPr>
              <w:jc w:val="center"/>
              <w:rPr>
                <w:rFonts w:cstheme="minorHAnsi"/>
                <w:sz w:val="28"/>
                <w:szCs w:val="28"/>
                <w:highlight w:val="green"/>
              </w:rPr>
            </w:pPr>
          </w:p>
        </w:tc>
        <w:tc>
          <w:tcPr>
            <w:tcW w:w="3402" w:type="dxa"/>
            <w:vMerge/>
            <w:shd w:val="clear" w:color="auto" w:fill="FFFFFF" w:themeFill="background1"/>
            <w:vAlign w:val="center"/>
          </w:tcPr>
          <w:p w:rsidR="005F7B04" w:rsidRPr="005F7B04" w:rsidRDefault="005F7B04" w:rsidP="00D46D21">
            <w:pPr>
              <w:jc w:val="center"/>
              <w:rPr>
                <w:rFonts w:cstheme="minorHAnsi"/>
                <w:sz w:val="28"/>
                <w:szCs w:val="28"/>
                <w:highlight w:val="green"/>
              </w:rPr>
            </w:pPr>
          </w:p>
        </w:tc>
      </w:tr>
      <w:tr w:rsidR="00340CFC" w:rsidRPr="005F7B04">
        <w:trPr>
          <w:trHeight w:val="407"/>
          <w:jc w:val="center"/>
        </w:trPr>
        <w:tc>
          <w:tcPr>
            <w:tcW w:w="7477" w:type="dxa"/>
            <w:gridSpan w:val="2"/>
            <w:shd w:val="clear" w:color="auto" w:fill="D9D9D9" w:themeFill="background1" w:themeFillShade="D9"/>
            <w:vAlign w:val="center"/>
          </w:tcPr>
          <w:p w:rsidR="00A307E3" w:rsidRPr="00150018" w:rsidRDefault="00A307E3" w:rsidP="00D46D21">
            <w:pPr>
              <w:jc w:val="center"/>
              <w:rPr>
                <w:rFonts w:asciiTheme="majorHAnsi" w:hAnsiTheme="majorHAnsi" w:cstheme="majorHAnsi"/>
                <w:b/>
                <w:bCs/>
                <w:sz w:val="28"/>
                <w:szCs w:val="28"/>
              </w:rPr>
            </w:pPr>
            <w:r w:rsidRPr="00150018">
              <w:rPr>
                <w:rFonts w:asciiTheme="majorHAnsi" w:hAnsiTheme="majorHAnsi" w:cstheme="majorHAnsi"/>
                <w:b/>
                <w:bCs/>
                <w:sz w:val="28"/>
                <w:szCs w:val="28"/>
              </w:rPr>
              <w:t>Champ d’Apprentissage n°</w:t>
            </w:r>
            <w:r w:rsidR="00340CFC" w:rsidRPr="00150018">
              <w:rPr>
                <w:rFonts w:asciiTheme="majorHAnsi" w:hAnsiTheme="majorHAnsi" w:cstheme="majorHAnsi"/>
                <w:b/>
                <w:bCs/>
                <w:sz w:val="28"/>
                <w:szCs w:val="28"/>
              </w:rPr>
              <w:t>4</w:t>
            </w:r>
          </w:p>
        </w:tc>
        <w:tc>
          <w:tcPr>
            <w:tcW w:w="8111" w:type="dxa"/>
            <w:gridSpan w:val="5"/>
            <w:shd w:val="clear" w:color="auto" w:fill="D9D9D9" w:themeFill="background1" w:themeFillShade="D9"/>
            <w:vAlign w:val="center"/>
          </w:tcPr>
          <w:p w:rsidR="00A307E3" w:rsidRPr="00150018" w:rsidRDefault="00A307E3" w:rsidP="00D46D21">
            <w:pPr>
              <w:jc w:val="center"/>
              <w:rPr>
                <w:rFonts w:asciiTheme="majorHAnsi" w:hAnsiTheme="majorHAnsi" w:cstheme="majorHAnsi"/>
                <w:b/>
                <w:bCs/>
                <w:sz w:val="28"/>
                <w:szCs w:val="28"/>
              </w:rPr>
            </w:pPr>
            <w:r w:rsidRPr="00150018">
              <w:rPr>
                <w:rFonts w:asciiTheme="majorHAnsi" w:hAnsiTheme="majorHAnsi" w:cstheme="majorHAnsi"/>
                <w:b/>
                <w:bCs/>
                <w:sz w:val="28"/>
                <w:szCs w:val="28"/>
              </w:rPr>
              <w:t>Activité Physique Sportive Artistique</w:t>
            </w:r>
          </w:p>
        </w:tc>
      </w:tr>
      <w:tr w:rsidR="00340CFC" w:rsidRPr="0098106A">
        <w:trPr>
          <w:trHeight w:val="710"/>
          <w:jc w:val="center"/>
        </w:trPr>
        <w:tc>
          <w:tcPr>
            <w:tcW w:w="7477" w:type="dxa"/>
            <w:gridSpan w:val="2"/>
            <w:vAlign w:val="center"/>
          </w:tcPr>
          <w:p w:rsidR="00A307E3" w:rsidRPr="00150018" w:rsidRDefault="00340CFC" w:rsidP="008860C8">
            <w:pPr>
              <w:pStyle w:val="Citation"/>
              <w:rPr>
                <w:rFonts w:asciiTheme="majorHAnsi" w:hAnsiTheme="majorHAnsi" w:cstheme="majorHAnsi"/>
                <w:highlight w:val="green"/>
              </w:rPr>
            </w:pPr>
            <w:r w:rsidRPr="00150018">
              <w:rPr>
                <w:rFonts w:asciiTheme="majorHAnsi" w:hAnsiTheme="majorHAnsi" w:cstheme="majorHAnsi"/>
                <w:b/>
                <w:bCs/>
                <w:sz w:val="28"/>
                <w:szCs w:val="28"/>
              </w:rPr>
              <w:t>Conduire et maîtriser un affrontement collectif ou interindividuel pour gagner</w:t>
            </w:r>
          </w:p>
        </w:tc>
        <w:tc>
          <w:tcPr>
            <w:tcW w:w="8111" w:type="dxa"/>
            <w:gridSpan w:val="5"/>
            <w:vAlign w:val="center"/>
          </w:tcPr>
          <w:p w:rsidR="00A307E3" w:rsidRPr="009B1564" w:rsidRDefault="00340CFC" w:rsidP="002C49F6">
            <w:pPr>
              <w:pStyle w:val="Citation"/>
              <w:rPr>
                <w:rFonts w:asciiTheme="majorHAnsi" w:hAnsiTheme="majorHAnsi" w:cstheme="majorHAnsi"/>
                <w:b/>
                <w:bCs/>
                <w:sz w:val="20"/>
                <w:szCs w:val="20"/>
                <w:lang w:val="en-US"/>
              </w:rPr>
            </w:pPr>
            <w:r w:rsidRPr="009B1564">
              <w:rPr>
                <w:rFonts w:asciiTheme="majorHAnsi" w:hAnsiTheme="majorHAnsi" w:cstheme="majorHAnsi"/>
                <w:lang w:val="en-US"/>
              </w:rPr>
              <w:t>BADMINTON</w:t>
            </w:r>
            <w:r w:rsidR="00265CE8" w:rsidRPr="009B1564">
              <w:rPr>
                <w:rFonts w:asciiTheme="majorHAnsi" w:hAnsiTheme="majorHAnsi" w:cstheme="majorHAnsi"/>
                <w:lang w:val="en-US"/>
              </w:rPr>
              <w:t>, VOLLEY-BALL, HAND-BALL, BASKET-BALL</w:t>
            </w:r>
          </w:p>
        </w:tc>
      </w:tr>
      <w:tr w:rsidR="00A307E3" w:rsidRPr="005F7B04">
        <w:trPr>
          <w:trHeight w:val="1258"/>
          <w:jc w:val="center"/>
        </w:trPr>
        <w:tc>
          <w:tcPr>
            <w:tcW w:w="1587" w:type="dxa"/>
            <w:shd w:val="clear" w:color="auto" w:fill="D9D9D9" w:themeFill="background1" w:themeFillShade="D9"/>
            <w:vAlign w:val="center"/>
          </w:tcPr>
          <w:p w:rsidR="00A307E3" w:rsidRPr="00150018" w:rsidRDefault="00A307E3" w:rsidP="00D46D21">
            <w:pPr>
              <w:jc w:val="center"/>
              <w:rPr>
                <w:rFonts w:asciiTheme="majorHAnsi" w:hAnsiTheme="majorHAnsi" w:cstheme="majorHAnsi"/>
                <w:b/>
                <w:bCs/>
                <w:sz w:val="20"/>
                <w:szCs w:val="20"/>
              </w:rPr>
            </w:pPr>
            <w:r w:rsidRPr="00150018">
              <w:rPr>
                <w:rFonts w:asciiTheme="majorHAnsi" w:hAnsiTheme="majorHAnsi" w:cstheme="majorHAnsi"/>
                <w:b/>
                <w:bCs/>
                <w:sz w:val="20"/>
                <w:szCs w:val="20"/>
              </w:rPr>
              <w:t>Principes d’évaluation</w:t>
            </w:r>
          </w:p>
        </w:tc>
        <w:tc>
          <w:tcPr>
            <w:tcW w:w="14001" w:type="dxa"/>
            <w:gridSpan w:val="6"/>
            <w:shd w:val="clear" w:color="auto" w:fill="FFFFFF" w:themeFill="background1"/>
            <w:vAlign w:val="center"/>
          </w:tcPr>
          <w:p w:rsidR="00340CFC" w:rsidRPr="00FF0167" w:rsidRDefault="00340CFC" w:rsidP="00340CFC">
            <w:pPr>
              <w:pStyle w:val="Default"/>
              <w:rPr>
                <w:rFonts w:asciiTheme="majorHAnsi" w:hAnsiTheme="majorHAnsi" w:cstheme="majorHAnsi"/>
                <w:sz w:val="20"/>
                <w:szCs w:val="20"/>
              </w:rPr>
            </w:pPr>
            <w:r w:rsidRPr="00FF0167">
              <w:rPr>
                <w:rFonts w:asciiTheme="majorHAnsi" w:hAnsiTheme="majorHAnsi" w:cstheme="majorHAnsi"/>
                <w:sz w:val="20"/>
                <w:szCs w:val="20"/>
              </w:rPr>
              <w:t xml:space="preserve">- L’épreuve engage le candidat dans </w:t>
            </w:r>
            <w:r w:rsidRPr="00FF0167">
              <w:rPr>
                <w:rFonts w:asciiTheme="majorHAnsi" w:hAnsiTheme="majorHAnsi" w:cstheme="majorHAnsi"/>
                <w:color w:val="FF0000"/>
                <w:sz w:val="20"/>
                <w:szCs w:val="20"/>
              </w:rPr>
              <w:t xml:space="preserve">plusieurs oppositions </w:t>
            </w:r>
            <w:r w:rsidRPr="00FF0167">
              <w:rPr>
                <w:rFonts w:asciiTheme="majorHAnsi" w:hAnsiTheme="majorHAnsi" w:cstheme="majorHAnsi"/>
                <w:sz w:val="20"/>
                <w:szCs w:val="20"/>
              </w:rPr>
              <w:t xml:space="preserve">présentant des </w:t>
            </w:r>
            <w:r w:rsidRPr="00FF0167">
              <w:rPr>
                <w:rFonts w:asciiTheme="majorHAnsi" w:hAnsiTheme="majorHAnsi" w:cstheme="majorHAnsi"/>
                <w:color w:val="FF0000"/>
                <w:sz w:val="20"/>
                <w:szCs w:val="20"/>
              </w:rPr>
              <w:t>rapports de force équilibrés</w:t>
            </w:r>
            <w:r w:rsidRPr="00FF0167">
              <w:rPr>
                <w:rFonts w:asciiTheme="majorHAnsi" w:hAnsiTheme="majorHAnsi" w:cstheme="majorHAnsi"/>
                <w:sz w:val="20"/>
                <w:szCs w:val="20"/>
              </w:rPr>
              <w:t xml:space="preserve">. En fonction des contextes et des effectifs, différentes possibilités sont possibles en termes de compositions d’équipe, de poules, de formules de compétition ou de formes de pratiques. Le règlement peut être adapté par rapport à la pratique sociale de référence (nombre de joueurs, modalités de mise en jeu, formes de comptage, etc.) pour permettre de mieux révéler le degré d’acquisition de l’AFL. </w:t>
            </w:r>
          </w:p>
          <w:p w:rsidR="00D46D21" w:rsidRPr="00150018" w:rsidRDefault="00340CFC" w:rsidP="00340CFC">
            <w:pPr>
              <w:rPr>
                <w:rFonts w:asciiTheme="majorHAnsi" w:hAnsiTheme="majorHAnsi" w:cstheme="majorHAnsi"/>
                <w:sz w:val="20"/>
                <w:szCs w:val="20"/>
              </w:rPr>
            </w:pPr>
            <w:r w:rsidRPr="00FF0167">
              <w:rPr>
                <w:rFonts w:asciiTheme="majorHAnsi" w:hAnsiTheme="majorHAnsi" w:cstheme="majorHAnsi"/>
                <w:sz w:val="20"/>
                <w:szCs w:val="20"/>
              </w:rPr>
              <w:t xml:space="preserve">- </w:t>
            </w:r>
            <w:r w:rsidRPr="00FF0167">
              <w:rPr>
                <w:rFonts w:asciiTheme="majorHAnsi" w:hAnsiTheme="majorHAnsi" w:cstheme="majorHAnsi"/>
                <w:color w:val="FF0000"/>
                <w:sz w:val="20"/>
                <w:szCs w:val="20"/>
              </w:rPr>
              <w:t xml:space="preserve">Pour chaque rencontre, un temps d’analyse est prévu entre 2 séquences de jeu pour permettre aux élèves d’ajuster leur stratégie </w:t>
            </w:r>
            <w:r w:rsidRPr="00FF0167">
              <w:rPr>
                <w:rFonts w:asciiTheme="majorHAnsi" w:hAnsiTheme="majorHAnsi" w:cstheme="majorHAnsi"/>
                <w:sz w:val="20"/>
                <w:szCs w:val="20"/>
              </w:rPr>
              <w:t>au contexte d’opposition.</w:t>
            </w:r>
            <w:r w:rsidRPr="00150018">
              <w:rPr>
                <w:rFonts w:asciiTheme="majorHAnsi" w:hAnsiTheme="majorHAnsi" w:cstheme="majorHAnsi"/>
                <w:sz w:val="20"/>
                <w:szCs w:val="20"/>
              </w:rPr>
              <w:t xml:space="preserve"> </w:t>
            </w:r>
          </w:p>
        </w:tc>
      </w:tr>
      <w:tr w:rsidR="00340CFC" w:rsidRPr="005F7B04">
        <w:trPr>
          <w:trHeight w:val="340"/>
          <w:jc w:val="center"/>
        </w:trPr>
        <w:tc>
          <w:tcPr>
            <w:tcW w:w="1587" w:type="dxa"/>
            <w:vMerge w:val="restart"/>
            <w:shd w:val="clear" w:color="auto" w:fill="D9D9D9" w:themeFill="background1" w:themeFillShade="D9"/>
            <w:vAlign w:val="center"/>
          </w:tcPr>
          <w:p w:rsidR="005D0224" w:rsidRPr="00150018" w:rsidRDefault="005D0224" w:rsidP="00D46D21">
            <w:pPr>
              <w:jc w:val="center"/>
              <w:rPr>
                <w:rFonts w:asciiTheme="majorHAnsi" w:hAnsiTheme="majorHAnsi" w:cstheme="majorHAnsi"/>
                <w:b/>
                <w:bCs/>
                <w:sz w:val="20"/>
                <w:szCs w:val="20"/>
              </w:rPr>
            </w:pPr>
            <w:r w:rsidRPr="00150018">
              <w:rPr>
                <w:rFonts w:asciiTheme="majorHAnsi" w:hAnsiTheme="majorHAnsi" w:cstheme="majorHAnsi"/>
                <w:b/>
                <w:bCs/>
                <w:sz w:val="20"/>
                <w:szCs w:val="20"/>
              </w:rPr>
              <w:t>Barème et notation</w:t>
            </w:r>
          </w:p>
        </w:tc>
        <w:tc>
          <w:tcPr>
            <w:tcW w:w="5890" w:type="dxa"/>
            <w:shd w:val="clear" w:color="auto" w:fill="D9E2F3" w:themeFill="accent1" w:themeFillTint="33"/>
            <w:vAlign w:val="center"/>
          </w:tcPr>
          <w:p w:rsidR="005D0224" w:rsidRPr="00150018" w:rsidRDefault="005D0224" w:rsidP="00133517">
            <w:pPr>
              <w:jc w:val="center"/>
              <w:rPr>
                <w:rFonts w:asciiTheme="majorHAnsi" w:hAnsiTheme="majorHAnsi" w:cstheme="majorHAnsi"/>
                <w:b/>
                <w:bCs/>
                <w:sz w:val="28"/>
                <w:szCs w:val="28"/>
              </w:rPr>
            </w:pPr>
            <w:r w:rsidRPr="00150018">
              <w:rPr>
                <w:rFonts w:asciiTheme="majorHAnsi" w:hAnsiTheme="majorHAnsi" w:cstheme="majorHAnsi"/>
                <w:b/>
                <w:bCs/>
                <w:sz w:val="28"/>
                <w:szCs w:val="28"/>
              </w:rPr>
              <w:t>AFL1</w:t>
            </w:r>
          </w:p>
        </w:tc>
        <w:tc>
          <w:tcPr>
            <w:tcW w:w="3915" w:type="dxa"/>
            <w:gridSpan w:val="3"/>
            <w:shd w:val="clear" w:color="auto" w:fill="FBE4D5" w:themeFill="accent2" w:themeFillTint="33"/>
            <w:vAlign w:val="center"/>
          </w:tcPr>
          <w:p w:rsidR="005D0224" w:rsidRPr="00150018" w:rsidRDefault="005D0224" w:rsidP="00133517">
            <w:pPr>
              <w:jc w:val="center"/>
              <w:rPr>
                <w:rFonts w:asciiTheme="majorHAnsi" w:hAnsiTheme="majorHAnsi" w:cstheme="majorHAnsi"/>
                <w:sz w:val="28"/>
                <w:szCs w:val="28"/>
              </w:rPr>
            </w:pPr>
            <w:r w:rsidRPr="00150018">
              <w:rPr>
                <w:rFonts w:asciiTheme="majorHAnsi" w:hAnsiTheme="majorHAnsi" w:cstheme="majorHAnsi"/>
                <w:b/>
                <w:bCs/>
                <w:sz w:val="28"/>
                <w:szCs w:val="28"/>
              </w:rPr>
              <w:t>AFL2</w:t>
            </w:r>
          </w:p>
        </w:tc>
        <w:tc>
          <w:tcPr>
            <w:tcW w:w="4196" w:type="dxa"/>
            <w:gridSpan w:val="2"/>
            <w:shd w:val="clear" w:color="auto" w:fill="E2EFD9" w:themeFill="accent6" w:themeFillTint="33"/>
            <w:vAlign w:val="center"/>
          </w:tcPr>
          <w:p w:rsidR="005D0224" w:rsidRPr="00150018" w:rsidRDefault="005D0224" w:rsidP="00133517">
            <w:pPr>
              <w:jc w:val="center"/>
              <w:rPr>
                <w:rFonts w:asciiTheme="majorHAnsi" w:hAnsiTheme="majorHAnsi" w:cstheme="majorHAnsi"/>
                <w:sz w:val="28"/>
                <w:szCs w:val="28"/>
              </w:rPr>
            </w:pPr>
            <w:r w:rsidRPr="00150018">
              <w:rPr>
                <w:rFonts w:asciiTheme="majorHAnsi" w:hAnsiTheme="majorHAnsi" w:cstheme="majorHAnsi"/>
                <w:b/>
                <w:bCs/>
                <w:sz w:val="28"/>
                <w:szCs w:val="28"/>
              </w:rPr>
              <w:t>AFL3</w:t>
            </w:r>
          </w:p>
        </w:tc>
      </w:tr>
      <w:tr w:rsidR="00340CFC" w:rsidRPr="005F7B04">
        <w:trPr>
          <w:trHeight w:val="340"/>
          <w:jc w:val="center"/>
        </w:trPr>
        <w:tc>
          <w:tcPr>
            <w:tcW w:w="1587" w:type="dxa"/>
            <w:vMerge/>
            <w:shd w:val="clear" w:color="auto" w:fill="D9D9D9" w:themeFill="background1" w:themeFillShade="D9"/>
          </w:tcPr>
          <w:p w:rsidR="005D0224" w:rsidRPr="00150018" w:rsidRDefault="005D0224" w:rsidP="003246D8">
            <w:pPr>
              <w:jc w:val="center"/>
              <w:rPr>
                <w:rFonts w:asciiTheme="majorHAnsi" w:hAnsiTheme="majorHAnsi" w:cstheme="majorHAnsi"/>
                <w:b/>
                <w:bCs/>
                <w:sz w:val="20"/>
                <w:szCs w:val="20"/>
              </w:rPr>
            </w:pPr>
          </w:p>
        </w:tc>
        <w:tc>
          <w:tcPr>
            <w:tcW w:w="5890" w:type="dxa"/>
            <w:shd w:val="clear" w:color="auto" w:fill="D9D9D9" w:themeFill="background1" w:themeFillShade="D9"/>
            <w:vAlign w:val="center"/>
          </w:tcPr>
          <w:p w:rsidR="00833C45" w:rsidRPr="00150018" w:rsidRDefault="005D0224" w:rsidP="00833C45">
            <w:pPr>
              <w:pStyle w:val="Default"/>
              <w:jc w:val="center"/>
              <w:rPr>
                <w:rFonts w:asciiTheme="majorHAnsi" w:hAnsiTheme="majorHAnsi" w:cstheme="majorHAnsi"/>
              </w:rPr>
            </w:pPr>
            <w:r w:rsidRPr="00150018">
              <w:rPr>
                <w:rFonts w:asciiTheme="majorHAnsi" w:hAnsiTheme="majorHAnsi" w:cstheme="majorHAnsi"/>
                <w:b/>
                <w:bCs/>
                <w:sz w:val="28"/>
                <w:szCs w:val="28"/>
              </w:rPr>
              <w:t>12 pts</w:t>
            </w:r>
          </w:p>
          <w:p w:rsidR="005D0224" w:rsidRPr="00150018" w:rsidRDefault="00833C45" w:rsidP="00833C45">
            <w:pPr>
              <w:pStyle w:val="Default"/>
              <w:rPr>
                <w:rFonts w:asciiTheme="majorHAnsi" w:hAnsiTheme="majorHAnsi" w:cstheme="majorHAnsi"/>
                <w:sz w:val="22"/>
                <w:szCs w:val="22"/>
              </w:rPr>
            </w:pPr>
            <w:r w:rsidRPr="00150018">
              <w:rPr>
                <w:rFonts w:asciiTheme="majorHAnsi" w:hAnsiTheme="majorHAnsi" w:cstheme="majorHAnsi"/>
                <w:sz w:val="22"/>
                <w:szCs w:val="22"/>
              </w:rPr>
              <w:t>(chacun des éléments est noté au moins sur 4 points)</w:t>
            </w:r>
          </w:p>
        </w:tc>
        <w:tc>
          <w:tcPr>
            <w:tcW w:w="8111" w:type="dxa"/>
            <w:gridSpan w:val="5"/>
            <w:shd w:val="clear" w:color="auto" w:fill="D9D9D9" w:themeFill="background1" w:themeFillShade="D9"/>
            <w:vAlign w:val="center"/>
          </w:tcPr>
          <w:p w:rsidR="005D0224" w:rsidRPr="00150018" w:rsidRDefault="005D0224" w:rsidP="00133517">
            <w:pPr>
              <w:jc w:val="center"/>
              <w:rPr>
                <w:rFonts w:asciiTheme="majorHAnsi" w:hAnsiTheme="majorHAnsi" w:cstheme="majorHAnsi"/>
                <w:b/>
                <w:bCs/>
                <w:sz w:val="28"/>
                <w:szCs w:val="28"/>
              </w:rPr>
            </w:pPr>
            <w:r w:rsidRPr="00150018">
              <w:rPr>
                <w:rFonts w:asciiTheme="majorHAnsi" w:hAnsiTheme="majorHAnsi" w:cstheme="majorHAnsi"/>
                <w:b/>
                <w:bCs/>
                <w:sz w:val="28"/>
                <w:szCs w:val="28"/>
              </w:rPr>
              <w:t>8 pts</w:t>
            </w:r>
          </w:p>
        </w:tc>
      </w:tr>
      <w:tr w:rsidR="00340CFC" w:rsidRPr="005F7B04">
        <w:trPr>
          <w:trHeight w:val="435"/>
          <w:jc w:val="center"/>
        </w:trPr>
        <w:tc>
          <w:tcPr>
            <w:tcW w:w="1587" w:type="dxa"/>
            <w:vMerge/>
            <w:shd w:val="clear" w:color="auto" w:fill="D9D9D9" w:themeFill="background1" w:themeFillShade="D9"/>
          </w:tcPr>
          <w:p w:rsidR="006664DC" w:rsidRPr="00150018" w:rsidRDefault="006664DC" w:rsidP="003246D8">
            <w:pPr>
              <w:jc w:val="center"/>
              <w:rPr>
                <w:rFonts w:asciiTheme="majorHAnsi" w:hAnsiTheme="majorHAnsi" w:cstheme="majorHAnsi"/>
                <w:b/>
                <w:bCs/>
                <w:sz w:val="20"/>
                <w:szCs w:val="20"/>
              </w:rPr>
            </w:pPr>
          </w:p>
        </w:tc>
        <w:tc>
          <w:tcPr>
            <w:tcW w:w="5890" w:type="dxa"/>
            <w:vAlign w:val="center"/>
          </w:tcPr>
          <w:p w:rsidR="006664DC" w:rsidRPr="00150018" w:rsidRDefault="006664DC" w:rsidP="006664DC">
            <w:pPr>
              <w:jc w:val="center"/>
              <w:rPr>
                <w:rFonts w:asciiTheme="majorHAnsi" w:hAnsiTheme="majorHAnsi" w:cstheme="majorHAnsi"/>
                <w:sz w:val="16"/>
                <w:szCs w:val="16"/>
              </w:rPr>
            </w:pPr>
            <w:r w:rsidRPr="00150018">
              <w:rPr>
                <w:rFonts w:asciiTheme="majorHAnsi" w:hAnsiTheme="majorHAnsi" w:cstheme="majorHAnsi"/>
                <w:sz w:val="16"/>
                <w:szCs w:val="16"/>
              </w:rPr>
              <w:t>Evalué le jour de l’épreuve</w:t>
            </w:r>
          </w:p>
          <w:p w:rsidR="007E2A13" w:rsidRPr="00150018" w:rsidRDefault="007E2A13" w:rsidP="006664DC">
            <w:pPr>
              <w:jc w:val="center"/>
              <w:rPr>
                <w:rFonts w:asciiTheme="majorHAnsi" w:hAnsiTheme="majorHAnsi" w:cstheme="majorHAnsi"/>
                <w:sz w:val="16"/>
                <w:szCs w:val="16"/>
              </w:rPr>
            </w:pPr>
          </w:p>
        </w:tc>
        <w:tc>
          <w:tcPr>
            <w:tcW w:w="8111" w:type="dxa"/>
            <w:gridSpan w:val="5"/>
          </w:tcPr>
          <w:p w:rsidR="006664DC" w:rsidRPr="00150018" w:rsidRDefault="006664DC" w:rsidP="007E2A13">
            <w:pPr>
              <w:jc w:val="center"/>
              <w:rPr>
                <w:rFonts w:asciiTheme="majorHAnsi" w:hAnsiTheme="majorHAnsi" w:cstheme="majorHAnsi"/>
                <w:sz w:val="16"/>
                <w:szCs w:val="16"/>
              </w:rPr>
            </w:pPr>
            <w:r w:rsidRPr="00150018">
              <w:rPr>
                <w:rFonts w:asciiTheme="majorHAnsi" w:hAnsiTheme="majorHAnsi" w:cstheme="majorHAnsi"/>
                <w:sz w:val="16"/>
                <w:szCs w:val="16"/>
              </w:rPr>
              <w:t>Evalués au fil de la séquence et éventuellement le jour de l’épreuve</w:t>
            </w:r>
          </w:p>
          <w:p w:rsidR="007E2A13" w:rsidRPr="00150018" w:rsidRDefault="007E2A13" w:rsidP="007E2A13">
            <w:pPr>
              <w:jc w:val="center"/>
              <w:rPr>
                <w:rFonts w:asciiTheme="majorHAnsi" w:hAnsiTheme="majorHAnsi" w:cstheme="majorHAnsi"/>
                <w:sz w:val="16"/>
                <w:szCs w:val="16"/>
              </w:rPr>
            </w:pPr>
          </w:p>
        </w:tc>
      </w:tr>
      <w:tr w:rsidR="005D0224" w:rsidRPr="005F7B04">
        <w:trPr>
          <w:trHeight w:val="869"/>
          <w:jc w:val="center"/>
        </w:trPr>
        <w:tc>
          <w:tcPr>
            <w:tcW w:w="1587" w:type="dxa"/>
            <w:vMerge/>
            <w:shd w:val="clear" w:color="auto" w:fill="D9D9D9" w:themeFill="background1" w:themeFillShade="D9"/>
            <w:vAlign w:val="center"/>
          </w:tcPr>
          <w:p w:rsidR="005D0224" w:rsidRPr="00150018" w:rsidRDefault="005D0224" w:rsidP="00D46D21">
            <w:pPr>
              <w:jc w:val="center"/>
              <w:rPr>
                <w:rFonts w:asciiTheme="majorHAnsi" w:hAnsiTheme="majorHAnsi" w:cstheme="majorHAnsi"/>
                <w:b/>
                <w:bCs/>
                <w:sz w:val="20"/>
                <w:szCs w:val="20"/>
              </w:rPr>
            </w:pPr>
          </w:p>
        </w:tc>
        <w:tc>
          <w:tcPr>
            <w:tcW w:w="14001" w:type="dxa"/>
            <w:gridSpan w:val="6"/>
            <w:shd w:val="clear" w:color="auto" w:fill="auto"/>
          </w:tcPr>
          <w:p w:rsidR="005D0224" w:rsidRPr="00150018" w:rsidRDefault="005D0224" w:rsidP="00EB272E">
            <w:pPr>
              <w:rPr>
                <w:rFonts w:asciiTheme="majorHAnsi" w:hAnsiTheme="majorHAnsi" w:cstheme="majorHAnsi"/>
                <w:sz w:val="20"/>
                <w:szCs w:val="20"/>
              </w:rPr>
            </w:pPr>
          </w:p>
        </w:tc>
      </w:tr>
      <w:tr w:rsidR="00340CFC" w:rsidRPr="005F7B04">
        <w:trPr>
          <w:trHeight w:val="340"/>
          <w:jc w:val="center"/>
        </w:trPr>
        <w:tc>
          <w:tcPr>
            <w:tcW w:w="1587" w:type="dxa"/>
            <w:vMerge w:val="restart"/>
            <w:shd w:val="clear" w:color="auto" w:fill="D9D9D9" w:themeFill="background1" w:themeFillShade="D9"/>
            <w:vAlign w:val="center"/>
          </w:tcPr>
          <w:p w:rsidR="006664DC" w:rsidRPr="00150018" w:rsidRDefault="006664DC" w:rsidP="005D0224">
            <w:pPr>
              <w:jc w:val="center"/>
              <w:rPr>
                <w:rFonts w:asciiTheme="majorHAnsi" w:hAnsiTheme="majorHAnsi" w:cstheme="majorHAnsi"/>
                <w:b/>
                <w:bCs/>
                <w:sz w:val="20"/>
                <w:szCs w:val="20"/>
              </w:rPr>
            </w:pPr>
            <w:r w:rsidRPr="00150018">
              <w:rPr>
                <w:rFonts w:asciiTheme="majorHAnsi" w:hAnsiTheme="majorHAnsi" w:cstheme="majorHAnsi"/>
                <w:b/>
                <w:bCs/>
                <w:sz w:val="20"/>
                <w:szCs w:val="20"/>
              </w:rPr>
              <w:t>Choix possibles pour les élèves</w:t>
            </w:r>
          </w:p>
        </w:tc>
        <w:tc>
          <w:tcPr>
            <w:tcW w:w="5890" w:type="dxa"/>
            <w:vMerge w:val="restart"/>
            <w:shd w:val="clear" w:color="auto" w:fill="D9E2F3" w:themeFill="accent1" w:themeFillTint="33"/>
            <w:vAlign w:val="center"/>
          </w:tcPr>
          <w:p w:rsidR="006664DC" w:rsidRPr="00150018" w:rsidRDefault="006664DC" w:rsidP="005D0224">
            <w:pPr>
              <w:jc w:val="center"/>
              <w:rPr>
                <w:rFonts w:asciiTheme="majorHAnsi" w:hAnsiTheme="majorHAnsi" w:cstheme="majorHAnsi"/>
                <w:sz w:val="28"/>
                <w:szCs w:val="28"/>
              </w:rPr>
            </w:pPr>
            <w:r w:rsidRPr="00150018">
              <w:rPr>
                <w:rFonts w:asciiTheme="majorHAnsi" w:hAnsiTheme="majorHAnsi" w:cstheme="majorHAnsi"/>
                <w:b/>
                <w:bCs/>
                <w:sz w:val="28"/>
                <w:szCs w:val="28"/>
              </w:rPr>
              <w:t>AFL1</w:t>
            </w:r>
          </w:p>
        </w:tc>
        <w:tc>
          <w:tcPr>
            <w:tcW w:w="3858" w:type="dxa"/>
            <w:gridSpan w:val="2"/>
            <w:shd w:val="clear" w:color="auto" w:fill="FBE4D5" w:themeFill="accent2" w:themeFillTint="33"/>
            <w:vAlign w:val="center"/>
          </w:tcPr>
          <w:p w:rsidR="006664DC" w:rsidRPr="00150018" w:rsidRDefault="006664DC" w:rsidP="005D0224">
            <w:pPr>
              <w:jc w:val="center"/>
              <w:rPr>
                <w:rFonts w:asciiTheme="majorHAnsi" w:hAnsiTheme="majorHAnsi" w:cstheme="majorHAnsi"/>
                <w:sz w:val="28"/>
                <w:szCs w:val="28"/>
              </w:rPr>
            </w:pPr>
            <w:r w:rsidRPr="00150018">
              <w:rPr>
                <w:rFonts w:asciiTheme="majorHAnsi" w:hAnsiTheme="majorHAnsi" w:cstheme="majorHAnsi"/>
                <w:b/>
                <w:bCs/>
                <w:sz w:val="28"/>
                <w:szCs w:val="28"/>
              </w:rPr>
              <w:t>AFL2</w:t>
            </w:r>
          </w:p>
        </w:tc>
        <w:tc>
          <w:tcPr>
            <w:tcW w:w="4253" w:type="dxa"/>
            <w:gridSpan w:val="3"/>
            <w:shd w:val="clear" w:color="auto" w:fill="E2EFD9" w:themeFill="accent6" w:themeFillTint="33"/>
            <w:vAlign w:val="center"/>
          </w:tcPr>
          <w:p w:rsidR="006664DC" w:rsidRPr="00150018" w:rsidRDefault="006664DC" w:rsidP="005D0224">
            <w:pPr>
              <w:jc w:val="center"/>
              <w:rPr>
                <w:rFonts w:asciiTheme="majorHAnsi" w:hAnsiTheme="majorHAnsi" w:cstheme="majorHAnsi"/>
                <w:sz w:val="28"/>
                <w:szCs w:val="28"/>
              </w:rPr>
            </w:pPr>
            <w:r w:rsidRPr="00150018">
              <w:rPr>
                <w:rFonts w:asciiTheme="majorHAnsi" w:hAnsiTheme="majorHAnsi" w:cstheme="majorHAnsi"/>
                <w:b/>
                <w:bCs/>
                <w:sz w:val="28"/>
                <w:szCs w:val="28"/>
              </w:rPr>
              <w:t>AFL3</w:t>
            </w:r>
          </w:p>
        </w:tc>
      </w:tr>
      <w:tr w:rsidR="00340CFC" w:rsidRPr="005F7B04">
        <w:trPr>
          <w:trHeight w:val="340"/>
          <w:jc w:val="center"/>
        </w:trPr>
        <w:tc>
          <w:tcPr>
            <w:tcW w:w="1587" w:type="dxa"/>
            <w:vMerge/>
            <w:shd w:val="clear" w:color="auto" w:fill="D9D9D9" w:themeFill="background1" w:themeFillShade="D9"/>
            <w:vAlign w:val="center"/>
          </w:tcPr>
          <w:p w:rsidR="006664DC" w:rsidRPr="00150018" w:rsidRDefault="006664DC" w:rsidP="005D0224">
            <w:pPr>
              <w:jc w:val="center"/>
              <w:rPr>
                <w:rFonts w:asciiTheme="majorHAnsi" w:hAnsiTheme="majorHAnsi" w:cstheme="majorHAnsi"/>
                <w:b/>
                <w:bCs/>
                <w:sz w:val="20"/>
                <w:szCs w:val="20"/>
              </w:rPr>
            </w:pPr>
          </w:p>
        </w:tc>
        <w:tc>
          <w:tcPr>
            <w:tcW w:w="5890" w:type="dxa"/>
            <w:vMerge/>
            <w:shd w:val="clear" w:color="auto" w:fill="D9E2F3" w:themeFill="accent1" w:themeFillTint="33"/>
            <w:vAlign w:val="center"/>
          </w:tcPr>
          <w:p w:rsidR="006664DC" w:rsidRPr="00150018" w:rsidRDefault="006664DC" w:rsidP="005D0224">
            <w:pPr>
              <w:jc w:val="center"/>
              <w:rPr>
                <w:rFonts w:asciiTheme="majorHAnsi" w:hAnsiTheme="majorHAnsi" w:cstheme="majorHAnsi"/>
                <w:b/>
                <w:bCs/>
                <w:sz w:val="28"/>
                <w:szCs w:val="28"/>
              </w:rPr>
            </w:pPr>
          </w:p>
        </w:tc>
        <w:tc>
          <w:tcPr>
            <w:tcW w:w="8111" w:type="dxa"/>
            <w:gridSpan w:val="5"/>
            <w:shd w:val="clear" w:color="auto" w:fill="FBE4D5" w:themeFill="accent2" w:themeFillTint="33"/>
            <w:vAlign w:val="center"/>
          </w:tcPr>
          <w:p w:rsidR="006664DC" w:rsidRPr="00150018" w:rsidRDefault="006664DC" w:rsidP="005D0224">
            <w:pPr>
              <w:jc w:val="center"/>
              <w:rPr>
                <w:rFonts w:asciiTheme="majorHAnsi" w:hAnsiTheme="majorHAnsi" w:cstheme="majorHAnsi"/>
                <w:b/>
                <w:bCs/>
                <w:sz w:val="28"/>
                <w:szCs w:val="28"/>
              </w:rPr>
            </w:pPr>
            <w:r w:rsidRPr="00150018">
              <w:rPr>
                <w:rFonts w:asciiTheme="majorHAnsi" w:hAnsiTheme="majorHAnsi" w:cstheme="majorHAnsi"/>
                <w:sz w:val="28"/>
                <w:szCs w:val="28"/>
              </w:rPr>
              <w:t>Répartition des 8 points au choix des élèves : 2, 4 ou 6 points par AFL</w:t>
            </w:r>
          </w:p>
        </w:tc>
      </w:tr>
      <w:tr w:rsidR="00340CFC" w:rsidRPr="005F7B04">
        <w:trPr>
          <w:trHeight w:val="794"/>
          <w:jc w:val="center"/>
        </w:trPr>
        <w:tc>
          <w:tcPr>
            <w:tcW w:w="1587" w:type="dxa"/>
            <w:vMerge/>
            <w:shd w:val="clear" w:color="auto" w:fill="D9D9D9" w:themeFill="background1" w:themeFillShade="D9"/>
            <w:vAlign w:val="center"/>
          </w:tcPr>
          <w:p w:rsidR="005D0224" w:rsidRPr="00150018" w:rsidRDefault="005D0224" w:rsidP="005D0224">
            <w:pPr>
              <w:jc w:val="center"/>
              <w:rPr>
                <w:rFonts w:asciiTheme="majorHAnsi" w:hAnsiTheme="majorHAnsi" w:cstheme="majorHAnsi"/>
                <w:b/>
                <w:bCs/>
                <w:sz w:val="20"/>
                <w:szCs w:val="20"/>
              </w:rPr>
            </w:pPr>
          </w:p>
        </w:tc>
        <w:tc>
          <w:tcPr>
            <w:tcW w:w="5890" w:type="dxa"/>
            <w:shd w:val="clear" w:color="auto" w:fill="auto"/>
            <w:vAlign w:val="center"/>
          </w:tcPr>
          <w:p w:rsidR="008E4CB9" w:rsidRPr="00150018" w:rsidRDefault="00A8593F" w:rsidP="008E4CB9">
            <w:pPr>
              <w:pStyle w:val="Citation"/>
              <w:rPr>
                <w:rFonts w:asciiTheme="majorHAnsi" w:hAnsiTheme="majorHAnsi" w:cstheme="majorHAnsi"/>
                <w:i w:val="0"/>
                <w:sz w:val="20"/>
                <w:szCs w:val="20"/>
              </w:rPr>
            </w:pPr>
            <w:r w:rsidRPr="00150018">
              <w:rPr>
                <w:rFonts w:asciiTheme="majorHAnsi" w:hAnsiTheme="majorHAnsi" w:cstheme="majorHAnsi"/>
                <w:i w:val="0"/>
                <w:color w:val="auto"/>
                <w:sz w:val="20"/>
                <w:szCs w:val="20"/>
              </w:rPr>
              <w:t>Pratique l’activité dédiée à l’évaluation</w:t>
            </w:r>
          </w:p>
        </w:tc>
        <w:tc>
          <w:tcPr>
            <w:tcW w:w="3858" w:type="dxa"/>
            <w:gridSpan w:val="2"/>
            <w:shd w:val="clear" w:color="auto" w:fill="auto"/>
            <w:vAlign w:val="center"/>
          </w:tcPr>
          <w:p w:rsidR="008E4CB9" w:rsidRPr="00150018" w:rsidRDefault="00340CFC" w:rsidP="0071747F">
            <w:pPr>
              <w:jc w:val="center"/>
              <w:rPr>
                <w:rFonts w:asciiTheme="majorHAnsi" w:hAnsiTheme="majorHAnsi" w:cstheme="majorHAnsi"/>
                <w:sz w:val="20"/>
                <w:szCs w:val="20"/>
              </w:rPr>
            </w:pPr>
            <w:r w:rsidRPr="00150018">
              <w:rPr>
                <w:rFonts w:asciiTheme="majorHAnsi" w:hAnsiTheme="majorHAnsi" w:cstheme="majorHAnsi"/>
                <w:sz w:val="20"/>
                <w:szCs w:val="20"/>
              </w:rPr>
              <w:t>Se prépare et s’entraîne</w:t>
            </w:r>
          </w:p>
          <w:p w:rsidR="005D0224" w:rsidRPr="00150018" w:rsidRDefault="005D0224" w:rsidP="008E4CB9">
            <w:pPr>
              <w:pStyle w:val="Citation"/>
              <w:rPr>
                <w:rFonts w:asciiTheme="majorHAnsi" w:hAnsiTheme="majorHAnsi" w:cstheme="majorHAnsi"/>
              </w:rPr>
            </w:pPr>
          </w:p>
        </w:tc>
        <w:tc>
          <w:tcPr>
            <w:tcW w:w="4253" w:type="dxa"/>
            <w:gridSpan w:val="3"/>
            <w:shd w:val="clear" w:color="auto" w:fill="auto"/>
            <w:vAlign w:val="center"/>
          </w:tcPr>
          <w:p w:rsidR="008E4CB9" w:rsidRPr="00150018" w:rsidRDefault="00340CFC" w:rsidP="0071747F">
            <w:pPr>
              <w:jc w:val="center"/>
              <w:rPr>
                <w:rFonts w:asciiTheme="majorHAnsi" w:hAnsiTheme="majorHAnsi" w:cstheme="majorHAnsi"/>
                <w:sz w:val="20"/>
                <w:szCs w:val="20"/>
              </w:rPr>
            </w:pPr>
            <w:r w:rsidRPr="00150018">
              <w:rPr>
                <w:rFonts w:asciiTheme="majorHAnsi" w:hAnsiTheme="majorHAnsi" w:cstheme="majorHAnsi"/>
                <w:sz w:val="20"/>
                <w:szCs w:val="20"/>
              </w:rPr>
              <w:t>Assume au moins 2 rôles : partenaire d’entraînement, arbitre, observateur, organisateur</w:t>
            </w:r>
          </w:p>
          <w:p w:rsidR="005D0224" w:rsidRPr="00150018" w:rsidRDefault="005D0224" w:rsidP="008E4CB9">
            <w:pPr>
              <w:pStyle w:val="Citation"/>
              <w:rPr>
                <w:rFonts w:asciiTheme="majorHAnsi" w:hAnsiTheme="majorHAnsi" w:cstheme="majorHAnsi"/>
              </w:rPr>
            </w:pPr>
          </w:p>
        </w:tc>
      </w:tr>
      <w:tr w:rsidR="005D0224" w:rsidRPr="005F7B04">
        <w:trPr>
          <w:trHeight w:val="739"/>
          <w:jc w:val="center"/>
        </w:trPr>
        <w:tc>
          <w:tcPr>
            <w:tcW w:w="1587" w:type="dxa"/>
            <w:vMerge/>
            <w:shd w:val="clear" w:color="auto" w:fill="D9D9D9" w:themeFill="background1" w:themeFillShade="D9"/>
            <w:vAlign w:val="center"/>
          </w:tcPr>
          <w:p w:rsidR="005D0224" w:rsidRPr="005F7B04" w:rsidRDefault="005D0224" w:rsidP="005D0224">
            <w:pPr>
              <w:jc w:val="center"/>
              <w:rPr>
                <w:rFonts w:cstheme="minorHAnsi"/>
                <w:b/>
                <w:bCs/>
                <w:sz w:val="20"/>
                <w:szCs w:val="20"/>
              </w:rPr>
            </w:pPr>
          </w:p>
        </w:tc>
        <w:tc>
          <w:tcPr>
            <w:tcW w:w="14001" w:type="dxa"/>
            <w:gridSpan w:val="6"/>
            <w:shd w:val="clear" w:color="auto" w:fill="auto"/>
          </w:tcPr>
          <w:p w:rsidR="005D0224" w:rsidRPr="005F7B04" w:rsidRDefault="005D0224" w:rsidP="00EB272E">
            <w:pPr>
              <w:rPr>
                <w:rFonts w:cstheme="minorHAnsi"/>
                <w:sz w:val="20"/>
                <w:szCs w:val="20"/>
              </w:rPr>
            </w:pPr>
          </w:p>
        </w:tc>
      </w:tr>
    </w:tbl>
    <w:p w:rsidR="00997F3B" w:rsidRPr="005F7B04" w:rsidRDefault="00997F3B">
      <w:pPr>
        <w:rPr>
          <w:rFonts w:cstheme="minorHAnsi"/>
        </w:rPr>
      </w:pPr>
      <w:r w:rsidRPr="005F7B04">
        <w:rPr>
          <w:rFonts w:cstheme="minorHAnsi"/>
        </w:rPr>
        <w:br w:type="page"/>
      </w:r>
    </w:p>
    <w:tbl>
      <w:tblPr>
        <w:tblStyle w:val="Grilledutableau"/>
        <w:tblW w:w="1574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gridCol w:w="22"/>
      </w:tblGrid>
      <w:tr w:rsidR="005B6421" w:rsidRPr="00150018">
        <w:trPr>
          <w:trHeight w:val="422"/>
        </w:trPr>
        <w:tc>
          <w:tcPr>
            <w:tcW w:w="12459" w:type="dxa"/>
            <w:gridSpan w:val="7"/>
            <w:shd w:val="clear" w:color="auto" w:fill="B4C6E7" w:themeFill="accent1" w:themeFillTint="66"/>
            <w:vAlign w:val="center"/>
          </w:tcPr>
          <w:p w:rsidR="005B6421" w:rsidRPr="00150018" w:rsidRDefault="005B6421" w:rsidP="009C62AF">
            <w:pPr>
              <w:jc w:val="center"/>
              <w:rPr>
                <w:rFonts w:ascii="Calibri" w:hAnsi="Calibri" w:cs="Calibri"/>
                <w:b/>
                <w:bCs/>
                <w:sz w:val="28"/>
                <w:szCs w:val="28"/>
              </w:rPr>
            </w:pPr>
            <w:r w:rsidRPr="00150018">
              <w:rPr>
                <w:rFonts w:ascii="Calibri" w:hAnsi="Calibri" w:cs="Calibri"/>
                <w:b/>
                <w:bCs/>
                <w:sz w:val="28"/>
                <w:szCs w:val="28"/>
              </w:rPr>
              <w:lastRenderedPageBreak/>
              <w:t>Principe d’élaboration de l’épreuve du contrôle en cours de formation</w:t>
            </w:r>
          </w:p>
        </w:tc>
        <w:tc>
          <w:tcPr>
            <w:tcW w:w="3283" w:type="dxa"/>
            <w:gridSpan w:val="3"/>
            <w:shd w:val="clear" w:color="auto" w:fill="auto"/>
            <w:vAlign w:val="center"/>
          </w:tcPr>
          <w:p w:rsidR="006676DE" w:rsidRPr="00150018" w:rsidRDefault="002C49F6" w:rsidP="002C49F6">
            <w:pPr>
              <w:pStyle w:val="Citation"/>
              <w:rPr>
                <w:rFonts w:ascii="Calibri" w:hAnsi="Calibri" w:cs="Calibri"/>
                <w:sz w:val="28"/>
                <w:szCs w:val="28"/>
              </w:rPr>
            </w:pPr>
            <w:r w:rsidRPr="008162B9">
              <w:rPr>
                <w:rFonts w:ascii="Calibri" w:hAnsi="Calibri" w:cs="Calibri"/>
                <w:sz w:val="28"/>
                <w:szCs w:val="28"/>
              </w:rPr>
              <w:t>BADMINTON</w:t>
            </w:r>
          </w:p>
        </w:tc>
      </w:tr>
      <w:tr w:rsidR="007A3B65" w:rsidRPr="00150018">
        <w:trPr>
          <w:gridAfter w:val="1"/>
          <w:wAfter w:w="22" w:type="dxa"/>
          <w:trHeight w:val="1676"/>
        </w:trPr>
        <w:tc>
          <w:tcPr>
            <w:tcW w:w="15720" w:type="dxa"/>
            <w:gridSpan w:val="9"/>
            <w:shd w:val="clear" w:color="auto" w:fill="auto"/>
          </w:tcPr>
          <w:p w:rsidR="00DC5D29" w:rsidRPr="0013707C" w:rsidRDefault="00DC5D29" w:rsidP="00340CFC">
            <w:pPr>
              <w:autoSpaceDE w:val="0"/>
              <w:autoSpaceDN w:val="0"/>
              <w:adjustRightInd w:val="0"/>
              <w:rPr>
                <w:rFonts w:ascii="Calibri" w:hAnsi="Calibri" w:cs="Calibri"/>
                <w:color w:val="FF0000"/>
                <w:sz w:val="16"/>
                <w:szCs w:val="16"/>
              </w:rPr>
            </w:pPr>
            <w:r w:rsidRPr="001A6AB4">
              <w:rPr>
                <w:rFonts w:ascii="Calibri" w:hAnsi="Calibri" w:cs="Calibri"/>
                <w:color w:val="FF0000"/>
                <w:sz w:val="16"/>
                <w:szCs w:val="16"/>
                <w:highlight w:val="yellow"/>
                <w:lang w:val="fr-NC"/>
              </w:rPr>
              <w:t>AFL 1 (12 points) noté tout au long de la séquence, AFL 2 et 3 (8 points) notés en cours de séquence mais finalisés le jour de l’épreuve.</w:t>
            </w:r>
            <w:r w:rsidRPr="001A6AB4">
              <w:rPr>
                <w:rFonts w:ascii="Calibri" w:hAnsi="Calibri" w:cs="Calibri"/>
                <w:color w:val="FF0000"/>
                <w:sz w:val="16"/>
                <w:szCs w:val="16"/>
                <w:highlight w:val="yellow"/>
              </w:rPr>
              <w:t xml:space="preserve"> </w:t>
            </w:r>
            <w:r w:rsidRPr="001A6AB4">
              <w:rPr>
                <w:rFonts w:ascii="Calibri" w:hAnsi="Calibri" w:cs="Times New Roman"/>
                <w:color w:val="FF0000"/>
                <w:sz w:val="16"/>
                <w:szCs w:val="16"/>
                <w:highlight w:val="yellow"/>
              </w:rPr>
              <w:t>Les élèves ont le choix de la répartition des points pour les AFL 2 et 3 : 4/4, 2/6 ou 6/2 et celle-ci est annoncée avant le début de l’épreuve.</w:t>
            </w:r>
          </w:p>
          <w:p w:rsidR="00A10385" w:rsidRPr="00150018" w:rsidRDefault="00A10385" w:rsidP="00340CFC">
            <w:pPr>
              <w:autoSpaceDE w:val="0"/>
              <w:autoSpaceDN w:val="0"/>
              <w:adjustRightInd w:val="0"/>
              <w:rPr>
                <w:rFonts w:ascii="Calibri" w:hAnsi="Calibri" w:cs="Calibri"/>
                <w:sz w:val="16"/>
                <w:szCs w:val="16"/>
              </w:rPr>
            </w:pPr>
            <w:r w:rsidRPr="00150018">
              <w:rPr>
                <w:rFonts w:ascii="Calibri" w:hAnsi="Calibri" w:cs="Calibri"/>
                <w:sz w:val="16"/>
                <w:szCs w:val="16"/>
              </w:rPr>
              <w:t>Par équipe de 2 (niveau homogène)</w:t>
            </w:r>
            <w:r w:rsidR="002F49BE">
              <w:rPr>
                <w:rFonts w:ascii="Calibri" w:hAnsi="Calibri" w:cs="Calibri"/>
                <w:sz w:val="16"/>
                <w:szCs w:val="16"/>
              </w:rPr>
              <w:t>,</w:t>
            </w:r>
            <w:r w:rsidRPr="00150018">
              <w:rPr>
                <w:rFonts w:ascii="Calibri" w:hAnsi="Calibri" w:cs="Calibri"/>
                <w:sz w:val="16"/>
                <w:szCs w:val="16"/>
              </w:rPr>
              <w:t xml:space="preserve"> </w:t>
            </w:r>
            <w:r w:rsidR="00BC4BF8">
              <w:rPr>
                <w:rFonts w:ascii="Calibri" w:hAnsi="Calibri" w:cs="Calibri"/>
                <w:sz w:val="16"/>
                <w:szCs w:val="16"/>
              </w:rPr>
              <w:t>chaque élève effectue</w:t>
            </w:r>
            <w:r w:rsidR="00B4541A">
              <w:rPr>
                <w:rFonts w:ascii="Calibri" w:hAnsi="Calibri" w:cs="Calibri"/>
                <w:sz w:val="16"/>
                <w:szCs w:val="16"/>
              </w:rPr>
              <w:t xml:space="preserve"> au minimum</w:t>
            </w:r>
            <w:r w:rsidRPr="00150018">
              <w:rPr>
                <w:rFonts w:ascii="Calibri" w:hAnsi="Calibri" w:cs="Calibri"/>
                <w:sz w:val="16"/>
                <w:szCs w:val="16"/>
              </w:rPr>
              <w:t xml:space="preserve"> </w:t>
            </w:r>
            <w:r w:rsidR="00BC4BF8">
              <w:rPr>
                <w:rFonts w:ascii="Calibri" w:hAnsi="Calibri" w:cs="Calibri"/>
                <w:color w:val="FF0000"/>
                <w:sz w:val="16"/>
                <w:szCs w:val="16"/>
              </w:rPr>
              <w:t>3</w:t>
            </w:r>
            <w:r w:rsidRPr="00D065CF">
              <w:rPr>
                <w:rFonts w:ascii="Calibri" w:hAnsi="Calibri" w:cs="Calibri"/>
                <w:color w:val="FF0000"/>
                <w:sz w:val="16"/>
                <w:szCs w:val="16"/>
              </w:rPr>
              <w:t xml:space="preserve"> matches : </w:t>
            </w:r>
            <w:r w:rsidR="00BC4BF8">
              <w:rPr>
                <w:rFonts w:ascii="Calibri" w:hAnsi="Calibri" w:cs="Calibri"/>
                <w:color w:val="FF0000"/>
                <w:sz w:val="16"/>
                <w:szCs w:val="16"/>
              </w:rPr>
              <w:t>2</w:t>
            </w:r>
            <w:r w:rsidRPr="00D065CF">
              <w:rPr>
                <w:rFonts w:ascii="Calibri" w:hAnsi="Calibri" w:cs="Calibri"/>
                <w:color w:val="FF0000"/>
                <w:sz w:val="16"/>
                <w:szCs w:val="16"/>
              </w:rPr>
              <w:t xml:space="preserve"> simples</w:t>
            </w:r>
            <w:r w:rsidRPr="00150018">
              <w:rPr>
                <w:rFonts w:ascii="Calibri" w:hAnsi="Calibri" w:cs="Calibri"/>
                <w:sz w:val="16"/>
                <w:szCs w:val="16"/>
              </w:rPr>
              <w:t xml:space="preserve"> (chaque joueur affronte les deux joueurs de l’équipe adverse) </w:t>
            </w:r>
            <w:r w:rsidRPr="00D065CF">
              <w:rPr>
                <w:rFonts w:ascii="Calibri" w:hAnsi="Calibri" w:cs="Calibri"/>
                <w:color w:val="FF0000"/>
                <w:sz w:val="16"/>
                <w:szCs w:val="16"/>
              </w:rPr>
              <w:t>et un double.</w:t>
            </w:r>
            <w:r w:rsidRPr="00150018">
              <w:rPr>
                <w:rFonts w:ascii="Calibri" w:hAnsi="Calibri" w:cs="Calibri"/>
                <w:sz w:val="16"/>
                <w:szCs w:val="16"/>
              </w:rPr>
              <w:t xml:space="preserve"> </w:t>
            </w:r>
          </w:p>
          <w:p w:rsidR="0098106A" w:rsidRDefault="0098106A" w:rsidP="00340CFC">
            <w:pPr>
              <w:autoSpaceDE w:val="0"/>
              <w:autoSpaceDN w:val="0"/>
              <w:adjustRightInd w:val="0"/>
              <w:rPr>
                <w:rFonts w:ascii="Calibri" w:hAnsi="Calibri" w:cs="Calibri"/>
                <w:sz w:val="16"/>
                <w:szCs w:val="16"/>
              </w:rPr>
            </w:pPr>
            <w:r>
              <w:rPr>
                <w:rFonts w:ascii="Calibri" w:hAnsi="Calibri" w:cs="Calibri"/>
                <w:sz w:val="16"/>
                <w:szCs w:val="16"/>
              </w:rPr>
              <w:t xml:space="preserve">On additionne les points de chaque partenaire pour obtenir une victoire </w:t>
            </w:r>
            <w:r w:rsidR="00B95531">
              <w:rPr>
                <w:rFonts w:ascii="Calibri" w:hAnsi="Calibri" w:cs="Calibri"/>
                <w:sz w:val="16"/>
                <w:szCs w:val="16"/>
              </w:rPr>
              <w:t xml:space="preserve">finale </w:t>
            </w:r>
            <w:r>
              <w:rPr>
                <w:rFonts w:ascii="Calibri" w:hAnsi="Calibri" w:cs="Calibri"/>
                <w:sz w:val="16"/>
                <w:szCs w:val="16"/>
              </w:rPr>
              <w:t>par équipe.</w:t>
            </w:r>
          </w:p>
          <w:p w:rsidR="000143AD" w:rsidRPr="00150018" w:rsidRDefault="00340CFC" w:rsidP="00340CFC">
            <w:pPr>
              <w:autoSpaceDE w:val="0"/>
              <w:autoSpaceDN w:val="0"/>
              <w:adjustRightInd w:val="0"/>
              <w:rPr>
                <w:rFonts w:ascii="Calibri" w:hAnsi="Calibri" w:cs="Calibri"/>
                <w:sz w:val="16"/>
                <w:szCs w:val="16"/>
              </w:rPr>
            </w:pPr>
            <w:r w:rsidRPr="00150018">
              <w:rPr>
                <w:rFonts w:ascii="Calibri" w:hAnsi="Calibri" w:cs="Calibri"/>
                <w:sz w:val="16"/>
                <w:szCs w:val="16"/>
              </w:rPr>
              <w:t>Les mat</w:t>
            </w:r>
            <w:r w:rsidR="009A2798" w:rsidRPr="00150018">
              <w:rPr>
                <w:rFonts w:ascii="Calibri" w:hAnsi="Calibri" w:cs="Calibri"/>
                <w:sz w:val="16"/>
                <w:szCs w:val="16"/>
              </w:rPr>
              <w:t>chs se jouent en deux sets de 10</w:t>
            </w:r>
            <w:r w:rsidRPr="00150018">
              <w:rPr>
                <w:rFonts w:ascii="Calibri" w:hAnsi="Calibri" w:cs="Calibri"/>
                <w:sz w:val="16"/>
                <w:szCs w:val="16"/>
              </w:rPr>
              <w:t xml:space="preserve"> pts. Les règles essentielles </w:t>
            </w:r>
            <w:r w:rsidR="006E1077" w:rsidRPr="00150018">
              <w:rPr>
                <w:rFonts w:ascii="Calibri" w:hAnsi="Calibri" w:cs="Calibri"/>
                <w:sz w:val="16"/>
                <w:szCs w:val="16"/>
              </w:rPr>
              <w:t xml:space="preserve">(mise en jeu et fautes) </w:t>
            </w:r>
            <w:r w:rsidRPr="00150018">
              <w:rPr>
                <w:rFonts w:ascii="Calibri" w:hAnsi="Calibri" w:cs="Calibri"/>
                <w:sz w:val="16"/>
                <w:szCs w:val="16"/>
              </w:rPr>
              <w:t xml:space="preserve">sont celles du badminton. </w:t>
            </w:r>
          </w:p>
          <w:p w:rsidR="00B301E4" w:rsidRPr="00150018" w:rsidRDefault="00B301E4" w:rsidP="00340CFC">
            <w:pPr>
              <w:autoSpaceDE w:val="0"/>
              <w:autoSpaceDN w:val="0"/>
              <w:adjustRightInd w:val="0"/>
              <w:rPr>
                <w:rFonts w:ascii="Calibri" w:hAnsi="Calibri" w:cs="Calibri"/>
                <w:sz w:val="16"/>
                <w:szCs w:val="16"/>
              </w:rPr>
            </w:pPr>
            <w:r w:rsidRPr="00150018">
              <w:rPr>
                <w:rFonts w:ascii="Calibri" w:hAnsi="Calibri" w:cs="Calibri"/>
                <w:sz w:val="16"/>
                <w:szCs w:val="16"/>
              </w:rPr>
              <w:t xml:space="preserve">L’arbitre proposera un </w:t>
            </w:r>
            <w:r w:rsidRPr="00D065CF">
              <w:rPr>
                <w:rFonts w:ascii="Calibri" w:hAnsi="Calibri" w:cs="Calibri"/>
                <w:color w:val="FF0000"/>
                <w:sz w:val="16"/>
                <w:szCs w:val="16"/>
              </w:rPr>
              <w:t>temps d’analyse de 2 minutes</w:t>
            </w:r>
            <w:r w:rsidRPr="00150018">
              <w:rPr>
                <w:rFonts w:ascii="Calibri" w:hAnsi="Calibri" w:cs="Calibri"/>
                <w:sz w:val="16"/>
                <w:szCs w:val="16"/>
              </w:rPr>
              <w:t xml:space="preserve"> entre les 2 sets</w:t>
            </w:r>
            <w:r w:rsidR="001C6E0F" w:rsidRPr="00150018">
              <w:rPr>
                <w:rFonts w:ascii="Calibri" w:hAnsi="Calibri" w:cs="Calibri"/>
                <w:sz w:val="16"/>
                <w:szCs w:val="16"/>
              </w:rPr>
              <w:t xml:space="preserve"> pour permettre aux élèves d’ajuster leur stratégie</w:t>
            </w:r>
            <w:r w:rsidR="00DE0D8E" w:rsidRPr="00150018">
              <w:rPr>
                <w:rFonts w:ascii="Calibri" w:hAnsi="Calibri" w:cs="Calibri"/>
                <w:sz w:val="16"/>
                <w:szCs w:val="16"/>
              </w:rPr>
              <w:t>, l’échange avec</w:t>
            </w:r>
            <w:r w:rsidR="00A10385" w:rsidRPr="00150018">
              <w:rPr>
                <w:rFonts w:ascii="Calibri" w:hAnsi="Calibri" w:cs="Calibri"/>
                <w:sz w:val="16"/>
                <w:szCs w:val="16"/>
              </w:rPr>
              <w:t xml:space="preserve"> le partenaire conseiller</w:t>
            </w:r>
            <w:r w:rsidR="00DE0D8E" w:rsidRPr="00150018">
              <w:rPr>
                <w:rFonts w:ascii="Calibri" w:hAnsi="Calibri" w:cs="Calibri"/>
                <w:sz w:val="16"/>
                <w:szCs w:val="16"/>
              </w:rPr>
              <w:t xml:space="preserve"> est alors autorisé</w:t>
            </w:r>
            <w:r w:rsidRPr="00150018">
              <w:rPr>
                <w:rFonts w:ascii="Calibri" w:hAnsi="Calibri" w:cs="Calibri"/>
                <w:sz w:val="16"/>
                <w:szCs w:val="16"/>
              </w:rPr>
              <w:t>. Les joueurs sont libres d’utiliser ou non ces 2 minutes.</w:t>
            </w:r>
            <w:r w:rsidR="006E1077" w:rsidRPr="00150018">
              <w:rPr>
                <w:rFonts w:ascii="Calibri" w:hAnsi="Calibri" w:cs="Calibri"/>
                <w:sz w:val="16"/>
                <w:szCs w:val="16"/>
              </w:rPr>
              <w:t xml:space="preserve"> A l’issue de ces 2 minutes, le match reprend. En cas d’absence du joueur sur le terrain, ce dernier est déclaré forfait (0-10).</w:t>
            </w:r>
          </w:p>
          <w:p w:rsidR="00340CFC" w:rsidRPr="00150018" w:rsidRDefault="00340CFC" w:rsidP="00340CFC">
            <w:pPr>
              <w:autoSpaceDE w:val="0"/>
              <w:autoSpaceDN w:val="0"/>
              <w:adjustRightInd w:val="0"/>
              <w:rPr>
                <w:rFonts w:ascii="Calibri" w:hAnsi="Calibri" w:cs="Calibri"/>
                <w:sz w:val="16"/>
                <w:szCs w:val="16"/>
              </w:rPr>
            </w:pPr>
            <w:r w:rsidRPr="008F0133">
              <w:rPr>
                <w:rFonts w:ascii="Calibri" w:hAnsi="Calibri" w:cs="Calibri"/>
                <w:color w:val="FF0000"/>
                <w:sz w:val="16"/>
                <w:szCs w:val="16"/>
              </w:rPr>
              <w:t>A propos du principe d’équilibre du rapport de force</w:t>
            </w:r>
            <w:r w:rsidRPr="00150018">
              <w:rPr>
                <w:rFonts w:ascii="Calibri" w:hAnsi="Calibri" w:cs="Calibri"/>
                <w:sz w:val="16"/>
                <w:szCs w:val="16"/>
              </w:rPr>
              <w:t xml:space="preserve"> : Pour que les compétences attendues soient révélées, les candidats qui se rencontrent </w:t>
            </w:r>
            <w:r w:rsidR="00A21479" w:rsidRPr="00150018">
              <w:rPr>
                <w:rFonts w:ascii="Calibri" w:hAnsi="Calibri" w:cs="Calibri"/>
                <w:sz w:val="16"/>
                <w:szCs w:val="16"/>
              </w:rPr>
              <w:t xml:space="preserve">doivent être de niveau homogène </w:t>
            </w:r>
            <w:r w:rsidRPr="00150018">
              <w:rPr>
                <w:rFonts w:ascii="Calibri" w:hAnsi="Calibri" w:cs="Calibri"/>
                <w:sz w:val="16"/>
                <w:szCs w:val="16"/>
              </w:rPr>
              <w:t>(rapport de force équilibré). Ainsi, filles et garçons peuvent être évalués au sein d’une même poule. Il faut cependant veiller à ce que le niveau des candidates</w:t>
            </w:r>
            <w:r w:rsidR="00A21479" w:rsidRPr="00150018">
              <w:rPr>
                <w:rFonts w:ascii="Calibri" w:hAnsi="Calibri" w:cs="Calibri"/>
                <w:sz w:val="16"/>
                <w:szCs w:val="16"/>
              </w:rPr>
              <w:t xml:space="preserve"> filles soit apprécié et évalué </w:t>
            </w:r>
            <w:r w:rsidRPr="00150018">
              <w:rPr>
                <w:rFonts w:ascii="Calibri" w:hAnsi="Calibri" w:cs="Calibri"/>
                <w:sz w:val="16"/>
                <w:szCs w:val="16"/>
              </w:rPr>
              <w:t>en fonction de celui des autres filles (idem pour les candidats garçons).</w:t>
            </w:r>
          </w:p>
          <w:p w:rsidR="007A3B65" w:rsidRPr="00150018" w:rsidRDefault="00A21479" w:rsidP="00150018">
            <w:pPr>
              <w:autoSpaceDE w:val="0"/>
              <w:autoSpaceDN w:val="0"/>
              <w:adjustRightInd w:val="0"/>
              <w:rPr>
                <w:rFonts w:ascii="Calibri" w:hAnsi="Calibri" w:cs="Calibri"/>
                <w:sz w:val="16"/>
                <w:szCs w:val="16"/>
              </w:rPr>
            </w:pPr>
            <w:r w:rsidRPr="00150018">
              <w:rPr>
                <w:rFonts w:ascii="Calibri" w:hAnsi="Calibri" w:cs="Calibri"/>
                <w:sz w:val="16"/>
                <w:szCs w:val="16"/>
              </w:rPr>
              <w:t>Les évaluateurs v</w:t>
            </w:r>
            <w:r w:rsidR="00340CFC" w:rsidRPr="00150018">
              <w:rPr>
                <w:rFonts w:ascii="Calibri" w:hAnsi="Calibri" w:cs="Calibri"/>
                <w:sz w:val="16"/>
                <w:szCs w:val="16"/>
              </w:rPr>
              <w:t>eille</w:t>
            </w:r>
            <w:r w:rsidRPr="00150018">
              <w:rPr>
                <w:rFonts w:ascii="Calibri" w:hAnsi="Calibri" w:cs="Calibri"/>
                <w:sz w:val="16"/>
                <w:szCs w:val="16"/>
              </w:rPr>
              <w:t>nt</w:t>
            </w:r>
            <w:r w:rsidR="00340CFC" w:rsidRPr="00150018">
              <w:rPr>
                <w:rFonts w:ascii="Calibri" w:hAnsi="Calibri" w:cs="Calibri"/>
                <w:sz w:val="16"/>
                <w:szCs w:val="16"/>
              </w:rPr>
              <w:t xml:space="preserve"> à </w:t>
            </w:r>
            <w:r w:rsidR="00340CFC" w:rsidRPr="00150018">
              <w:rPr>
                <w:rFonts w:ascii="Calibri" w:hAnsi="Calibri" w:cs="Calibri"/>
                <w:bCs/>
                <w:sz w:val="16"/>
                <w:szCs w:val="16"/>
              </w:rPr>
              <w:t>valoriser de manière équitable</w:t>
            </w:r>
            <w:r w:rsidR="00340CFC" w:rsidRPr="00150018">
              <w:rPr>
                <w:rFonts w:ascii="Calibri" w:hAnsi="Calibri" w:cs="Calibri"/>
                <w:b/>
                <w:bCs/>
                <w:sz w:val="16"/>
                <w:szCs w:val="16"/>
              </w:rPr>
              <w:t xml:space="preserve"> </w:t>
            </w:r>
            <w:r w:rsidR="00340CFC" w:rsidRPr="00150018">
              <w:rPr>
                <w:rFonts w:ascii="Calibri" w:hAnsi="Calibri" w:cs="Calibri"/>
                <w:sz w:val="16"/>
                <w:szCs w:val="16"/>
              </w:rPr>
              <w:t>des styles de jeu qui peuvent être différents (vitesse de frappes, exploitation du volume et des espaces)</w:t>
            </w:r>
            <w:r w:rsidR="00150018">
              <w:rPr>
                <w:rFonts w:ascii="Calibri" w:hAnsi="Calibri" w:cs="Calibri"/>
                <w:sz w:val="16"/>
                <w:szCs w:val="16"/>
              </w:rPr>
              <w:t>.</w:t>
            </w:r>
          </w:p>
        </w:tc>
      </w:tr>
      <w:tr w:rsidR="00A31443" w:rsidRPr="00150018">
        <w:trPr>
          <w:gridAfter w:val="1"/>
          <w:wAfter w:w="22" w:type="dxa"/>
          <w:trHeight w:val="422"/>
        </w:trPr>
        <w:tc>
          <w:tcPr>
            <w:tcW w:w="15720" w:type="dxa"/>
            <w:gridSpan w:val="9"/>
            <w:shd w:val="clear" w:color="auto" w:fill="B4C6E7" w:themeFill="accent1" w:themeFillTint="66"/>
            <w:vAlign w:val="center"/>
          </w:tcPr>
          <w:p w:rsidR="00A31443" w:rsidRPr="00150018" w:rsidRDefault="00692BA6" w:rsidP="004D22AD">
            <w:pPr>
              <w:jc w:val="center"/>
              <w:rPr>
                <w:rFonts w:ascii="Calibri" w:hAnsi="Calibri" w:cs="Calibri"/>
                <w:b/>
                <w:bCs/>
                <w:sz w:val="28"/>
                <w:szCs w:val="28"/>
              </w:rPr>
            </w:pPr>
            <w:r w:rsidRPr="00150018">
              <w:rPr>
                <w:rFonts w:ascii="Calibri" w:hAnsi="Calibri" w:cs="Calibri"/>
                <w:b/>
                <w:bCs/>
                <w:sz w:val="28"/>
                <w:szCs w:val="28"/>
              </w:rPr>
              <w:t>Repères d’évaluation</w:t>
            </w:r>
          </w:p>
        </w:tc>
      </w:tr>
      <w:tr w:rsidR="004A4E4E" w:rsidRPr="00150018">
        <w:trPr>
          <w:gridAfter w:val="1"/>
          <w:wAfter w:w="22" w:type="dxa"/>
          <w:cantSplit/>
          <w:trHeight w:val="685"/>
        </w:trPr>
        <w:tc>
          <w:tcPr>
            <w:tcW w:w="1417" w:type="dxa"/>
            <w:shd w:val="clear" w:color="auto" w:fill="D9E2F3" w:themeFill="accent1" w:themeFillTint="33"/>
            <w:vAlign w:val="center"/>
          </w:tcPr>
          <w:p w:rsidR="007D684E" w:rsidRPr="00150018" w:rsidRDefault="00795B17" w:rsidP="00B40C8E">
            <w:pPr>
              <w:jc w:val="center"/>
              <w:rPr>
                <w:rFonts w:ascii="Calibri" w:hAnsi="Calibri" w:cs="Calibri"/>
                <w:b/>
                <w:bCs/>
                <w:sz w:val="18"/>
                <w:szCs w:val="18"/>
              </w:rPr>
            </w:pPr>
            <w:r w:rsidRPr="00150018">
              <w:rPr>
                <w:rFonts w:ascii="Calibri" w:hAnsi="Calibri" w:cs="Calibri"/>
                <w:b/>
                <w:bCs/>
                <w:sz w:val="18"/>
                <w:szCs w:val="18"/>
              </w:rPr>
              <w:t>AFL1</w:t>
            </w:r>
          </w:p>
        </w:tc>
        <w:tc>
          <w:tcPr>
            <w:tcW w:w="5372" w:type="dxa"/>
            <w:gridSpan w:val="3"/>
            <w:shd w:val="clear" w:color="auto" w:fill="auto"/>
            <w:vAlign w:val="center"/>
          </w:tcPr>
          <w:p w:rsidR="00795B17" w:rsidRPr="00F47AB7" w:rsidRDefault="00FF32A4" w:rsidP="00FF32A4">
            <w:pPr>
              <w:pStyle w:val="Citation"/>
              <w:jc w:val="left"/>
              <w:rPr>
                <w:rFonts w:ascii="Calibri" w:hAnsi="Calibri" w:cs="Calibri"/>
                <w:color w:val="000000" w:themeColor="text1"/>
                <w:sz w:val="18"/>
                <w:szCs w:val="18"/>
                <w:highlight w:val="magenta"/>
              </w:rPr>
            </w:pPr>
            <w:r w:rsidRPr="0098106A">
              <w:rPr>
                <w:rFonts w:ascii="Calibri" w:hAnsi="Calibri" w:cs="Calibri"/>
                <w:color w:val="000000" w:themeColor="text1"/>
                <w:sz w:val="18"/>
                <w:szCs w:val="18"/>
                <w:highlight w:val="cyan"/>
              </w:rPr>
              <w:t>S’engager pour gagner une rencontre en faisant des choix techniques et tactiques pertinents au regard de l’analyse du rapport de force.</w:t>
            </w:r>
          </w:p>
        </w:tc>
        <w:tc>
          <w:tcPr>
            <w:tcW w:w="1417" w:type="dxa"/>
            <w:shd w:val="clear" w:color="auto" w:fill="D9E2F3" w:themeFill="accent1" w:themeFillTint="33"/>
            <w:vAlign w:val="center"/>
          </w:tcPr>
          <w:p w:rsidR="00795B17" w:rsidRPr="00150018" w:rsidRDefault="00795B17" w:rsidP="004D22AD">
            <w:pPr>
              <w:jc w:val="center"/>
              <w:rPr>
                <w:rFonts w:ascii="Calibri" w:hAnsi="Calibri" w:cs="Calibri"/>
                <w:b/>
                <w:bCs/>
                <w:sz w:val="18"/>
                <w:szCs w:val="18"/>
              </w:rPr>
            </w:pPr>
            <w:r w:rsidRPr="00150018">
              <w:rPr>
                <w:rFonts w:ascii="Calibri" w:hAnsi="Calibri" w:cs="Calibri"/>
                <w:b/>
                <w:bCs/>
                <w:sz w:val="18"/>
                <w:szCs w:val="18"/>
              </w:rPr>
              <w:t xml:space="preserve">AFL1 </w:t>
            </w:r>
            <w:r w:rsidR="000506A7" w:rsidRPr="00150018">
              <w:rPr>
                <w:rFonts w:ascii="Calibri" w:hAnsi="Calibri" w:cs="Calibri"/>
                <w:b/>
                <w:bCs/>
                <w:sz w:val="18"/>
                <w:szCs w:val="18"/>
              </w:rPr>
              <w:br/>
            </w:r>
            <w:r w:rsidRPr="00150018">
              <w:rPr>
                <w:rFonts w:ascii="Calibri" w:hAnsi="Calibri" w:cs="Calibri"/>
                <w:sz w:val="18"/>
                <w:szCs w:val="18"/>
              </w:rPr>
              <w:t>décliné dans l’activité</w:t>
            </w:r>
          </w:p>
        </w:tc>
        <w:tc>
          <w:tcPr>
            <w:tcW w:w="7514" w:type="dxa"/>
            <w:gridSpan w:val="4"/>
            <w:shd w:val="clear" w:color="auto" w:fill="auto"/>
            <w:vAlign w:val="center"/>
          </w:tcPr>
          <w:p w:rsidR="00795B17" w:rsidRPr="00D065CF" w:rsidRDefault="00FF32A4" w:rsidP="0071747F">
            <w:pPr>
              <w:pStyle w:val="Citation"/>
              <w:jc w:val="left"/>
              <w:rPr>
                <w:rFonts w:ascii="Calibri" w:hAnsi="Calibri" w:cs="Calibri"/>
                <w:color w:val="FF0000"/>
                <w:sz w:val="18"/>
                <w:szCs w:val="18"/>
                <w:highlight w:val="green"/>
              </w:rPr>
            </w:pPr>
            <w:r w:rsidRPr="00D065CF">
              <w:rPr>
                <w:rFonts w:ascii="Calibri" w:hAnsi="Calibri" w:cs="Calibri"/>
                <w:color w:val="FF0000"/>
                <w:sz w:val="18"/>
                <w:szCs w:val="18"/>
              </w:rPr>
              <w:t>S’engager physiquement et mentalement pour gagner des rencontres en badminton en faisant des choix techniques et ta</w:t>
            </w:r>
            <w:r w:rsidR="00C13A23" w:rsidRPr="00D065CF">
              <w:rPr>
                <w:rFonts w:ascii="Calibri" w:hAnsi="Calibri" w:cs="Calibri"/>
                <w:color w:val="FF0000"/>
                <w:sz w:val="18"/>
                <w:szCs w:val="18"/>
              </w:rPr>
              <w:t xml:space="preserve">ctiques pertinents au regard de </w:t>
            </w:r>
            <w:r w:rsidR="0071747F" w:rsidRPr="00D065CF">
              <w:rPr>
                <w:rFonts w:ascii="Calibri" w:hAnsi="Calibri" w:cs="Calibri"/>
                <w:color w:val="FF0000"/>
                <w:sz w:val="18"/>
                <w:szCs w:val="18"/>
              </w:rPr>
              <w:t>ses ressources</w:t>
            </w:r>
            <w:r w:rsidR="00C13A23" w:rsidRPr="00D065CF">
              <w:rPr>
                <w:rFonts w:ascii="Calibri" w:hAnsi="Calibri" w:cs="Calibri"/>
                <w:color w:val="FF0000"/>
                <w:sz w:val="18"/>
                <w:szCs w:val="18"/>
              </w:rPr>
              <w:t xml:space="preserve"> et du jeu de l’adversaire</w:t>
            </w:r>
            <w:r w:rsidRPr="00D065CF">
              <w:rPr>
                <w:rFonts w:ascii="Calibri" w:hAnsi="Calibri" w:cs="Calibri"/>
                <w:color w:val="FF0000"/>
                <w:sz w:val="18"/>
                <w:szCs w:val="18"/>
              </w:rPr>
              <w:t>.</w:t>
            </w:r>
          </w:p>
        </w:tc>
      </w:tr>
      <w:tr w:rsidR="00E321CF" w:rsidRPr="00150018">
        <w:trPr>
          <w:gridAfter w:val="1"/>
          <w:wAfter w:w="22" w:type="dxa"/>
          <w:trHeight w:val="401"/>
        </w:trPr>
        <w:tc>
          <w:tcPr>
            <w:tcW w:w="2820" w:type="dxa"/>
            <w:gridSpan w:val="2"/>
            <w:tcBorders>
              <w:right w:val="single" w:sz="18" w:space="0" w:color="auto"/>
            </w:tcBorders>
            <w:shd w:val="clear" w:color="auto" w:fill="D9E2F3" w:themeFill="accent1" w:themeFillTint="33"/>
            <w:vAlign w:val="center"/>
          </w:tcPr>
          <w:p w:rsidR="00E321CF" w:rsidRPr="00150018" w:rsidRDefault="00E321CF" w:rsidP="00E321CF">
            <w:pPr>
              <w:jc w:val="center"/>
              <w:rPr>
                <w:rFonts w:ascii="Calibri" w:hAnsi="Calibri" w:cs="Calibri"/>
                <w:sz w:val="28"/>
                <w:szCs w:val="28"/>
              </w:rPr>
            </w:pPr>
            <w:r w:rsidRPr="00150018">
              <w:rPr>
                <w:rFonts w:ascii="Calibri" w:hAnsi="Calibri" w:cs="Calibr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E321CF" w:rsidRPr="00150018" w:rsidRDefault="00E321CF" w:rsidP="009E7F6D">
            <w:pPr>
              <w:jc w:val="center"/>
              <w:rPr>
                <w:rFonts w:ascii="Calibri" w:hAnsi="Calibri" w:cs="Calibri"/>
                <w:b/>
                <w:bCs/>
                <w:iCs/>
                <w:sz w:val="28"/>
                <w:szCs w:val="28"/>
              </w:rPr>
            </w:pPr>
            <w:r w:rsidRPr="00150018">
              <w:rPr>
                <w:rFonts w:ascii="Calibri" w:hAnsi="Calibri" w:cs="Calibri"/>
                <w:b/>
                <w:bCs/>
                <w:iCs/>
                <w:sz w:val="28"/>
                <w:szCs w:val="28"/>
              </w:rPr>
              <w:t>Degré 1</w:t>
            </w:r>
          </w:p>
        </w:tc>
        <w:tc>
          <w:tcPr>
            <w:tcW w:w="3225" w:type="dxa"/>
            <w:gridSpan w:val="3"/>
            <w:shd w:val="clear" w:color="auto" w:fill="D9D9D9" w:themeFill="background1" w:themeFillShade="D9"/>
            <w:vAlign w:val="center"/>
          </w:tcPr>
          <w:p w:rsidR="00E321CF" w:rsidRPr="00150018" w:rsidRDefault="00E321CF" w:rsidP="009E7F6D">
            <w:pPr>
              <w:jc w:val="center"/>
              <w:rPr>
                <w:rFonts w:ascii="Calibri" w:hAnsi="Calibri" w:cs="Calibri"/>
                <w:sz w:val="28"/>
                <w:szCs w:val="28"/>
              </w:rPr>
            </w:pPr>
            <w:r w:rsidRPr="00150018">
              <w:rPr>
                <w:rFonts w:ascii="Calibri" w:hAnsi="Calibri" w:cs="Calibri"/>
                <w:b/>
                <w:bCs/>
                <w:iCs/>
                <w:sz w:val="28"/>
                <w:szCs w:val="28"/>
              </w:rPr>
              <w:t>Degré 2</w:t>
            </w:r>
          </w:p>
        </w:tc>
        <w:tc>
          <w:tcPr>
            <w:tcW w:w="3225" w:type="dxa"/>
            <w:gridSpan w:val="2"/>
            <w:shd w:val="clear" w:color="auto" w:fill="D9D9D9" w:themeFill="background1" w:themeFillShade="D9"/>
            <w:vAlign w:val="center"/>
          </w:tcPr>
          <w:p w:rsidR="00E321CF" w:rsidRPr="00150018" w:rsidRDefault="00E321CF" w:rsidP="009E7F6D">
            <w:pPr>
              <w:jc w:val="center"/>
              <w:rPr>
                <w:rFonts w:ascii="Calibri" w:hAnsi="Calibri" w:cs="Calibri"/>
                <w:i/>
                <w:sz w:val="28"/>
                <w:szCs w:val="28"/>
              </w:rPr>
            </w:pPr>
            <w:r w:rsidRPr="00150018">
              <w:rPr>
                <w:rFonts w:ascii="Calibri" w:hAnsi="Calibri" w:cs="Calibri"/>
                <w:b/>
                <w:bCs/>
                <w:iCs/>
                <w:sz w:val="28"/>
                <w:szCs w:val="28"/>
              </w:rPr>
              <w:t>Degré 3</w:t>
            </w:r>
          </w:p>
        </w:tc>
        <w:tc>
          <w:tcPr>
            <w:tcW w:w="3225" w:type="dxa"/>
            <w:shd w:val="clear" w:color="auto" w:fill="D9D9D9" w:themeFill="background1" w:themeFillShade="D9"/>
            <w:vAlign w:val="center"/>
          </w:tcPr>
          <w:p w:rsidR="00E321CF" w:rsidRPr="00150018" w:rsidRDefault="00E321CF" w:rsidP="009E7F6D">
            <w:pPr>
              <w:jc w:val="center"/>
              <w:rPr>
                <w:rFonts w:ascii="Calibri" w:hAnsi="Calibri" w:cs="Calibri"/>
                <w:sz w:val="28"/>
                <w:szCs w:val="28"/>
              </w:rPr>
            </w:pPr>
            <w:r w:rsidRPr="00150018">
              <w:rPr>
                <w:rFonts w:ascii="Calibri" w:hAnsi="Calibri" w:cs="Calibri"/>
                <w:b/>
                <w:bCs/>
                <w:iCs/>
                <w:sz w:val="28"/>
                <w:szCs w:val="28"/>
              </w:rPr>
              <w:t>Degré 4</w:t>
            </w:r>
          </w:p>
        </w:tc>
      </w:tr>
      <w:tr w:rsidR="00F028FC" w:rsidRPr="00150018" w:rsidTr="00F47AB7">
        <w:trPr>
          <w:gridAfter w:val="1"/>
          <w:wAfter w:w="22" w:type="dxa"/>
          <w:trHeight w:val="1266"/>
        </w:trPr>
        <w:tc>
          <w:tcPr>
            <w:tcW w:w="2820" w:type="dxa"/>
            <w:gridSpan w:val="2"/>
            <w:tcBorders>
              <w:bottom w:val="single" w:sz="4" w:space="0" w:color="auto"/>
              <w:right w:val="single" w:sz="18" w:space="0" w:color="auto"/>
            </w:tcBorders>
            <w:shd w:val="clear" w:color="auto" w:fill="D9D9D9" w:themeFill="background1" w:themeFillShade="D9"/>
            <w:vAlign w:val="center"/>
          </w:tcPr>
          <w:p w:rsidR="00E919B4" w:rsidRPr="00150018" w:rsidRDefault="00E919B4" w:rsidP="00055A3A">
            <w:pPr>
              <w:jc w:val="center"/>
              <w:rPr>
                <w:rFonts w:ascii="Calibri" w:hAnsi="Calibri" w:cs="Calibri"/>
                <w:b/>
                <w:bCs/>
                <w:sz w:val="24"/>
                <w:szCs w:val="24"/>
              </w:rPr>
            </w:pPr>
          </w:p>
          <w:p w:rsidR="00FD0279" w:rsidRPr="00150018" w:rsidRDefault="00FD0279" w:rsidP="00055A3A">
            <w:pPr>
              <w:jc w:val="center"/>
              <w:rPr>
                <w:rFonts w:ascii="Calibri" w:hAnsi="Calibri" w:cs="Calibri"/>
                <w:b/>
                <w:bCs/>
                <w:sz w:val="20"/>
              </w:rPr>
            </w:pPr>
          </w:p>
          <w:p w:rsidR="00E919B4" w:rsidRPr="0098106A" w:rsidRDefault="00FF32A4" w:rsidP="00FF32A4">
            <w:pPr>
              <w:pStyle w:val="Default"/>
              <w:jc w:val="center"/>
              <w:rPr>
                <w:rFonts w:ascii="Calibri" w:hAnsi="Calibri" w:cs="Calibri"/>
                <w:sz w:val="20"/>
                <w:szCs w:val="20"/>
                <w:highlight w:val="cyan"/>
              </w:rPr>
            </w:pPr>
            <w:r w:rsidRPr="0098106A">
              <w:rPr>
                <w:rFonts w:ascii="Calibri" w:hAnsi="Calibri" w:cs="Calibri"/>
                <w:sz w:val="20"/>
                <w:szCs w:val="20"/>
                <w:highlight w:val="cyan"/>
              </w:rPr>
              <w:t>S’engager et réaliser des actions techniques d’attaque et de défense en relation avec son projet de jeu</w:t>
            </w:r>
          </w:p>
          <w:p w:rsidR="00C13A23" w:rsidRPr="00D3306B" w:rsidRDefault="00C13A23" w:rsidP="00FF32A4">
            <w:pPr>
              <w:pStyle w:val="Default"/>
              <w:jc w:val="center"/>
              <w:rPr>
                <w:rFonts w:ascii="Calibri" w:hAnsi="Calibri" w:cs="Calibri"/>
                <w:sz w:val="20"/>
                <w:szCs w:val="20"/>
                <w:highlight w:val="magenta"/>
              </w:rPr>
            </w:pPr>
          </w:p>
          <w:p w:rsidR="00C13A23" w:rsidRPr="009628E9" w:rsidRDefault="00C13A23" w:rsidP="00FF32A4">
            <w:pPr>
              <w:pStyle w:val="Default"/>
              <w:jc w:val="center"/>
              <w:rPr>
                <w:rFonts w:ascii="Calibri" w:hAnsi="Calibri" w:cs="Calibri"/>
                <w:color w:val="FF0000"/>
                <w:sz w:val="20"/>
                <w:szCs w:val="20"/>
              </w:rPr>
            </w:pPr>
            <w:r w:rsidRPr="009628E9">
              <w:rPr>
                <w:rFonts w:ascii="Calibri" w:hAnsi="Calibri" w:cs="Calibri"/>
                <w:color w:val="FF0000"/>
                <w:sz w:val="20"/>
                <w:szCs w:val="20"/>
              </w:rPr>
              <w:t>8 points</w:t>
            </w:r>
          </w:p>
        </w:tc>
        <w:tc>
          <w:tcPr>
            <w:tcW w:w="3225" w:type="dxa"/>
            <w:tcBorders>
              <w:top w:val="single" w:sz="4" w:space="0" w:color="auto"/>
              <w:left w:val="single" w:sz="18" w:space="0" w:color="auto"/>
            </w:tcBorders>
          </w:tcPr>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Peu de techniques maitrisées</w:t>
            </w:r>
          </w:p>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Faible efficacité des techniques d’attaque</w:t>
            </w:r>
          </w:p>
          <w:p w:rsidR="0009692A" w:rsidRPr="00F47AB7" w:rsidRDefault="0009692A" w:rsidP="0009692A">
            <w:pPr>
              <w:spacing w:before="100"/>
              <w:jc w:val="center"/>
              <w:rPr>
                <w:rFonts w:ascii="Arial" w:eastAsia="Arial" w:hAnsi="Arial" w:cs="Arial"/>
                <w:sz w:val="16"/>
                <w:szCs w:val="16"/>
              </w:rPr>
            </w:pPr>
            <w:r w:rsidRPr="00F47AB7">
              <w:rPr>
                <w:rFonts w:ascii="Arial" w:eastAsia="Arial" w:hAnsi="Arial" w:cs="Arial"/>
                <w:sz w:val="16"/>
                <w:szCs w:val="16"/>
                <w:highlight w:val="yellow"/>
              </w:rPr>
              <w:t>Passivité face à l’attaque adverse</w:t>
            </w:r>
          </w:p>
          <w:p w:rsidR="0009692A" w:rsidRPr="003052E2" w:rsidRDefault="000E14C9" w:rsidP="000E14C9">
            <w:pPr>
              <w:pStyle w:val="Default"/>
              <w:jc w:val="center"/>
              <w:rPr>
                <w:rFonts w:ascii="Calibri" w:hAnsi="Calibri" w:cs="Calibri"/>
                <w:b/>
                <w:color w:val="0070C0"/>
                <w:sz w:val="16"/>
                <w:szCs w:val="16"/>
              </w:rPr>
            </w:pPr>
            <w:r w:rsidRPr="003052E2">
              <w:rPr>
                <w:rFonts w:ascii="Calibri" w:hAnsi="Calibri" w:cs="Calibri"/>
                <w:b/>
                <w:color w:val="0070C0"/>
                <w:sz w:val="16"/>
                <w:szCs w:val="16"/>
              </w:rPr>
              <w:t>LE STATIQUE</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Techniques utilisées :</w:t>
            </w:r>
          </w:p>
          <w:p w:rsidR="005E79AC" w:rsidRPr="00F47AB7" w:rsidRDefault="005E79AC" w:rsidP="00FF32A4">
            <w:pPr>
              <w:pStyle w:val="Default"/>
              <w:rPr>
                <w:rFonts w:ascii="Calibri" w:hAnsi="Calibri" w:cs="Calibri"/>
                <w:color w:val="FF0000"/>
                <w:sz w:val="16"/>
                <w:szCs w:val="16"/>
              </w:rPr>
            </w:pPr>
            <w:r w:rsidRPr="00F47AB7">
              <w:rPr>
                <w:rFonts w:ascii="Calibri" w:hAnsi="Calibri" w:cs="Calibri"/>
                <w:color w:val="FF0000"/>
                <w:sz w:val="16"/>
                <w:szCs w:val="16"/>
              </w:rPr>
              <w:t>Peu de techniques maitris</w:t>
            </w:r>
            <w:r w:rsidR="00F52761" w:rsidRPr="00F47AB7">
              <w:rPr>
                <w:rFonts w:ascii="Calibri" w:hAnsi="Calibri" w:cs="Calibri"/>
                <w:color w:val="FF0000"/>
                <w:sz w:val="16"/>
                <w:szCs w:val="16"/>
              </w:rPr>
              <w:t xml:space="preserve">ées mais des </w:t>
            </w:r>
            <w:r w:rsidRPr="00F47AB7">
              <w:rPr>
                <w:rFonts w:ascii="Calibri" w:hAnsi="Calibri" w:cs="Calibri"/>
                <w:color w:val="FF0000"/>
                <w:sz w:val="16"/>
                <w:szCs w:val="16"/>
              </w:rPr>
              <w:t>renvois aléatoires</w:t>
            </w:r>
            <w:r w:rsidR="00D8114C" w:rsidRPr="00F47AB7">
              <w:rPr>
                <w:rFonts w:ascii="Calibri" w:hAnsi="Calibri" w:cs="Calibri"/>
                <w:color w:val="FF0000"/>
                <w:sz w:val="16"/>
                <w:szCs w:val="16"/>
              </w:rPr>
              <w:t xml:space="preserve"> en frappe (passes !) basse et/ou haute</w:t>
            </w:r>
            <w:r w:rsidRPr="00F47AB7">
              <w:rPr>
                <w:rFonts w:ascii="Calibri" w:hAnsi="Calibri" w:cs="Calibri"/>
                <w:color w:val="FF0000"/>
                <w:sz w:val="16"/>
                <w:szCs w:val="16"/>
              </w:rPr>
              <w:t>.</w:t>
            </w:r>
          </w:p>
          <w:p w:rsidR="005E79AC" w:rsidRPr="003052E2" w:rsidRDefault="00FF32A4" w:rsidP="00FF32A4">
            <w:pPr>
              <w:pStyle w:val="Default"/>
              <w:rPr>
                <w:rFonts w:ascii="Calibri" w:hAnsi="Calibri" w:cs="Calibri"/>
                <w:b/>
                <w:i/>
                <w:color w:val="0070C0"/>
                <w:sz w:val="16"/>
                <w:szCs w:val="16"/>
              </w:rPr>
            </w:pPr>
            <w:r w:rsidRPr="003052E2">
              <w:rPr>
                <w:rFonts w:ascii="Calibri" w:hAnsi="Calibri" w:cs="Calibri"/>
                <w:b/>
                <w:i/>
                <w:color w:val="0070C0"/>
                <w:sz w:val="16"/>
                <w:szCs w:val="16"/>
              </w:rPr>
              <w:t>Efficacité des techniques :</w:t>
            </w:r>
            <w:r w:rsidR="005E79AC" w:rsidRPr="003052E2">
              <w:rPr>
                <w:rFonts w:ascii="Calibri" w:hAnsi="Calibri" w:cs="Calibri"/>
                <w:b/>
                <w:i/>
                <w:color w:val="0070C0"/>
                <w:sz w:val="16"/>
                <w:szCs w:val="16"/>
              </w:rPr>
              <w:t xml:space="preserve"> </w:t>
            </w:r>
          </w:p>
          <w:p w:rsidR="00032767" w:rsidRPr="003052E2" w:rsidRDefault="00032767" w:rsidP="00FF32A4">
            <w:pPr>
              <w:pStyle w:val="Default"/>
              <w:rPr>
                <w:rFonts w:ascii="Calibri" w:hAnsi="Calibri" w:cs="Calibri"/>
                <w:i/>
                <w:color w:val="0070C0"/>
                <w:sz w:val="16"/>
                <w:szCs w:val="16"/>
              </w:rPr>
            </w:pPr>
            <w:r w:rsidRPr="003052E2">
              <w:rPr>
                <w:rFonts w:ascii="Calibri" w:hAnsi="Calibri" w:cs="Calibri"/>
                <w:i/>
                <w:color w:val="0070C0"/>
                <w:sz w:val="16"/>
                <w:szCs w:val="16"/>
              </w:rPr>
              <w:t>Aucune cible n’est clairement visée.</w:t>
            </w:r>
          </w:p>
          <w:p w:rsidR="005E79AC" w:rsidRPr="003052E2" w:rsidRDefault="005E79AC" w:rsidP="00FF32A4">
            <w:pPr>
              <w:pStyle w:val="Default"/>
              <w:rPr>
                <w:rFonts w:ascii="Calibri" w:hAnsi="Calibri" w:cs="Calibri"/>
                <w:i/>
                <w:color w:val="0070C0"/>
                <w:sz w:val="16"/>
                <w:szCs w:val="16"/>
              </w:rPr>
            </w:pPr>
            <w:r w:rsidRPr="003052E2">
              <w:rPr>
                <w:rFonts w:ascii="Calibri" w:hAnsi="Calibri" w:cs="Calibri"/>
                <w:i/>
                <w:color w:val="0070C0"/>
                <w:sz w:val="16"/>
                <w:szCs w:val="16"/>
              </w:rPr>
              <w:t>Faible efficacité et/ou souvent involontaire = nombre de fautes important.</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Déplacements/replacements :</w:t>
            </w:r>
          </w:p>
          <w:p w:rsidR="005E79AC" w:rsidRPr="00F47AB7" w:rsidRDefault="005E79AC" w:rsidP="00FF32A4">
            <w:pPr>
              <w:pStyle w:val="Default"/>
              <w:rPr>
                <w:rFonts w:ascii="Calibri" w:hAnsi="Calibri" w:cs="Calibri"/>
                <w:color w:val="FF0000"/>
                <w:sz w:val="16"/>
                <w:szCs w:val="16"/>
              </w:rPr>
            </w:pPr>
            <w:r w:rsidRPr="00F47AB7">
              <w:rPr>
                <w:rFonts w:ascii="Calibri" w:hAnsi="Calibri" w:cs="Calibri"/>
                <w:color w:val="FF0000"/>
                <w:sz w:val="16"/>
                <w:szCs w:val="16"/>
              </w:rPr>
              <w:t>Jeu de face statique, passivité face à l’adversaire.</w:t>
            </w:r>
          </w:p>
          <w:p w:rsidR="00FF32A4" w:rsidRPr="00F47AB7" w:rsidRDefault="00FF32A4" w:rsidP="00FF32A4">
            <w:pPr>
              <w:pStyle w:val="Default"/>
              <w:rPr>
                <w:rFonts w:ascii="Calibri" w:hAnsi="Calibri" w:cs="Calibri"/>
                <w:color w:val="auto"/>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Default="0071747F" w:rsidP="0071747F">
            <w:pPr>
              <w:jc w:val="center"/>
              <w:rPr>
                <w:rFonts w:ascii="Calibri" w:hAnsi="Calibri" w:cs="Calibri"/>
                <w:b/>
                <w:sz w:val="16"/>
                <w:szCs w:val="16"/>
              </w:rPr>
            </w:pPr>
          </w:p>
          <w:p w:rsidR="009628E9" w:rsidRDefault="009628E9" w:rsidP="0071747F">
            <w:pPr>
              <w:jc w:val="center"/>
              <w:rPr>
                <w:rFonts w:ascii="Calibri" w:hAnsi="Calibri" w:cs="Calibri"/>
                <w:b/>
                <w:sz w:val="16"/>
                <w:szCs w:val="16"/>
              </w:rPr>
            </w:pPr>
          </w:p>
          <w:p w:rsidR="009628E9" w:rsidRPr="00F47AB7" w:rsidRDefault="009628E9" w:rsidP="009628E9">
            <w:pP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150018">
            <w:pPr>
              <w:rPr>
                <w:rFonts w:ascii="Calibri" w:hAnsi="Calibri" w:cs="Calibri"/>
                <w:b/>
                <w:sz w:val="16"/>
                <w:szCs w:val="16"/>
              </w:rPr>
            </w:pPr>
          </w:p>
          <w:p w:rsidR="002C49F6" w:rsidRPr="00F47AB7" w:rsidRDefault="002C49F6" w:rsidP="0071747F">
            <w:pPr>
              <w:jc w:val="center"/>
              <w:rPr>
                <w:rFonts w:ascii="Calibri" w:hAnsi="Calibri" w:cs="Calibri"/>
                <w:b/>
                <w:sz w:val="16"/>
                <w:szCs w:val="16"/>
              </w:rPr>
            </w:pPr>
            <w:r w:rsidRPr="00F47AB7">
              <w:rPr>
                <w:rFonts w:ascii="Calibri" w:hAnsi="Calibri" w:cs="Calibri"/>
                <w:b/>
                <w:sz w:val="16"/>
                <w:szCs w:val="16"/>
              </w:rPr>
              <w:t>0 à 2 points</w:t>
            </w:r>
          </w:p>
        </w:tc>
        <w:tc>
          <w:tcPr>
            <w:tcW w:w="3225" w:type="dxa"/>
            <w:gridSpan w:val="3"/>
          </w:tcPr>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Utilisation efficace d’une ou deux techniques préférentielles</w:t>
            </w:r>
            <w:r w:rsidRPr="00F47AB7" w:rsidDel="00382A36">
              <w:rPr>
                <w:rFonts w:ascii="Arial" w:eastAsia="Arial" w:hAnsi="Arial" w:cs="Arial"/>
                <w:sz w:val="16"/>
                <w:szCs w:val="16"/>
                <w:highlight w:val="yellow"/>
              </w:rPr>
              <w:t xml:space="preserve"> </w:t>
            </w:r>
            <w:r w:rsidRPr="00F47AB7">
              <w:rPr>
                <w:rFonts w:ascii="Arial" w:eastAsia="Arial" w:hAnsi="Arial" w:cs="Arial"/>
                <w:sz w:val="16"/>
                <w:szCs w:val="16"/>
                <w:highlight w:val="yellow"/>
              </w:rPr>
              <w:t xml:space="preserve"> </w:t>
            </w:r>
          </w:p>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Exploitation de quelques occasions de marque</w:t>
            </w:r>
          </w:p>
          <w:p w:rsidR="0009692A" w:rsidRPr="00F47AB7" w:rsidRDefault="0009692A" w:rsidP="0009692A">
            <w:pPr>
              <w:spacing w:before="100"/>
              <w:jc w:val="center"/>
              <w:rPr>
                <w:rFonts w:ascii="Arial" w:eastAsia="Arial" w:hAnsi="Arial" w:cs="Arial"/>
                <w:sz w:val="16"/>
                <w:szCs w:val="16"/>
              </w:rPr>
            </w:pPr>
            <w:r w:rsidRPr="00F47AB7">
              <w:rPr>
                <w:rFonts w:ascii="Arial" w:eastAsia="Arial" w:hAnsi="Arial" w:cs="Arial"/>
                <w:sz w:val="16"/>
                <w:szCs w:val="16"/>
                <w:highlight w:val="yellow"/>
              </w:rPr>
              <w:t>Mise en place d’une défense dont l’efficacité est limitée</w:t>
            </w:r>
            <w:r w:rsidRPr="00F47AB7">
              <w:rPr>
                <w:rFonts w:ascii="Arial" w:eastAsia="Arial" w:hAnsi="Arial" w:cs="Arial"/>
                <w:sz w:val="16"/>
                <w:szCs w:val="16"/>
              </w:rPr>
              <w:t xml:space="preserve"> </w:t>
            </w:r>
          </w:p>
          <w:p w:rsidR="0009692A" w:rsidRPr="003052E2" w:rsidRDefault="003636CF" w:rsidP="000E14C9">
            <w:pPr>
              <w:pStyle w:val="Default"/>
              <w:jc w:val="center"/>
              <w:rPr>
                <w:rFonts w:ascii="Calibri" w:hAnsi="Calibri" w:cs="Calibri"/>
                <w:b/>
                <w:color w:val="0070C0"/>
                <w:sz w:val="16"/>
                <w:szCs w:val="16"/>
              </w:rPr>
            </w:pPr>
            <w:r>
              <w:rPr>
                <w:rFonts w:ascii="Calibri" w:hAnsi="Calibri" w:cs="Calibri"/>
                <w:b/>
                <w:color w:val="0070C0"/>
                <w:sz w:val="16"/>
                <w:szCs w:val="16"/>
              </w:rPr>
              <w:t>LE POUSS</w:t>
            </w:r>
            <w:r w:rsidR="000E14C9" w:rsidRPr="003052E2">
              <w:rPr>
                <w:rFonts w:ascii="Calibri" w:hAnsi="Calibri" w:cs="Calibri"/>
                <w:b/>
                <w:color w:val="0070C0"/>
                <w:sz w:val="16"/>
                <w:szCs w:val="16"/>
              </w:rPr>
              <w:t>EUR</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Techniques utilisées</w:t>
            </w:r>
            <w:r w:rsidR="000E14C9">
              <w:rPr>
                <w:rFonts w:ascii="Calibri" w:hAnsi="Calibri" w:cs="Calibri"/>
                <w:b/>
                <w:color w:val="FF0000"/>
                <w:sz w:val="16"/>
                <w:szCs w:val="16"/>
              </w:rPr>
              <w:t> </w:t>
            </w:r>
            <w:r w:rsidRPr="00F47AB7">
              <w:rPr>
                <w:rFonts w:ascii="Calibri" w:hAnsi="Calibri" w:cs="Calibri"/>
                <w:b/>
                <w:color w:val="FF0000"/>
                <w:sz w:val="16"/>
                <w:szCs w:val="16"/>
              </w:rPr>
              <w:t>:</w:t>
            </w:r>
          </w:p>
          <w:p w:rsidR="005E79AC" w:rsidRPr="00F47AB7" w:rsidRDefault="005E79AC" w:rsidP="005E79AC">
            <w:pPr>
              <w:autoSpaceDE w:val="0"/>
              <w:autoSpaceDN w:val="0"/>
              <w:adjustRightInd w:val="0"/>
              <w:rPr>
                <w:rFonts w:ascii="Calibri" w:hAnsi="Calibri" w:cs="Calibri"/>
                <w:color w:val="FF0000"/>
                <w:sz w:val="16"/>
                <w:szCs w:val="16"/>
              </w:rPr>
            </w:pPr>
            <w:r w:rsidRPr="00F47AB7">
              <w:rPr>
                <w:rFonts w:ascii="Calibri" w:hAnsi="Calibri" w:cs="Calibri"/>
                <w:color w:val="FF0000"/>
                <w:sz w:val="16"/>
                <w:szCs w:val="16"/>
              </w:rPr>
              <w:t xml:space="preserve">Renvois </w:t>
            </w:r>
            <w:r w:rsidR="00D8114C" w:rsidRPr="00F47AB7">
              <w:rPr>
                <w:rFonts w:ascii="Calibri" w:hAnsi="Calibri" w:cs="Calibri"/>
                <w:color w:val="FF0000"/>
                <w:sz w:val="16"/>
                <w:szCs w:val="16"/>
              </w:rPr>
              <w:t xml:space="preserve">en frappes hautes </w:t>
            </w:r>
            <w:r w:rsidRPr="00F47AB7">
              <w:rPr>
                <w:rFonts w:ascii="Calibri" w:hAnsi="Calibri" w:cs="Calibri"/>
                <w:color w:val="FF0000"/>
                <w:sz w:val="16"/>
                <w:szCs w:val="16"/>
              </w:rPr>
              <w:t>dans l’</w:t>
            </w:r>
            <w:r w:rsidRPr="00F47AB7">
              <w:rPr>
                <w:rFonts w:ascii="Calibri" w:hAnsi="Calibri" w:cs="Calibri"/>
                <w:bCs/>
                <w:color w:val="FF0000"/>
                <w:sz w:val="16"/>
                <w:szCs w:val="16"/>
              </w:rPr>
              <w:t xml:space="preserve">axe central essentiellement. </w:t>
            </w:r>
            <w:r w:rsidR="00D8114C" w:rsidRPr="00F47AB7">
              <w:rPr>
                <w:rFonts w:ascii="Calibri" w:hAnsi="Calibri" w:cs="Calibri"/>
                <w:bCs/>
                <w:color w:val="FF0000"/>
                <w:sz w:val="16"/>
                <w:szCs w:val="16"/>
              </w:rPr>
              <w:t xml:space="preserve">Les volants ciblés dans les zones latérales sont souvent « out ». </w:t>
            </w:r>
            <w:r w:rsidRPr="00F47AB7">
              <w:rPr>
                <w:rFonts w:ascii="Calibri" w:hAnsi="Calibri" w:cs="Calibri"/>
                <w:bCs/>
                <w:color w:val="FF0000"/>
                <w:sz w:val="16"/>
                <w:szCs w:val="16"/>
              </w:rPr>
              <w:t>Capable de rompre l’échange sur un volant haut en zone avant.</w:t>
            </w:r>
          </w:p>
          <w:p w:rsidR="00FF32A4" w:rsidRPr="003052E2" w:rsidRDefault="00FF32A4" w:rsidP="00FF32A4">
            <w:pPr>
              <w:pStyle w:val="Default"/>
              <w:rPr>
                <w:rFonts w:ascii="Calibri" w:hAnsi="Calibri" w:cs="Calibri"/>
                <w:b/>
                <w:i/>
                <w:color w:val="0070C0"/>
                <w:sz w:val="16"/>
                <w:szCs w:val="16"/>
              </w:rPr>
            </w:pPr>
            <w:r w:rsidRPr="003052E2">
              <w:rPr>
                <w:rFonts w:ascii="Calibri" w:hAnsi="Calibri" w:cs="Calibri"/>
                <w:b/>
                <w:i/>
                <w:color w:val="0070C0"/>
                <w:sz w:val="16"/>
                <w:szCs w:val="16"/>
              </w:rPr>
              <w:t>Efficacité des techniques</w:t>
            </w:r>
            <w:r w:rsidR="000E14C9" w:rsidRPr="003052E2">
              <w:rPr>
                <w:rFonts w:ascii="Calibri" w:hAnsi="Calibri" w:cs="Calibri"/>
                <w:b/>
                <w:i/>
                <w:color w:val="0070C0"/>
                <w:sz w:val="16"/>
                <w:szCs w:val="16"/>
              </w:rPr>
              <w:t> </w:t>
            </w:r>
            <w:r w:rsidRPr="003052E2">
              <w:rPr>
                <w:rFonts w:ascii="Calibri" w:hAnsi="Calibri" w:cs="Calibri"/>
                <w:b/>
                <w:i/>
                <w:color w:val="0070C0"/>
                <w:sz w:val="16"/>
                <w:szCs w:val="16"/>
              </w:rPr>
              <w:t>:</w:t>
            </w:r>
          </w:p>
          <w:p w:rsidR="00032767" w:rsidRPr="003052E2" w:rsidRDefault="00032767" w:rsidP="005E79AC">
            <w:pPr>
              <w:pStyle w:val="Default"/>
              <w:rPr>
                <w:rFonts w:ascii="Calibri" w:hAnsi="Calibri" w:cs="Calibri"/>
                <w:i/>
                <w:color w:val="0070C0"/>
                <w:sz w:val="16"/>
                <w:szCs w:val="16"/>
              </w:rPr>
            </w:pPr>
            <w:r w:rsidRPr="003052E2">
              <w:rPr>
                <w:rFonts w:ascii="Calibri" w:hAnsi="Calibri" w:cs="Calibri"/>
                <w:i/>
                <w:color w:val="0070C0"/>
                <w:sz w:val="16"/>
                <w:szCs w:val="16"/>
              </w:rPr>
              <w:t>La cible est essentiellement verticale (</w:t>
            </w:r>
            <w:r w:rsidR="00E22B45" w:rsidRPr="003052E2">
              <w:rPr>
                <w:rFonts w:ascii="Calibri" w:hAnsi="Calibri" w:cs="Calibri"/>
                <w:i/>
                <w:color w:val="0070C0"/>
                <w:sz w:val="16"/>
                <w:szCs w:val="16"/>
              </w:rPr>
              <w:t xml:space="preserve">il vise </w:t>
            </w:r>
            <w:r w:rsidRPr="003052E2">
              <w:rPr>
                <w:rFonts w:ascii="Calibri" w:hAnsi="Calibri" w:cs="Calibri"/>
                <w:i/>
                <w:color w:val="0070C0"/>
                <w:sz w:val="16"/>
                <w:szCs w:val="16"/>
              </w:rPr>
              <w:t>l’adversaire</w:t>
            </w:r>
            <w:r w:rsidR="0038245E" w:rsidRPr="003052E2">
              <w:rPr>
                <w:rFonts w:ascii="Calibri" w:hAnsi="Calibri" w:cs="Calibri"/>
                <w:i/>
                <w:color w:val="0070C0"/>
                <w:sz w:val="16"/>
                <w:szCs w:val="16"/>
              </w:rPr>
              <w:t xml:space="preserve"> ou le fond du terrain</w:t>
            </w:r>
            <w:r w:rsidRPr="003052E2">
              <w:rPr>
                <w:rFonts w:ascii="Calibri" w:hAnsi="Calibri" w:cs="Calibri"/>
                <w:i/>
                <w:color w:val="0070C0"/>
                <w:sz w:val="16"/>
                <w:szCs w:val="16"/>
              </w:rPr>
              <w:t>).</w:t>
            </w:r>
          </w:p>
          <w:p w:rsidR="005E79AC" w:rsidRPr="003052E2" w:rsidRDefault="00E93A33" w:rsidP="005E79AC">
            <w:pPr>
              <w:pStyle w:val="Default"/>
              <w:rPr>
                <w:rFonts w:ascii="Calibri" w:hAnsi="Calibri" w:cs="Calibri"/>
                <w:i/>
                <w:color w:val="0070C0"/>
                <w:sz w:val="16"/>
                <w:szCs w:val="16"/>
              </w:rPr>
            </w:pPr>
            <w:r w:rsidRPr="003052E2">
              <w:rPr>
                <w:rFonts w:ascii="Calibri" w:hAnsi="Calibri" w:cs="Calibri"/>
                <w:i/>
                <w:color w:val="0070C0"/>
                <w:sz w:val="16"/>
                <w:szCs w:val="16"/>
              </w:rPr>
              <w:t>L’e</w:t>
            </w:r>
            <w:r w:rsidR="00D8114C" w:rsidRPr="003052E2">
              <w:rPr>
                <w:rFonts w:ascii="Calibri" w:hAnsi="Calibri" w:cs="Calibri"/>
                <w:i/>
                <w:color w:val="0070C0"/>
                <w:sz w:val="16"/>
                <w:szCs w:val="16"/>
              </w:rPr>
              <w:t xml:space="preserve">fficacité </w:t>
            </w:r>
            <w:r w:rsidRPr="003052E2">
              <w:rPr>
                <w:rFonts w:ascii="Calibri" w:hAnsi="Calibri" w:cs="Calibri"/>
                <w:i/>
                <w:color w:val="0070C0"/>
                <w:sz w:val="16"/>
                <w:szCs w:val="16"/>
              </w:rPr>
              <w:t xml:space="preserve">est </w:t>
            </w:r>
            <w:r w:rsidR="00D8114C" w:rsidRPr="003052E2">
              <w:rPr>
                <w:rFonts w:ascii="Calibri" w:hAnsi="Calibri" w:cs="Calibri"/>
                <w:i/>
                <w:color w:val="0070C0"/>
                <w:sz w:val="16"/>
                <w:szCs w:val="16"/>
              </w:rPr>
              <w:t>moyenne</w:t>
            </w:r>
            <w:r w:rsidR="005E79AC" w:rsidRPr="003052E2">
              <w:rPr>
                <w:rFonts w:ascii="Calibri" w:hAnsi="Calibri" w:cs="Calibri"/>
                <w:i/>
                <w:color w:val="0070C0"/>
                <w:sz w:val="16"/>
                <w:szCs w:val="16"/>
              </w:rPr>
              <w:t xml:space="preserve"> car peu de variabilité des coups = peu de </w:t>
            </w:r>
            <w:r w:rsidR="00A8593F" w:rsidRPr="003052E2">
              <w:rPr>
                <w:rFonts w:ascii="Calibri" w:hAnsi="Calibri" w:cs="Calibri"/>
                <w:i/>
                <w:color w:val="0070C0"/>
                <w:sz w:val="16"/>
                <w:szCs w:val="16"/>
              </w:rPr>
              <w:t>points direc</w:t>
            </w:r>
            <w:r w:rsidR="007100DB" w:rsidRPr="003052E2">
              <w:rPr>
                <w:rFonts w:ascii="Calibri" w:hAnsi="Calibri" w:cs="Calibri"/>
                <w:i/>
                <w:color w:val="0070C0"/>
                <w:sz w:val="16"/>
                <w:szCs w:val="16"/>
              </w:rPr>
              <w:t>ts (1</w:t>
            </w:r>
            <w:r w:rsidR="005E79AC" w:rsidRPr="003052E2">
              <w:rPr>
                <w:rFonts w:ascii="Calibri" w:hAnsi="Calibri" w:cs="Calibri"/>
                <w:i/>
                <w:color w:val="0070C0"/>
                <w:sz w:val="16"/>
                <w:szCs w:val="16"/>
              </w:rPr>
              <w:t>0</w:t>
            </w:r>
            <w:r w:rsidR="0009197C" w:rsidRPr="003052E2">
              <w:rPr>
                <w:rFonts w:ascii="Calibri" w:hAnsi="Calibri" w:cs="Calibri"/>
                <w:i/>
                <w:color w:val="0070C0"/>
                <w:sz w:val="16"/>
                <w:szCs w:val="16"/>
              </w:rPr>
              <w:t xml:space="preserve"> à 2</w:t>
            </w:r>
            <w:r w:rsidR="00E446A7" w:rsidRPr="003052E2">
              <w:rPr>
                <w:rFonts w:ascii="Calibri" w:hAnsi="Calibri" w:cs="Calibri"/>
                <w:i/>
                <w:color w:val="0070C0"/>
                <w:sz w:val="16"/>
                <w:szCs w:val="16"/>
              </w:rPr>
              <w:t>0</w:t>
            </w:r>
            <w:r w:rsidR="005E79AC" w:rsidRPr="003052E2">
              <w:rPr>
                <w:rFonts w:ascii="Calibri" w:hAnsi="Calibri" w:cs="Calibri"/>
                <w:i/>
                <w:color w:val="0070C0"/>
                <w:sz w:val="16"/>
                <w:szCs w:val="16"/>
              </w:rPr>
              <w:t>%).</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Déplacements/replacements</w:t>
            </w:r>
            <w:r w:rsidR="000E14C9">
              <w:rPr>
                <w:rFonts w:ascii="Calibri" w:hAnsi="Calibri" w:cs="Calibri"/>
                <w:b/>
                <w:color w:val="FF0000"/>
                <w:sz w:val="16"/>
                <w:szCs w:val="16"/>
              </w:rPr>
              <w:t> </w:t>
            </w:r>
            <w:r w:rsidRPr="00F47AB7">
              <w:rPr>
                <w:rFonts w:ascii="Calibri" w:hAnsi="Calibri" w:cs="Calibri"/>
                <w:b/>
                <w:color w:val="FF0000"/>
                <w:sz w:val="16"/>
                <w:szCs w:val="16"/>
              </w:rPr>
              <w:t>:</w:t>
            </w:r>
          </w:p>
          <w:p w:rsidR="005E79AC" w:rsidRPr="00F47AB7" w:rsidRDefault="00D8114C" w:rsidP="005E79AC">
            <w:pPr>
              <w:autoSpaceDE w:val="0"/>
              <w:autoSpaceDN w:val="0"/>
              <w:adjustRightInd w:val="0"/>
              <w:rPr>
                <w:rFonts w:ascii="Calibri" w:hAnsi="Calibri" w:cs="Calibri"/>
                <w:b/>
                <w:bCs/>
                <w:color w:val="FF0000"/>
                <w:sz w:val="16"/>
                <w:szCs w:val="16"/>
              </w:rPr>
            </w:pPr>
            <w:r w:rsidRPr="00F47AB7">
              <w:rPr>
                <w:rFonts w:ascii="Calibri" w:hAnsi="Calibri" w:cs="Calibri"/>
                <w:bCs/>
                <w:color w:val="FF0000"/>
                <w:sz w:val="16"/>
                <w:szCs w:val="16"/>
              </w:rPr>
              <w:t>L</w:t>
            </w:r>
            <w:r w:rsidR="005E79AC" w:rsidRPr="00F47AB7">
              <w:rPr>
                <w:rFonts w:ascii="Calibri" w:hAnsi="Calibri" w:cs="Calibri"/>
                <w:bCs/>
                <w:color w:val="FF0000"/>
                <w:sz w:val="16"/>
                <w:szCs w:val="16"/>
              </w:rPr>
              <w:t>imités et/ou désorganisé</w:t>
            </w:r>
            <w:r w:rsidRPr="00F47AB7">
              <w:rPr>
                <w:rFonts w:ascii="Calibri" w:hAnsi="Calibri" w:cs="Calibri"/>
                <w:bCs/>
                <w:color w:val="FF0000"/>
                <w:sz w:val="16"/>
                <w:szCs w:val="16"/>
              </w:rPr>
              <w:t xml:space="preserve">s, surtout </w:t>
            </w:r>
            <w:r w:rsidRPr="00F47AB7">
              <w:rPr>
                <w:rFonts w:ascii="Calibri" w:hAnsi="Calibri" w:cs="Calibri"/>
                <w:color w:val="FF0000"/>
                <w:sz w:val="16"/>
                <w:szCs w:val="16"/>
              </w:rPr>
              <w:t>juxtaposées, avec un</w:t>
            </w:r>
            <w:r w:rsidRPr="00F47AB7">
              <w:rPr>
                <w:rFonts w:ascii="Calibri" w:hAnsi="Calibri" w:cs="Calibri"/>
                <w:bCs/>
                <w:color w:val="FF0000"/>
                <w:sz w:val="16"/>
                <w:szCs w:val="16"/>
              </w:rPr>
              <w:t xml:space="preserve"> </w:t>
            </w:r>
            <w:r w:rsidRPr="00F47AB7">
              <w:rPr>
                <w:rFonts w:ascii="Calibri" w:hAnsi="Calibri" w:cs="Calibri"/>
                <w:color w:val="FF0000"/>
                <w:sz w:val="16"/>
                <w:szCs w:val="16"/>
              </w:rPr>
              <w:t>replacement s</w:t>
            </w:r>
            <w:bookmarkStart w:id="0" w:name="_GoBack"/>
            <w:bookmarkEnd w:id="0"/>
            <w:r w:rsidRPr="00F47AB7">
              <w:rPr>
                <w:rFonts w:ascii="Calibri" w:hAnsi="Calibri" w:cs="Calibri"/>
                <w:color w:val="FF0000"/>
                <w:sz w:val="16"/>
                <w:szCs w:val="16"/>
              </w:rPr>
              <w:t>ouvent en retard</w:t>
            </w:r>
            <w:r w:rsidR="00833C45" w:rsidRPr="00F47AB7">
              <w:rPr>
                <w:rFonts w:ascii="Calibri" w:hAnsi="Calibri" w:cs="Calibri"/>
                <w:color w:val="FF0000"/>
                <w:sz w:val="16"/>
                <w:szCs w:val="16"/>
              </w:rPr>
              <w:t xml:space="preserve"> = déséquilibre au moment de frapper</w:t>
            </w:r>
            <w:r w:rsidR="005E79AC" w:rsidRPr="00F47AB7">
              <w:rPr>
                <w:rFonts w:ascii="Calibri" w:hAnsi="Calibri" w:cs="Calibri"/>
                <w:color w:val="FF0000"/>
                <w:sz w:val="16"/>
                <w:szCs w:val="16"/>
              </w:rPr>
              <w:t>.</w:t>
            </w:r>
          </w:p>
          <w:p w:rsidR="005E79AC" w:rsidRPr="00F47AB7" w:rsidRDefault="00D8114C" w:rsidP="005E79AC">
            <w:pPr>
              <w:autoSpaceDE w:val="0"/>
              <w:autoSpaceDN w:val="0"/>
              <w:adjustRightInd w:val="0"/>
              <w:rPr>
                <w:rFonts w:ascii="Calibri" w:hAnsi="Calibri" w:cs="Calibri"/>
                <w:color w:val="FF0000"/>
                <w:sz w:val="16"/>
                <w:szCs w:val="16"/>
              </w:rPr>
            </w:pPr>
            <w:r w:rsidRPr="00F47AB7">
              <w:rPr>
                <w:rFonts w:ascii="Calibri" w:hAnsi="Calibri" w:cs="Calibri"/>
                <w:color w:val="FF0000"/>
                <w:sz w:val="16"/>
                <w:szCs w:val="16"/>
              </w:rPr>
              <w:t xml:space="preserve">On note un début de préparation </w:t>
            </w:r>
            <w:r w:rsidR="005E79AC" w:rsidRPr="00F47AB7">
              <w:rPr>
                <w:rFonts w:ascii="Calibri" w:hAnsi="Calibri" w:cs="Calibri"/>
                <w:color w:val="FF0000"/>
                <w:sz w:val="16"/>
                <w:szCs w:val="16"/>
              </w:rPr>
              <w:t>d</w:t>
            </w:r>
            <w:r w:rsidRPr="00F47AB7">
              <w:rPr>
                <w:rFonts w:ascii="Calibri" w:hAnsi="Calibri" w:cs="Calibri"/>
                <w:color w:val="FF0000"/>
                <w:sz w:val="16"/>
                <w:szCs w:val="16"/>
              </w:rPr>
              <w:t>e profil en frappe haute</w:t>
            </w:r>
            <w:r w:rsidR="005E79AC" w:rsidRPr="00F47AB7">
              <w:rPr>
                <w:rFonts w:ascii="Calibri" w:hAnsi="Calibri" w:cs="Calibri"/>
                <w:color w:val="FF0000"/>
                <w:sz w:val="16"/>
                <w:szCs w:val="16"/>
              </w:rPr>
              <w:t>.</w:t>
            </w: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150018" w:rsidRPr="00F47AB7" w:rsidRDefault="00150018" w:rsidP="00150018">
            <w:pPr>
              <w:rPr>
                <w:rFonts w:ascii="Calibri" w:hAnsi="Calibri" w:cs="Calibri"/>
                <w:b/>
                <w:sz w:val="16"/>
                <w:szCs w:val="16"/>
              </w:rPr>
            </w:pPr>
          </w:p>
          <w:p w:rsidR="002C49F6" w:rsidRPr="00F47AB7" w:rsidRDefault="002C49F6" w:rsidP="0071747F">
            <w:pPr>
              <w:jc w:val="center"/>
              <w:rPr>
                <w:rFonts w:ascii="Calibri" w:hAnsi="Calibri" w:cs="Calibri"/>
                <w:b/>
                <w:sz w:val="16"/>
                <w:szCs w:val="16"/>
              </w:rPr>
            </w:pPr>
            <w:r w:rsidRPr="00F47AB7">
              <w:rPr>
                <w:rFonts w:ascii="Calibri" w:hAnsi="Calibri" w:cs="Calibri"/>
                <w:b/>
                <w:sz w:val="16"/>
                <w:szCs w:val="16"/>
              </w:rPr>
              <w:t>2 à 4 points</w:t>
            </w:r>
          </w:p>
        </w:tc>
        <w:tc>
          <w:tcPr>
            <w:tcW w:w="3225" w:type="dxa"/>
            <w:gridSpan w:val="2"/>
          </w:tcPr>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Utilisation efficace de plusieurs techniques d’attaque ou de défense</w:t>
            </w:r>
          </w:p>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Création et exploitation d’occasions de marque</w:t>
            </w:r>
          </w:p>
          <w:p w:rsidR="0009692A" w:rsidRPr="00F47AB7" w:rsidRDefault="0009692A" w:rsidP="0009692A">
            <w:pPr>
              <w:spacing w:before="100"/>
              <w:jc w:val="center"/>
              <w:rPr>
                <w:rFonts w:ascii="Arial" w:eastAsia="Arial" w:hAnsi="Arial" w:cs="Arial"/>
                <w:strike/>
                <w:sz w:val="16"/>
                <w:szCs w:val="16"/>
              </w:rPr>
            </w:pPr>
            <w:r w:rsidRPr="00F47AB7">
              <w:rPr>
                <w:rFonts w:ascii="Arial" w:eastAsia="Arial" w:hAnsi="Arial" w:cs="Arial"/>
                <w:sz w:val="16"/>
                <w:szCs w:val="16"/>
                <w:highlight w:val="yellow"/>
              </w:rPr>
              <w:t>Efficacité défensive avec quelques renversements du rapport de force</w:t>
            </w:r>
          </w:p>
          <w:p w:rsidR="0009692A" w:rsidRPr="003052E2" w:rsidRDefault="000E14C9" w:rsidP="000E14C9">
            <w:pPr>
              <w:pStyle w:val="Default"/>
              <w:jc w:val="center"/>
              <w:rPr>
                <w:rFonts w:ascii="Calibri" w:hAnsi="Calibri" w:cs="Calibri"/>
                <w:b/>
                <w:color w:val="0070C0"/>
                <w:sz w:val="16"/>
                <w:szCs w:val="16"/>
              </w:rPr>
            </w:pPr>
            <w:r w:rsidRPr="003052E2">
              <w:rPr>
                <w:rFonts w:ascii="Calibri" w:hAnsi="Calibri" w:cs="Calibri"/>
                <w:b/>
                <w:color w:val="0070C0"/>
                <w:sz w:val="16"/>
                <w:szCs w:val="16"/>
              </w:rPr>
              <w:t>LE VISEUR</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Techniques utilisées :</w:t>
            </w:r>
          </w:p>
          <w:p w:rsidR="00D8114C" w:rsidRPr="00F47AB7" w:rsidRDefault="00D8114C" w:rsidP="00D8114C">
            <w:pPr>
              <w:autoSpaceDE w:val="0"/>
              <w:autoSpaceDN w:val="0"/>
              <w:adjustRightInd w:val="0"/>
              <w:rPr>
                <w:rFonts w:ascii="Calibri" w:hAnsi="Calibri" w:cs="Calibri"/>
                <w:bCs/>
                <w:color w:val="FF0000"/>
                <w:sz w:val="16"/>
                <w:szCs w:val="16"/>
              </w:rPr>
            </w:pPr>
            <w:r w:rsidRPr="00F47AB7">
              <w:rPr>
                <w:rFonts w:ascii="Calibri" w:hAnsi="Calibri" w:cs="Calibri"/>
                <w:color w:val="FF0000"/>
                <w:sz w:val="16"/>
                <w:szCs w:val="16"/>
              </w:rPr>
              <w:t xml:space="preserve">Tant qu’il n’est pas débordé, il </w:t>
            </w:r>
            <w:r w:rsidR="00B301E4" w:rsidRPr="00F47AB7">
              <w:rPr>
                <w:rFonts w:ascii="Calibri" w:hAnsi="Calibri" w:cs="Calibri"/>
                <w:color w:val="FF0000"/>
                <w:sz w:val="16"/>
                <w:szCs w:val="16"/>
              </w:rPr>
              <w:t>construit ses points en utilisant</w:t>
            </w:r>
            <w:r w:rsidRPr="00F47AB7">
              <w:rPr>
                <w:rFonts w:ascii="Calibri" w:hAnsi="Calibri" w:cs="Calibri"/>
                <w:color w:val="FF0000"/>
                <w:sz w:val="16"/>
                <w:szCs w:val="16"/>
              </w:rPr>
              <w:t xml:space="preserve"> des trajectoires variées </w:t>
            </w:r>
            <w:r w:rsidRPr="00F47AB7">
              <w:rPr>
                <w:rFonts w:ascii="Calibri" w:hAnsi="Calibri" w:cs="Calibri"/>
                <w:bCs/>
                <w:color w:val="FF0000"/>
                <w:sz w:val="16"/>
                <w:szCs w:val="16"/>
              </w:rPr>
              <w:t>dans la profondeur</w:t>
            </w:r>
            <w:r w:rsidR="00150018" w:rsidRPr="00F47AB7">
              <w:rPr>
                <w:rFonts w:ascii="Calibri" w:hAnsi="Calibri" w:cs="Calibri"/>
                <w:bCs/>
                <w:color w:val="FF0000"/>
                <w:sz w:val="16"/>
                <w:szCs w:val="16"/>
              </w:rPr>
              <w:t xml:space="preserve"> et </w:t>
            </w:r>
            <w:r w:rsidRPr="00F47AB7">
              <w:rPr>
                <w:rFonts w:ascii="Calibri" w:hAnsi="Calibri" w:cs="Calibri"/>
                <w:bCs/>
                <w:color w:val="FF0000"/>
                <w:sz w:val="16"/>
                <w:szCs w:val="16"/>
              </w:rPr>
              <w:t>la largeur</w:t>
            </w:r>
            <w:r w:rsidR="00833C45" w:rsidRPr="00F47AB7">
              <w:rPr>
                <w:rFonts w:ascii="Calibri" w:hAnsi="Calibri" w:cs="Calibri"/>
                <w:bCs/>
                <w:color w:val="FF0000"/>
                <w:sz w:val="16"/>
                <w:szCs w:val="16"/>
              </w:rPr>
              <w:t>, ou parfois</w:t>
            </w:r>
            <w:r w:rsidRPr="00F47AB7">
              <w:rPr>
                <w:rFonts w:ascii="Calibri" w:hAnsi="Calibri" w:cs="Calibri"/>
                <w:bCs/>
                <w:color w:val="FF0000"/>
                <w:sz w:val="16"/>
                <w:szCs w:val="16"/>
              </w:rPr>
              <w:t xml:space="preserve"> un coup accéléré</w:t>
            </w:r>
            <w:r w:rsidR="00833C45" w:rsidRPr="00F47AB7">
              <w:rPr>
                <w:rFonts w:ascii="Calibri" w:hAnsi="Calibri" w:cs="Calibri"/>
                <w:bCs/>
                <w:color w:val="FF0000"/>
                <w:sz w:val="16"/>
                <w:szCs w:val="16"/>
              </w:rPr>
              <w:t>,</w:t>
            </w:r>
            <w:r w:rsidRPr="00F47AB7">
              <w:rPr>
                <w:rFonts w:ascii="Calibri" w:hAnsi="Calibri" w:cs="Calibri"/>
                <w:bCs/>
                <w:color w:val="FF0000"/>
                <w:sz w:val="16"/>
                <w:szCs w:val="16"/>
              </w:rPr>
              <w:t xml:space="preserve"> qui déplacent l’adversaire.</w:t>
            </w:r>
          </w:p>
          <w:p w:rsidR="00FF32A4" w:rsidRPr="003052E2" w:rsidRDefault="00FF32A4" w:rsidP="00FF32A4">
            <w:pPr>
              <w:pStyle w:val="Default"/>
              <w:rPr>
                <w:rFonts w:ascii="Calibri" w:hAnsi="Calibri" w:cs="Calibri"/>
                <w:b/>
                <w:i/>
                <w:color w:val="0070C0"/>
                <w:sz w:val="16"/>
                <w:szCs w:val="16"/>
              </w:rPr>
            </w:pPr>
            <w:r w:rsidRPr="003052E2">
              <w:rPr>
                <w:rFonts w:ascii="Calibri" w:hAnsi="Calibri" w:cs="Calibri"/>
                <w:b/>
                <w:i/>
                <w:color w:val="0070C0"/>
                <w:sz w:val="16"/>
                <w:szCs w:val="16"/>
              </w:rPr>
              <w:t>Efficacité des techniques :</w:t>
            </w:r>
          </w:p>
          <w:p w:rsidR="00032767" w:rsidRPr="003052E2" w:rsidRDefault="00032767" w:rsidP="00D8114C">
            <w:pPr>
              <w:pStyle w:val="Default"/>
              <w:rPr>
                <w:rFonts w:ascii="Calibri" w:hAnsi="Calibri" w:cs="Calibri"/>
                <w:i/>
                <w:color w:val="0070C0"/>
                <w:sz w:val="16"/>
                <w:szCs w:val="16"/>
              </w:rPr>
            </w:pPr>
            <w:r w:rsidRPr="003052E2">
              <w:rPr>
                <w:rFonts w:ascii="Calibri" w:hAnsi="Calibri" w:cs="Calibri"/>
                <w:i/>
                <w:color w:val="0070C0"/>
                <w:sz w:val="16"/>
                <w:szCs w:val="16"/>
              </w:rPr>
              <w:t>La cible est essentiellement horizontale (</w:t>
            </w:r>
            <w:r w:rsidR="00472A59" w:rsidRPr="003052E2">
              <w:rPr>
                <w:rFonts w:ascii="Calibri" w:hAnsi="Calibri" w:cs="Calibri"/>
                <w:i/>
                <w:color w:val="0070C0"/>
                <w:sz w:val="16"/>
                <w:szCs w:val="16"/>
              </w:rPr>
              <w:t>il joue là où l’adversaire n’est pas</w:t>
            </w:r>
            <w:r w:rsidRPr="003052E2">
              <w:rPr>
                <w:rFonts w:ascii="Calibri" w:hAnsi="Calibri" w:cs="Calibri"/>
                <w:i/>
                <w:color w:val="0070C0"/>
                <w:sz w:val="16"/>
                <w:szCs w:val="16"/>
              </w:rPr>
              <w:t>).</w:t>
            </w:r>
          </w:p>
          <w:p w:rsidR="00D8114C" w:rsidRPr="003052E2" w:rsidRDefault="00A954FF" w:rsidP="00D8114C">
            <w:pPr>
              <w:pStyle w:val="Default"/>
              <w:rPr>
                <w:rFonts w:ascii="Calibri" w:hAnsi="Calibri" w:cs="Calibri"/>
                <w:i/>
                <w:color w:val="0070C0"/>
                <w:sz w:val="16"/>
                <w:szCs w:val="16"/>
              </w:rPr>
            </w:pPr>
            <w:r w:rsidRPr="003052E2">
              <w:rPr>
                <w:rFonts w:ascii="Calibri" w:hAnsi="Calibri" w:cs="Calibri"/>
                <w:i/>
                <w:color w:val="0070C0"/>
                <w:sz w:val="16"/>
                <w:szCs w:val="16"/>
              </w:rPr>
              <w:t>L’efficacité est</w:t>
            </w:r>
            <w:r w:rsidR="00D8114C" w:rsidRPr="003052E2">
              <w:rPr>
                <w:rFonts w:ascii="Calibri" w:hAnsi="Calibri" w:cs="Calibri"/>
                <w:i/>
                <w:color w:val="0070C0"/>
                <w:sz w:val="16"/>
                <w:szCs w:val="16"/>
              </w:rPr>
              <w:t xml:space="preserve"> positive car </w:t>
            </w:r>
            <w:r w:rsidR="00A8593F" w:rsidRPr="003052E2">
              <w:rPr>
                <w:rFonts w:ascii="Calibri" w:hAnsi="Calibri" w:cs="Calibri"/>
                <w:i/>
                <w:color w:val="0070C0"/>
                <w:sz w:val="16"/>
                <w:szCs w:val="16"/>
              </w:rPr>
              <w:t xml:space="preserve">il vise </w:t>
            </w:r>
            <w:r w:rsidR="00D8114C" w:rsidRPr="003052E2">
              <w:rPr>
                <w:rFonts w:ascii="Calibri" w:hAnsi="Calibri" w:cs="Calibri"/>
                <w:i/>
                <w:color w:val="0070C0"/>
                <w:sz w:val="16"/>
                <w:szCs w:val="16"/>
              </w:rPr>
              <w:t>l</w:t>
            </w:r>
            <w:r w:rsidR="00A8593F" w:rsidRPr="003052E2">
              <w:rPr>
                <w:rFonts w:ascii="Calibri" w:hAnsi="Calibri" w:cs="Calibri"/>
                <w:i/>
                <w:color w:val="0070C0"/>
                <w:sz w:val="16"/>
                <w:szCs w:val="16"/>
              </w:rPr>
              <w:t>e</w:t>
            </w:r>
            <w:r w:rsidR="00D8114C" w:rsidRPr="003052E2">
              <w:rPr>
                <w:rFonts w:ascii="Calibri" w:hAnsi="Calibri" w:cs="Calibri"/>
                <w:i/>
                <w:color w:val="0070C0"/>
                <w:sz w:val="16"/>
                <w:szCs w:val="16"/>
              </w:rPr>
              <w:t xml:space="preserve">s espaces libres = </w:t>
            </w:r>
            <w:r w:rsidR="0009197C" w:rsidRPr="003052E2">
              <w:rPr>
                <w:rFonts w:ascii="Calibri" w:hAnsi="Calibri" w:cs="Calibri"/>
                <w:i/>
                <w:color w:val="0070C0"/>
                <w:sz w:val="16"/>
                <w:szCs w:val="16"/>
              </w:rPr>
              <w:t>20 à 4</w:t>
            </w:r>
            <w:r w:rsidR="00D8114C" w:rsidRPr="003052E2">
              <w:rPr>
                <w:rFonts w:ascii="Calibri" w:hAnsi="Calibri" w:cs="Calibri"/>
                <w:i/>
                <w:color w:val="0070C0"/>
                <w:sz w:val="16"/>
                <w:szCs w:val="16"/>
              </w:rPr>
              <w:t xml:space="preserve">0% de </w:t>
            </w:r>
            <w:r w:rsidR="00A8593F" w:rsidRPr="003052E2">
              <w:rPr>
                <w:rFonts w:ascii="Calibri" w:hAnsi="Calibri" w:cs="Calibri"/>
                <w:i/>
                <w:color w:val="0070C0"/>
                <w:sz w:val="16"/>
                <w:szCs w:val="16"/>
              </w:rPr>
              <w:t>points direc</w:t>
            </w:r>
            <w:r w:rsidR="00D8114C" w:rsidRPr="003052E2">
              <w:rPr>
                <w:rFonts w:ascii="Calibri" w:hAnsi="Calibri" w:cs="Calibri"/>
                <w:i/>
                <w:color w:val="0070C0"/>
                <w:sz w:val="16"/>
                <w:szCs w:val="16"/>
              </w:rPr>
              <w:t>ts.</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Déplacements/replacements :</w:t>
            </w:r>
          </w:p>
          <w:p w:rsidR="00D8114C" w:rsidRPr="00F47AB7" w:rsidRDefault="00F752FD" w:rsidP="00D8114C">
            <w:pPr>
              <w:autoSpaceDE w:val="0"/>
              <w:autoSpaceDN w:val="0"/>
              <w:adjustRightInd w:val="0"/>
              <w:rPr>
                <w:rFonts w:ascii="Calibri" w:hAnsi="Calibri" w:cs="Calibri"/>
                <w:color w:val="FF0000"/>
                <w:sz w:val="16"/>
                <w:szCs w:val="16"/>
              </w:rPr>
            </w:pPr>
            <w:r w:rsidRPr="00F47AB7">
              <w:rPr>
                <w:rFonts w:ascii="Calibri" w:hAnsi="Calibri" w:cs="Calibri"/>
                <w:color w:val="FF0000"/>
                <w:sz w:val="16"/>
                <w:szCs w:val="16"/>
              </w:rPr>
              <w:t xml:space="preserve">Sous le volant et souvent efficaces quand il n’est pas trop débordé. </w:t>
            </w:r>
          </w:p>
          <w:p w:rsidR="00D8114C" w:rsidRPr="00F47AB7" w:rsidRDefault="00D8114C" w:rsidP="00D8114C">
            <w:pPr>
              <w:autoSpaceDE w:val="0"/>
              <w:autoSpaceDN w:val="0"/>
              <w:adjustRightInd w:val="0"/>
              <w:rPr>
                <w:rFonts w:ascii="Calibri" w:hAnsi="Calibri" w:cs="Calibri"/>
                <w:color w:val="FF0000"/>
                <w:sz w:val="16"/>
                <w:szCs w:val="16"/>
              </w:rPr>
            </w:pPr>
            <w:r w:rsidRPr="00F47AB7">
              <w:rPr>
                <w:rFonts w:ascii="Calibri" w:hAnsi="Calibri" w:cs="Calibri"/>
                <w:bCs/>
                <w:color w:val="FF0000"/>
                <w:sz w:val="16"/>
                <w:szCs w:val="16"/>
              </w:rPr>
              <w:t xml:space="preserve">Le candidat se déplace en pas </w:t>
            </w:r>
            <w:r w:rsidR="00F752FD" w:rsidRPr="00F47AB7">
              <w:rPr>
                <w:rFonts w:ascii="Calibri" w:hAnsi="Calibri" w:cs="Calibri"/>
                <w:bCs/>
                <w:color w:val="FF0000"/>
                <w:sz w:val="16"/>
                <w:szCs w:val="16"/>
              </w:rPr>
              <w:t xml:space="preserve">courus </w:t>
            </w:r>
            <w:r w:rsidR="00F752FD" w:rsidRPr="00F47AB7">
              <w:rPr>
                <w:rFonts w:ascii="Calibri" w:hAnsi="Calibri" w:cs="Calibri"/>
                <w:color w:val="FF0000"/>
                <w:sz w:val="16"/>
                <w:szCs w:val="16"/>
              </w:rPr>
              <w:t xml:space="preserve">qui lui permettent de jouer en </w:t>
            </w:r>
            <w:r w:rsidRPr="00F47AB7">
              <w:rPr>
                <w:rFonts w:ascii="Calibri" w:hAnsi="Calibri" w:cs="Calibri"/>
                <w:color w:val="FF0000"/>
                <w:sz w:val="16"/>
                <w:szCs w:val="16"/>
              </w:rPr>
              <w:t>équilibre.</w:t>
            </w:r>
          </w:p>
          <w:p w:rsidR="00D8114C" w:rsidRPr="00F47AB7" w:rsidRDefault="0071747F" w:rsidP="00D8114C">
            <w:pPr>
              <w:autoSpaceDE w:val="0"/>
              <w:autoSpaceDN w:val="0"/>
              <w:adjustRightInd w:val="0"/>
              <w:rPr>
                <w:rFonts w:ascii="Calibri" w:hAnsi="Calibri" w:cs="Calibri"/>
                <w:color w:val="FF0000"/>
                <w:sz w:val="16"/>
                <w:szCs w:val="16"/>
              </w:rPr>
            </w:pPr>
            <w:r w:rsidRPr="00F47AB7">
              <w:rPr>
                <w:rFonts w:ascii="Calibri" w:hAnsi="Calibri" w:cs="Calibri"/>
                <w:color w:val="FF0000"/>
                <w:sz w:val="16"/>
                <w:szCs w:val="16"/>
              </w:rPr>
              <w:t>Il s</w:t>
            </w:r>
            <w:r w:rsidR="00F752FD" w:rsidRPr="00F47AB7">
              <w:rPr>
                <w:rFonts w:ascii="Calibri" w:hAnsi="Calibri" w:cs="Calibri"/>
                <w:color w:val="FF0000"/>
                <w:sz w:val="16"/>
                <w:szCs w:val="16"/>
              </w:rPr>
              <w:t>e replace immédiatement</w:t>
            </w:r>
            <w:r w:rsidR="00D8114C" w:rsidRPr="00F47AB7">
              <w:rPr>
                <w:rFonts w:ascii="Calibri" w:hAnsi="Calibri" w:cs="Calibri"/>
                <w:color w:val="FF0000"/>
                <w:sz w:val="16"/>
                <w:szCs w:val="16"/>
              </w:rPr>
              <w:t xml:space="preserve"> vers le centre du terrain.</w:t>
            </w:r>
          </w:p>
          <w:p w:rsidR="00F028FC" w:rsidRPr="00F47AB7" w:rsidRDefault="00F752FD" w:rsidP="00F752FD">
            <w:pPr>
              <w:autoSpaceDE w:val="0"/>
              <w:autoSpaceDN w:val="0"/>
              <w:adjustRightInd w:val="0"/>
              <w:rPr>
                <w:rFonts w:ascii="Calibri" w:hAnsi="Calibri" w:cs="Calibri"/>
                <w:b/>
                <w:bCs/>
                <w:color w:val="FF0000"/>
                <w:sz w:val="16"/>
                <w:szCs w:val="16"/>
              </w:rPr>
            </w:pPr>
            <w:r w:rsidRPr="00F47AB7">
              <w:rPr>
                <w:rFonts w:ascii="Calibri" w:hAnsi="Calibri" w:cs="Calibri"/>
                <w:color w:val="FF0000"/>
                <w:sz w:val="16"/>
                <w:szCs w:val="16"/>
              </w:rPr>
              <w:t>Placement d</w:t>
            </w:r>
            <w:r w:rsidR="00D8114C" w:rsidRPr="00F47AB7">
              <w:rPr>
                <w:rFonts w:ascii="Calibri" w:hAnsi="Calibri" w:cs="Calibri"/>
                <w:color w:val="FF0000"/>
                <w:sz w:val="16"/>
                <w:szCs w:val="16"/>
              </w:rPr>
              <w:t xml:space="preserve">e </w:t>
            </w:r>
            <w:r w:rsidR="00F52761" w:rsidRPr="00F47AB7">
              <w:rPr>
                <w:rFonts w:ascii="Calibri" w:hAnsi="Calibri" w:cs="Calibri"/>
                <w:bCs/>
                <w:color w:val="FF0000"/>
                <w:sz w:val="16"/>
                <w:szCs w:val="16"/>
              </w:rPr>
              <w:t xml:space="preserve">profil en frappe </w:t>
            </w:r>
            <w:r w:rsidR="00D8114C" w:rsidRPr="00F47AB7">
              <w:rPr>
                <w:rFonts w:ascii="Calibri" w:hAnsi="Calibri" w:cs="Calibri"/>
                <w:bCs/>
                <w:color w:val="FF0000"/>
                <w:sz w:val="16"/>
                <w:szCs w:val="16"/>
              </w:rPr>
              <w:t xml:space="preserve">haute ou en fond de court </w:t>
            </w:r>
            <w:r w:rsidRPr="00F47AB7">
              <w:rPr>
                <w:rFonts w:ascii="Calibri" w:hAnsi="Calibri" w:cs="Calibri"/>
                <w:color w:val="FF0000"/>
                <w:sz w:val="16"/>
                <w:szCs w:val="16"/>
              </w:rPr>
              <w:t xml:space="preserve">et placement à </w:t>
            </w:r>
            <w:r w:rsidR="00D8114C" w:rsidRPr="00F47AB7">
              <w:rPr>
                <w:rFonts w:ascii="Calibri" w:hAnsi="Calibri" w:cs="Calibri"/>
                <w:color w:val="FF0000"/>
                <w:sz w:val="16"/>
                <w:szCs w:val="16"/>
              </w:rPr>
              <w:t>l’amble en fente a</w:t>
            </w:r>
            <w:r w:rsidRPr="00F47AB7">
              <w:rPr>
                <w:rFonts w:ascii="Calibri" w:hAnsi="Calibri" w:cs="Calibri"/>
                <w:color w:val="FF0000"/>
                <w:sz w:val="16"/>
                <w:szCs w:val="16"/>
              </w:rPr>
              <w:t>vant pour les frappes au filet.</w:t>
            </w:r>
          </w:p>
          <w:p w:rsidR="0071747F" w:rsidRPr="00F47AB7" w:rsidRDefault="0071747F" w:rsidP="0071747F">
            <w:pPr>
              <w:jc w:val="center"/>
              <w:rPr>
                <w:rFonts w:ascii="Calibri" w:hAnsi="Calibri" w:cs="Calibri"/>
                <w:b/>
                <w:color w:val="FF0000"/>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71747F" w:rsidRPr="00F47AB7" w:rsidRDefault="0071747F" w:rsidP="0071747F">
            <w:pPr>
              <w:jc w:val="center"/>
              <w:rPr>
                <w:rFonts w:ascii="Calibri" w:hAnsi="Calibri" w:cs="Calibri"/>
                <w:b/>
                <w:sz w:val="16"/>
                <w:szCs w:val="16"/>
              </w:rPr>
            </w:pPr>
          </w:p>
          <w:p w:rsidR="00150018" w:rsidRPr="00F47AB7" w:rsidRDefault="00150018" w:rsidP="00150018">
            <w:pPr>
              <w:rPr>
                <w:rFonts w:ascii="Calibri" w:hAnsi="Calibri" w:cs="Calibri"/>
                <w:b/>
                <w:sz w:val="16"/>
                <w:szCs w:val="16"/>
              </w:rPr>
            </w:pPr>
          </w:p>
          <w:p w:rsidR="002C49F6" w:rsidRPr="00F47AB7" w:rsidRDefault="002C49F6" w:rsidP="0071747F">
            <w:pPr>
              <w:jc w:val="center"/>
              <w:rPr>
                <w:rFonts w:ascii="Calibri" w:hAnsi="Calibri" w:cs="Calibri"/>
                <w:b/>
                <w:sz w:val="16"/>
                <w:szCs w:val="16"/>
              </w:rPr>
            </w:pPr>
            <w:r w:rsidRPr="00F47AB7">
              <w:rPr>
                <w:rFonts w:ascii="Calibri" w:hAnsi="Calibri" w:cs="Calibri"/>
                <w:b/>
                <w:sz w:val="16"/>
                <w:szCs w:val="16"/>
              </w:rPr>
              <w:t>4 à 6 points</w:t>
            </w:r>
          </w:p>
        </w:tc>
        <w:tc>
          <w:tcPr>
            <w:tcW w:w="3225" w:type="dxa"/>
          </w:tcPr>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Utilisation efficace d’une variété de techniques efficaces d’attaque et/ou de défense</w:t>
            </w:r>
          </w:p>
          <w:p w:rsidR="0009692A" w:rsidRPr="00F47AB7" w:rsidRDefault="0009692A" w:rsidP="0009692A">
            <w:pPr>
              <w:spacing w:before="100"/>
              <w:jc w:val="center"/>
              <w:rPr>
                <w:rFonts w:ascii="Arial" w:eastAsia="Arial" w:hAnsi="Arial" w:cs="Arial"/>
                <w:sz w:val="16"/>
                <w:szCs w:val="16"/>
                <w:highlight w:val="yellow"/>
              </w:rPr>
            </w:pPr>
            <w:r w:rsidRPr="00F47AB7">
              <w:rPr>
                <w:rFonts w:ascii="Arial" w:eastAsia="Arial" w:hAnsi="Arial" w:cs="Arial"/>
                <w:sz w:val="16"/>
                <w:szCs w:val="16"/>
                <w:highlight w:val="yellow"/>
              </w:rPr>
              <w:t>Création et exploitation d’occasions de marque nombreuses et diversifiées</w:t>
            </w:r>
          </w:p>
          <w:p w:rsidR="0009692A" w:rsidRPr="00F47AB7" w:rsidRDefault="0009692A" w:rsidP="0009692A">
            <w:pPr>
              <w:spacing w:before="100"/>
              <w:jc w:val="center"/>
              <w:rPr>
                <w:rFonts w:ascii="Arial" w:eastAsia="Arial" w:hAnsi="Arial" w:cs="Arial"/>
                <w:sz w:val="16"/>
                <w:szCs w:val="16"/>
              </w:rPr>
            </w:pPr>
            <w:r w:rsidRPr="00F47AB7">
              <w:rPr>
                <w:rFonts w:ascii="Arial" w:eastAsia="Arial" w:hAnsi="Arial" w:cs="Arial"/>
                <w:sz w:val="16"/>
                <w:szCs w:val="16"/>
                <w:highlight w:val="yellow"/>
              </w:rPr>
              <w:t>Opposition systématique et neutralisation de l’attaque adverse / Renversements réguliers du rapport de force</w:t>
            </w:r>
          </w:p>
          <w:p w:rsidR="000E14C9" w:rsidRPr="003052E2" w:rsidRDefault="000E14C9" w:rsidP="000E14C9">
            <w:pPr>
              <w:pStyle w:val="Default"/>
              <w:jc w:val="center"/>
              <w:rPr>
                <w:rFonts w:ascii="Calibri" w:hAnsi="Calibri" w:cs="Calibri"/>
                <w:b/>
                <w:color w:val="0070C0"/>
                <w:sz w:val="16"/>
                <w:szCs w:val="16"/>
              </w:rPr>
            </w:pPr>
            <w:r w:rsidRPr="003052E2">
              <w:rPr>
                <w:rFonts w:ascii="Calibri" w:hAnsi="Calibri" w:cs="Calibri"/>
                <w:b/>
                <w:color w:val="0070C0"/>
                <w:sz w:val="16"/>
                <w:szCs w:val="16"/>
              </w:rPr>
              <w:t>LE STRATEGE</w:t>
            </w:r>
          </w:p>
          <w:p w:rsidR="00FF32A4" w:rsidRPr="00F47AB7" w:rsidRDefault="00FF32A4" w:rsidP="00FF32A4">
            <w:pPr>
              <w:pStyle w:val="Default"/>
              <w:rPr>
                <w:rFonts w:ascii="Calibri" w:hAnsi="Calibri" w:cs="Calibri"/>
                <w:b/>
                <w:color w:val="FF0000"/>
                <w:sz w:val="16"/>
                <w:szCs w:val="16"/>
              </w:rPr>
            </w:pPr>
            <w:r w:rsidRPr="00F47AB7">
              <w:rPr>
                <w:rFonts w:ascii="Calibri" w:hAnsi="Calibri" w:cs="Calibri"/>
                <w:b/>
                <w:color w:val="FF0000"/>
                <w:sz w:val="16"/>
                <w:szCs w:val="16"/>
              </w:rPr>
              <w:t>Techniques utilisées :</w:t>
            </w:r>
          </w:p>
          <w:p w:rsidR="00833C45" w:rsidRPr="00F47AB7" w:rsidRDefault="00833C45" w:rsidP="00833C45">
            <w:pPr>
              <w:autoSpaceDE w:val="0"/>
              <w:autoSpaceDN w:val="0"/>
              <w:adjustRightInd w:val="0"/>
              <w:rPr>
                <w:rFonts w:ascii="Calibri" w:hAnsi="Calibri" w:cs="Calibri"/>
                <w:bCs/>
                <w:color w:val="FF0000"/>
                <w:sz w:val="16"/>
                <w:szCs w:val="16"/>
              </w:rPr>
            </w:pPr>
            <w:r w:rsidRPr="00F47AB7">
              <w:rPr>
                <w:rFonts w:ascii="Calibri" w:hAnsi="Calibri" w:cs="Calibri"/>
                <w:color w:val="FF0000"/>
                <w:sz w:val="16"/>
                <w:szCs w:val="16"/>
              </w:rPr>
              <w:t xml:space="preserve">Tant qu’il n’est pas trop débordé, il </w:t>
            </w:r>
            <w:r w:rsidRPr="00F47AB7">
              <w:rPr>
                <w:rFonts w:ascii="Calibri" w:hAnsi="Calibri" w:cs="Calibri"/>
                <w:bCs/>
                <w:color w:val="FF0000"/>
                <w:sz w:val="16"/>
                <w:szCs w:val="16"/>
              </w:rPr>
              <w:t xml:space="preserve">marque avec des </w:t>
            </w:r>
            <w:r w:rsidRPr="00F47AB7">
              <w:rPr>
                <w:rFonts w:ascii="Calibri" w:hAnsi="Calibri" w:cs="Calibri"/>
                <w:color w:val="FF0000"/>
                <w:sz w:val="16"/>
                <w:szCs w:val="16"/>
              </w:rPr>
              <w:t xml:space="preserve">trajectoires variées et plus précises en </w:t>
            </w:r>
            <w:r w:rsidRPr="00F47AB7">
              <w:rPr>
                <w:rFonts w:ascii="Calibri" w:hAnsi="Calibri" w:cs="Calibri"/>
                <w:bCs/>
                <w:color w:val="FF0000"/>
                <w:sz w:val="16"/>
                <w:szCs w:val="16"/>
              </w:rPr>
              <w:t>hauteur, longueur, direction et vitesse, dans un espace de jeu élargi. Il utilise des frappes descendantes ralenties ou accélérées.</w:t>
            </w:r>
          </w:p>
          <w:p w:rsidR="00833C45" w:rsidRPr="00F47AB7" w:rsidRDefault="00833C45" w:rsidP="00833C45">
            <w:pPr>
              <w:autoSpaceDE w:val="0"/>
              <w:autoSpaceDN w:val="0"/>
              <w:adjustRightInd w:val="0"/>
              <w:rPr>
                <w:rFonts w:ascii="Calibri" w:hAnsi="Calibri" w:cs="Calibri"/>
                <w:bCs/>
                <w:color w:val="FF0000"/>
                <w:sz w:val="16"/>
                <w:szCs w:val="16"/>
              </w:rPr>
            </w:pPr>
            <w:r w:rsidRPr="00F47AB7">
              <w:rPr>
                <w:rFonts w:ascii="Calibri" w:hAnsi="Calibri" w:cs="Calibri"/>
                <w:bCs/>
                <w:color w:val="FF0000"/>
                <w:sz w:val="16"/>
                <w:szCs w:val="16"/>
              </w:rPr>
              <w:t>Il cherche à fi</w:t>
            </w:r>
            <w:r w:rsidR="000E14C9">
              <w:rPr>
                <w:rFonts w:ascii="Calibri" w:hAnsi="Calibri" w:cs="Calibri"/>
                <w:bCs/>
                <w:color w:val="FF0000"/>
                <w:sz w:val="16"/>
                <w:szCs w:val="16"/>
              </w:rPr>
              <w:t>xer puis déborder son adv</w:t>
            </w:r>
            <w:r w:rsidRPr="00F47AB7">
              <w:rPr>
                <w:rFonts w:ascii="Calibri" w:hAnsi="Calibri" w:cs="Calibri"/>
                <w:bCs/>
                <w:color w:val="FF0000"/>
                <w:sz w:val="16"/>
                <w:szCs w:val="16"/>
              </w:rPr>
              <w:t xml:space="preserve">, notamment en jouant sur son revers. </w:t>
            </w:r>
          </w:p>
          <w:p w:rsidR="00FF32A4" w:rsidRPr="003052E2" w:rsidRDefault="00FF32A4" w:rsidP="00FF32A4">
            <w:pPr>
              <w:pStyle w:val="Default"/>
              <w:rPr>
                <w:rFonts w:ascii="Calibri" w:hAnsi="Calibri" w:cs="Calibri"/>
                <w:b/>
                <w:i/>
                <w:color w:val="0070C0"/>
                <w:sz w:val="16"/>
                <w:szCs w:val="16"/>
              </w:rPr>
            </w:pPr>
            <w:r w:rsidRPr="003052E2">
              <w:rPr>
                <w:rFonts w:ascii="Calibri" w:hAnsi="Calibri" w:cs="Calibri"/>
                <w:b/>
                <w:i/>
                <w:color w:val="0070C0"/>
                <w:sz w:val="16"/>
                <w:szCs w:val="16"/>
              </w:rPr>
              <w:t>Efficacité des techniques :</w:t>
            </w:r>
          </w:p>
          <w:p w:rsidR="00032767" w:rsidRPr="003052E2" w:rsidRDefault="00032767" w:rsidP="00032767">
            <w:pPr>
              <w:autoSpaceDE w:val="0"/>
              <w:autoSpaceDN w:val="0"/>
              <w:adjustRightInd w:val="0"/>
              <w:rPr>
                <w:rFonts w:ascii="Calibri" w:hAnsi="Calibri" w:cs="Calibri"/>
                <w:i/>
                <w:color w:val="0070C0"/>
                <w:sz w:val="16"/>
                <w:szCs w:val="16"/>
              </w:rPr>
            </w:pPr>
            <w:r w:rsidRPr="003052E2">
              <w:rPr>
                <w:rFonts w:ascii="Calibri" w:hAnsi="Calibri" w:cs="Calibri"/>
                <w:i/>
                <w:color w:val="0070C0"/>
                <w:sz w:val="16"/>
                <w:szCs w:val="16"/>
              </w:rPr>
              <w:t xml:space="preserve">La cible est mixte : le candidat </w:t>
            </w:r>
            <w:r w:rsidR="00CE2F44" w:rsidRPr="003052E2">
              <w:rPr>
                <w:rFonts w:ascii="Calibri" w:hAnsi="Calibri" w:cs="Calibri"/>
                <w:i/>
                <w:color w:val="0070C0"/>
                <w:sz w:val="16"/>
                <w:szCs w:val="16"/>
              </w:rPr>
              <w:t>est capable de</w:t>
            </w:r>
            <w:r w:rsidRPr="003052E2">
              <w:rPr>
                <w:rFonts w:ascii="Calibri" w:hAnsi="Calibri" w:cs="Calibri"/>
                <w:i/>
                <w:color w:val="0070C0"/>
                <w:sz w:val="16"/>
                <w:szCs w:val="16"/>
              </w:rPr>
              <w:t xml:space="preserve"> privilégier aussi bien la dominante vitesse que l’exploitation du terrain (par le volume) pour gagner l’échange.</w:t>
            </w:r>
          </w:p>
          <w:p w:rsidR="000143AD" w:rsidRPr="003052E2" w:rsidRDefault="00A954FF" w:rsidP="000143AD">
            <w:pPr>
              <w:pStyle w:val="Default"/>
              <w:rPr>
                <w:rFonts w:ascii="Calibri" w:hAnsi="Calibri" w:cs="Calibri"/>
                <w:i/>
                <w:color w:val="0070C0"/>
                <w:sz w:val="16"/>
                <w:szCs w:val="16"/>
              </w:rPr>
            </w:pPr>
            <w:r w:rsidRPr="003052E2">
              <w:rPr>
                <w:rFonts w:ascii="Calibri" w:hAnsi="Calibri" w:cs="Calibri"/>
                <w:i/>
                <w:color w:val="0070C0"/>
                <w:sz w:val="16"/>
                <w:szCs w:val="16"/>
              </w:rPr>
              <w:t xml:space="preserve">L’efficacité est positive </w:t>
            </w:r>
            <w:r w:rsidR="000143AD" w:rsidRPr="003052E2">
              <w:rPr>
                <w:rFonts w:ascii="Calibri" w:hAnsi="Calibri" w:cs="Calibri"/>
                <w:i/>
                <w:color w:val="0070C0"/>
                <w:sz w:val="16"/>
                <w:szCs w:val="16"/>
              </w:rPr>
              <w:t>mais avec un adversaire qui amène à comme</w:t>
            </w:r>
            <w:r w:rsidR="0071747F" w:rsidRPr="003052E2">
              <w:rPr>
                <w:rFonts w:ascii="Calibri" w:hAnsi="Calibri" w:cs="Calibri"/>
                <w:i/>
                <w:color w:val="0070C0"/>
                <w:sz w:val="16"/>
                <w:szCs w:val="16"/>
              </w:rPr>
              <w:t>t</w:t>
            </w:r>
            <w:r w:rsidR="000143AD" w:rsidRPr="003052E2">
              <w:rPr>
                <w:rFonts w:ascii="Calibri" w:hAnsi="Calibri" w:cs="Calibri"/>
                <w:i/>
                <w:color w:val="0070C0"/>
                <w:sz w:val="16"/>
                <w:szCs w:val="16"/>
              </w:rPr>
              <w:t xml:space="preserve">tre des fautes = </w:t>
            </w:r>
            <w:r w:rsidR="0022619D" w:rsidRPr="003052E2">
              <w:rPr>
                <w:rFonts w:ascii="Calibri" w:hAnsi="Calibri" w:cs="Calibri"/>
                <w:i/>
                <w:color w:val="0070C0"/>
                <w:sz w:val="16"/>
                <w:szCs w:val="16"/>
              </w:rPr>
              <w:t>30 à 5</w:t>
            </w:r>
            <w:r w:rsidR="000143AD" w:rsidRPr="003052E2">
              <w:rPr>
                <w:rFonts w:ascii="Calibri" w:hAnsi="Calibri" w:cs="Calibri"/>
                <w:i/>
                <w:color w:val="0070C0"/>
                <w:sz w:val="16"/>
                <w:szCs w:val="16"/>
              </w:rPr>
              <w:t>0% de points directs.</w:t>
            </w:r>
          </w:p>
          <w:p w:rsidR="00FF32A4" w:rsidRPr="00F47AB7" w:rsidRDefault="00FF32A4" w:rsidP="00FF32A4">
            <w:pPr>
              <w:pStyle w:val="Default"/>
              <w:rPr>
                <w:rFonts w:ascii="Calibri" w:hAnsi="Calibri" w:cs="Calibri"/>
                <w:color w:val="FF0000"/>
                <w:sz w:val="16"/>
                <w:szCs w:val="16"/>
              </w:rPr>
            </w:pPr>
            <w:r w:rsidRPr="00F47AB7">
              <w:rPr>
                <w:rFonts w:ascii="Calibri" w:hAnsi="Calibri" w:cs="Calibri"/>
                <w:b/>
                <w:color w:val="FF0000"/>
                <w:sz w:val="16"/>
                <w:szCs w:val="16"/>
              </w:rPr>
              <w:t>Déplacements/replacements</w:t>
            </w:r>
            <w:r w:rsidRPr="00F47AB7">
              <w:rPr>
                <w:rFonts w:ascii="Calibri" w:hAnsi="Calibri" w:cs="Calibri"/>
                <w:color w:val="FF0000"/>
                <w:sz w:val="16"/>
                <w:szCs w:val="16"/>
              </w:rPr>
              <w:t> :</w:t>
            </w:r>
          </w:p>
          <w:p w:rsidR="00150018" w:rsidRPr="009628E9" w:rsidRDefault="00A21479" w:rsidP="009628E9">
            <w:pPr>
              <w:autoSpaceDE w:val="0"/>
              <w:autoSpaceDN w:val="0"/>
              <w:adjustRightInd w:val="0"/>
              <w:rPr>
                <w:rFonts w:ascii="Calibri" w:hAnsi="Calibri" w:cs="Calibri"/>
                <w:bCs/>
                <w:sz w:val="16"/>
                <w:szCs w:val="16"/>
              </w:rPr>
            </w:pPr>
            <w:r w:rsidRPr="00F47AB7">
              <w:rPr>
                <w:rFonts w:ascii="Calibri" w:hAnsi="Calibri" w:cs="Calibri"/>
                <w:bCs/>
                <w:color w:val="FF0000"/>
                <w:sz w:val="16"/>
                <w:szCs w:val="16"/>
              </w:rPr>
              <w:t>C</w:t>
            </w:r>
            <w:r w:rsidR="00833C45" w:rsidRPr="00F47AB7">
              <w:rPr>
                <w:rFonts w:ascii="Calibri" w:hAnsi="Calibri" w:cs="Calibri"/>
                <w:bCs/>
                <w:color w:val="FF0000"/>
                <w:sz w:val="16"/>
                <w:szCs w:val="16"/>
              </w:rPr>
              <w:t>oordonné</w:t>
            </w:r>
            <w:r w:rsidRPr="00F47AB7">
              <w:rPr>
                <w:rFonts w:ascii="Calibri" w:hAnsi="Calibri" w:cs="Calibri"/>
                <w:bCs/>
                <w:color w:val="FF0000"/>
                <w:sz w:val="16"/>
                <w:szCs w:val="16"/>
              </w:rPr>
              <w:t xml:space="preserve">s sur tout le </w:t>
            </w:r>
            <w:r w:rsidR="00833C45" w:rsidRPr="00F47AB7">
              <w:rPr>
                <w:rFonts w:ascii="Calibri" w:hAnsi="Calibri" w:cs="Calibri"/>
                <w:bCs/>
                <w:color w:val="FF0000"/>
                <w:sz w:val="16"/>
                <w:szCs w:val="16"/>
              </w:rPr>
              <w:t>terrain</w:t>
            </w:r>
            <w:r w:rsidRPr="00F47AB7">
              <w:rPr>
                <w:rFonts w:ascii="Calibri" w:hAnsi="Calibri" w:cs="Calibri"/>
                <w:bCs/>
                <w:color w:val="FF0000"/>
                <w:sz w:val="16"/>
                <w:szCs w:val="16"/>
              </w:rPr>
              <w:t xml:space="preserve"> : les </w:t>
            </w:r>
            <w:r w:rsidR="00833C45" w:rsidRPr="00F47AB7">
              <w:rPr>
                <w:rFonts w:ascii="Calibri" w:hAnsi="Calibri" w:cs="Calibri"/>
                <w:bCs/>
                <w:color w:val="FF0000"/>
                <w:sz w:val="16"/>
                <w:szCs w:val="16"/>
              </w:rPr>
              <w:t>actions de déplacement –</w:t>
            </w:r>
            <w:r w:rsidRPr="00F47AB7">
              <w:rPr>
                <w:rFonts w:ascii="Calibri" w:hAnsi="Calibri" w:cs="Calibri"/>
                <w:bCs/>
                <w:color w:val="FF0000"/>
                <w:sz w:val="16"/>
                <w:szCs w:val="16"/>
              </w:rPr>
              <w:t xml:space="preserve"> frappe se superposent </w:t>
            </w:r>
            <w:r w:rsidR="00833C45" w:rsidRPr="00F47AB7">
              <w:rPr>
                <w:rFonts w:ascii="Calibri" w:hAnsi="Calibri" w:cs="Calibri"/>
                <w:bCs/>
                <w:color w:val="FF0000"/>
                <w:sz w:val="16"/>
                <w:szCs w:val="16"/>
              </w:rPr>
              <w:t>régulièrement et permettent de jouer en é</w:t>
            </w:r>
            <w:r w:rsidRPr="00F47AB7">
              <w:rPr>
                <w:rFonts w:ascii="Calibri" w:hAnsi="Calibri" w:cs="Calibri"/>
                <w:bCs/>
                <w:color w:val="FF0000"/>
                <w:sz w:val="16"/>
                <w:szCs w:val="16"/>
              </w:rPr>
              <w:t xml:space="preserve">quilibre bien </w:t>
            </w:r>
            <w:r w:rsidR="00833C45" w:rsidRPr="00F47AB7">
              <w:rPr>
                <w:rFonts w:ascii="Calibri" w:hAnsi="Calibri" w:cs="Calibri"/>
                <w:bCs/>
                <w:color w:val="FF0000"/>
                <w:sz w:val="16"/>
                <w:szCs w:val="16"/>
              </w:rPr>
              <w:t xml:space="preserve">placé. </w:t>
            </w:r>
            <w:r w:rsidR="00833C45" w:rsidRPr="00F47AB7">
              <w:rPr>
                <w:rFonts w:ascii="Calibri" w:hAnsi="Calibri" w:cs="Calibri"/>
                <w:color w:val="FF0000"/>
                <w:sz w:val="16"/>
                <w:szCs w:val="16"/>
              </w:rPr>
              <w:t xml:space="preserve">Le replacement, quasi systématique, </w:t>
            </w:r>
            <w:r w:rsidRPr="00F47AB7">
              <w:rPr>
                <w:rFonts w:ascii="Calibri" w:hAnsi="Calibri" w:cs="Calibri"/>
                <w:bCs/>
                <w:color w:val="FF0000"/>
                <w:sz w:val="16"/>
                <w:szCs w:val="16"/>
              </w:rPr>
              <w:t xml:space="preserve">prend parfois en </w:t>
            </w:r>
            <w:r w:rsidR="00833C45" w:rsidRPr="00F47AB7">
              <w:rPr>
                <w:rFonts w:ascii="Calibri" w:hAnsi="Calibri" w:cs="Calibri"/>
                <w:bCs/>
                <w:color w:val="FF0000"/>
                <w:sz w:val="16"/>
                <w:szCs w:val="16"/>
              </w:rPr>
              <w:t>compte la trajectoire é</w:t>
            </w:r>
            <w:r w:rsidRPr="00F47AB7">
              <w:rPr>
                <w:rFonts w:ascii="Calibri" w:hAnsi="Calibri" w:cs="Calibri"/>
                <w:bCs/>
                <w:color w:val="FF0000"/>
                <w:sz w:val="16"/>
                <w:szCs w:val="16"/>
              </w:rPr>
              <w:t>mise (replacement tactique).</w:t>
            </w:r>
          </w:p>
          <w:p w:rsidR="002C49F6" w:rsidRPr="00F47AB7" w:rsidRDefault="002C49F6" w:rsidP="0071747F">
            <w:pPr>
              <w:jc w:val="center"/>
              <w:rPr>
                <w:rFonts w:ascii="Calibri" w:hAnsi="Calibri" w:cs="Calibri"/>
                <w:b/>
                <w:sz w:val="16"/>
                <w:szCs w:val="16"/>
              </w:rPr>
            </w:pPr>
            <w:r w:rsidRPr="00F47AB7">
              <w:rPr>
                <w:rFonts w:ascii="Calibri" w:hAnsi="Calibri" w:cs="Calibri"/>
                <w:b/>
                <w:sz w:val="16"/>
                <w:szCs w:val="16"/>
              </w:rPr>
              <w:t>6 à 8 points</w:t>
            </w:r>
          </w:p>
        </w:tc>
      </w:tr>
      <w:tr w:rsidR="00A21479" w:rsidRPr="00150018">
        <w:trPr>
          <w:gridAfter w:val="1"/>
          <w:wAfter w:w="22" w:type="dxa"/>
          <w:trHeight w:val="432"/>
        </w:trPr>
        <w:tc>
          <w:tcPr>
            <w:tcW w:w="2820" w:type="dxa"/>
            <w:gridSpan w:val="2"/>
            <w:tcBorders>
              <w:top w:val="single" w:sz="4" w:space="0" w:color="auto"/>
              <w:bottom w:val="single" w:sz="4" w:space="0" w:color="auto"/>
              <w:right w:val="single" w:sz="18" w:space="0" w:color="auto"/>
            </w:tcBorders>
            <w:shd w:val="clear" w:color="auto" w:fill="D9D9D9" w:themeFill="background1" w:themeFillShade="D9"/>
            <w:vAlign w:val="center"/>
          </w:tcPr>
          <w:p w:rsidR="00A21479" w:rsidRPr="00D065CF" w:rsidRDefault="00A21479" w:rsidP="0071747F">
            <w:pPr>
              <w:pStyle w:val="Default"/>
              <w:jc w:val="center"/>
              <w:rPr>
                <w:rFonts w:ascii="Calibri" w:hAnsi="Calibri" w:cs="Calibri"/>
                <w:i/>
                <w:iCs/>
                <w:color w:val="FF0000"/>
                <w:sz w:val="20"/>
                <w:szCs w:val="20"/>
              </w:rPr>
            </w:pPr>
            <w:r w:rsidRPr="00EE594D">
              <w:rPr>
                <w:rFonts w:ascii="Calibri" w:hAnsi="Calibri" w:cs="Calibri"/>
                <w:i/>
                <w:iCs/>
                <w:color w:val="FF0000"/>
                <w:sz w:val="20"/>
                <w:szCs w:val="20"/>
                <w:highlight w:val="cyan"/>
              </w:rPr>
              <w:lastRenderedPageBreak/>
              <w:t xml:space="preserve">Gain des matchs </w:t>
            </w:r>
            <w:r w:rsidRPr="00EE594D">
              <w:rPr>
                <w:rFonts w:ascii="Calibri" w:hAnsi="Calibri" w:cs="Calibri"/>
                <w:i/>
                <w:iCs/>
                <w:color w:val="FF0000"/>
                <w:sz w:val="16"/>
                <w:szCs w:val="16"/>
                <w:highlight w:val="cyan"/>
              </w:rPr>
              <w:t>(aide à ajuster la note après avoir validé le degré d’acquisition du candidat)</w:t>
            </w:r>
          </w:p>
        </w:tc>
        <w:tc>
          <w:tcPr>
            <w:tcW w:w="3225" w:type="dxa"/>
            <w:tcBorders>
              <w:top w:val="single" w:sz="4" w:space="0" w:color="auto"/>
              <w:left w:val="single" w:sz="18" w:space="0" w:color="auto"/>
              <w:bottom w:val="single" w:sz="4" w:space="0" w:color="auto"/>
            </w:tcBorders>
          </w:tcPr>
          <w:p w:rsidR="00A21479" w:rsidRPr="00150018" w:rsidRDefault="00A21479" w:rsidP="0071747F">
            <w:pPr>
              <w:jc w:val="center"/>
              <w:rPr>
                <w:rFonts w:ascii="Calibri" w:hAnsi="Calibri" w:cs="Calibri"/>
                <w:sz w:val="16"/>
                <w:szCs w:val="16"/>
              </w:rPr>
            </w:pPr>
            <w:r w:rsidRPr="00D065CF">
              <w:rPr>
                <w:rFonts w:ascii="Calibri" w:hAnsi="Calibri" w:cs="Calibri"/>
                <w:color w:val="FF0000"/>
                <w:sz w:val="16"/>
                <w:szCs w:val="16"/>
              </w:rPr>
              <w:t>Classement dans la poule</w:t>
            </w:r>
            <w:r w:rsidRPr="00150018">
              <w:rPr>
                <w:rFonts w:ascii="Calibri" w:hAnsi="Calibri" w:cs="Calibri"/>
                <w:sz w:val="16"/>
                <w:szCs w:val="16"/>
              </w:rPr>
              <w:t>, il s’agi</w:t>
            </w:r>
            <w:r w:rsidR="00B301E4" w:rsidRPr="00150018">
              <w:rPr>
                <w:rFonts w:ascii="Calibri" w:hAnsi="Calibri" w:cs="Calibri"/>
                <w:sz w:val="16"/>
                <w:szCs w:val="16"/>
              </w:rPr>
              <w:t>t souvent de candidats de la de</w:t>
            </w:r>
            <w:r w:rsidRPr="00150018">
              <w:rPr>
                <w:rFonts w:ascii="Calibri" w:hAnsi="Calibri" w:cs="Calibri"/>
                <w:sz w:val="16"/>
                <w:szCs w:val="16"/>
              </w:rPr>
              <w:t>r</w:t>
            </w:r>
            <w:r w:rsidR="00B301E4" w:rsidRPr="00150018">
              <w:rPr>
                <w:rFonts w:ascii="Calibri" w:hAnsi="Calibri" w:cs="Calibri"/>
                <w:sz w:val="16"/>
                <w:szCs w:val="16"/>
              </w:rPr>
              <w:t>n</w:t>
            </w:r>
            <w:r w:rsidRPr="00150018">
              <w:rPr>
                <w:rFonts w:ascii="Calibri" w:hAnsi="Calibri" w:cs="Calibri"/>
                <w:sz w:val="16"/>
                <w:szCs w:val="16"/>
              </w:rPr>
              <w:t>ière poule.</w:t>
            </w:r>
          </w:p>
        </w:tc>
        <w:tc>
          <w:tcPr>
            <w:tcW w:w="3225" w:type="dxa"/>
            <w:gridSpan w:val="3"/>
          </w:tcPr>
          <w:p w:rsidR="00A21479" w:rsidRPr="00150018" w:rsidRDefault="00A21479" w:rsidP="0071747F">
            <w:pPr>
              <w:jc w:val="center"/>
              <w:rPr>
                <w:rFonts w:ascii="Calibri" w:hAnsi="Calibri" w:cs="Calibri"/>
                <w:sz w:val="20"/>
                <w:szCs w:val="20"/>
              </w:rPr>
            </w:pPr>
            <w:r w:rsidRPr="00D065CF">
              <w:rPr>
                <w:rFonts w:ascii="Calibri" w:hAnsi="Calibri" w:cs="Calibri"/>
                <w:color w:val="FF0000"/>
                <w:sz w:val="16"/>
                <w:szCs w:val="16"/>
              </w:rPr>
              <w:t>Classement dans la poule</w:t>
            </w:r>
            <w:r w:rsidRPr="00150018">
              <w:rPr>
                <w:rFonts w:ascii="Calibri" w:hAnsi="Calibri" w:cs="Calibri"/>
                <w:sz w:val="16"/>
                <w:szCs w:val="16"/>
              </w:rPr>
              <w:t>, il s’agit souvent de candidats des poules 4 et 5.</w:t>
            </w:r>
          </w:p>
        </w:tc>
        <w:tc>
          <w:tcPr>
            <w:tcW w:w="3225" w:type="dxa"/>
            <w:gridSpan w:val="2"/>
          </w:tcPr>
          <w:p w:rsidR="00A21479" w:rsidRPr="00150018" w:rsidRDefault="00A21479" w:rsidP="0071747F">
            <w:pPr>
              <w:autoSpaceDE w:val="0"/>
              <w:autoSpaceDN w:val="0"/>
              <w:adjustRightInd w:val="0"/>
              <w:jc w:val="center"/>
              <w:rPr>
                <w:rFonts w:ascii="Calibri" w:hAnsi="Calibri" w:cs="Calibri"/>
                <w:sz w:val="16"/>
                <w:szCs w:val="16"/>
              </w:rPr>
            </w:pPr>
            <w:r w:rsidRPr="00D065CF">
              <w:rPr>
                <w:rFonts w:ascii="Calibri" w:hAnsi="Calibri" w:cs="Calibri"/>
                <w:color w:val="FF0000"/>
                <w:sz w:val="16"/>
                <w:szCs w:val="16"/>
              </w:rPr>
              <w:t>Classement dans la poule</w:t>
            </w:r>
            <w:r w:rsidRPr="00150018">
              <w:rPr>
                <w:rFonts w:ascii="Calibri" w:hAnsi="Calibri" w:cs="Calibri"/>
                <w:sz w:val="16"/>
                <w:szCs w:val="16"/>
              </w:rPr>
              <w:t>, il s’agit souvent de candidats des poules 2 et 3.</w:t>
            </w:r>
          </w:p>
        </w:tc>
        <w:tc>
          <w:tcPr>
            <w:tcW w:w="3225" w:type="dxa"/>
          </w:tcPr>
          <w:p w:rsidR="00A21479" w:rsidRPr="00150018" w:rsidRDefault="00A21479" w:rsidP="0071747F">
            <w:pPr>
              <w:jc w:val="center"/>
              <w:rPr>
                <w:rFonts w:ascii="Calibri" w:hAnsi="Calibri" w:cs="Calibri"/>
                <w:sz w:val="20"/>
                <w:szCs w:val="20"/>
              </w:rPr>
            </w:pPr>
            <w:r w:rsidRPr="00D065CF">
              <w:rPr>
                <w:rFonts w:ascii="Calibri" w:hAnsi="Calibri" w:cs="Calibri"/>
                <w:color w:val="FF0000"/>
                <w:sz w:val="16"/>
                <w:szCs w:val="16"/>
              </w:rPr>
              <w:t>Classement dans la poule</w:t>
            </w:r>
            <w:r w:rsidRPr="00150018">
              <w:rPr>
                <w:rFonts w:ascii="Calibri" w:hAnsi="Calibri" w:cs="Calibri"/>
                <w:sz w:val="16"/>
                <w:szCs w:val="16"/>
              </w:rPr>
              <w:t>, il s’agit souvent de candidats de la première poule.</w:t>
            </w:r>
          </w:p>
        </w:tc>
      </w:tr>
      <w:tr w:rsidR="00A21479" w:rsidRPr="00150018">
        <w:trPr>
          <w:gridAfter w:val="1"/>
          <w:wAfter w:w="22" w:type="dxa"/>
          <w:trHeight w:val="1824"/>
        </w:trPr>
        <w:tc>
          <w:tcPr>
            <w:tcW w:w="2820" w:type="dxa"/>
            <w:gridSpan w:val="2"/>
            <w:tcBorders>
              <w:top w:val="single" w:sz="4" w:space="0" w:color="auto"/>
              <w:bottom w:val="single" w:sz="4" w:space="0" w:color="auto"/>
              <w:right w:val="single" w:sz="18" w:space="0" w:color="auto"/>
            </w:tcBorders>
            <w:shd w:val="clear" w:color="auto" w:fill="D9D9D9" w:themeFill="background1" w:themeFillShade="D9"/>
            <w:vAlign w:val="center"/>
          </w:tcPr>
          <w:p w:rsidR="00A21479" w:rsidRPr="00150018" w:rsidRDefault="00A21479" w:rsidP="005F0555">
            <w:pPr>
              <w:pStyle w:val="Default"/>
              <w:jc w:val="center"/>
              <w:rPr>
                <w:rFonts w:ascii="Calibri" w:hAnsi="Calibri" w:cs="Calibri"/>
                <w:sz w:val="20"/>
                <w:szCs w:val="20"/>
              </w:rPr>
            </w:pPr>
            <w:r w:rsidRPr="0098106A">
              <w:rPr>
                <w:rFonts w:ascii="Calibri" w:hAnsi="Calibri" w:cs="Calibri"/>
                <w:sz w:val="20"/>
                <w:szCs w:val="20"/>
                <w:highlight w:val="cyan"/>
              </w:rPr>
              <w:t>Faire des choix au regard de l’analyse du rapport de force</w:t>
            </w:r>
          </w:p>
          <w:p w:rsidR="00A21479" w:rsidRPr="00150018" w:rsidRDefault="00A21479" w:rsidP="005F0555">
            <w:pPr>
              <w:pStyle w:val="Default"/>
              <w:jc w:val="center"/>
              <w:rPr>
                <w:rFonts w:ascii="Calibri" w:hAnsi="Calibri" w:cs="Calibri"/>
                <w:sz w:val="20"/>
                <w:szCs w:val="20"/>
              </w:rPr>
            </w:pPr>
          </w:p>
          <w:p w:rsidR="005F0555" w:rsidRPr="00D065CF" w:rsidRDefault="005F0555" w:rsidP="005F0555">
            <w:pPr>
              <w:jc w:val="center"/>
              <w:rPr>
                <w:rFonts w:ascii="Calibri" w:hAnsi="Calibri" w:cs="Calibri"/>
                <w:color w:val="FF0000"/>
                <w:sz w:val="20"/>
                <w:szCs w:val="20"/>
              </w:rPr>
            </w:pPr>
            <w:r w:rsidRPr="00D065CF">
              <w:rPr>
                <w:rFonts w:ascii="Calibri" w:hAnsi="Calibri" w:cs="Calibri"/>
                <w:color w:val="FF0000"/>
                <w:sz w:val="20"/>
                <w:szCs w:val="20"/>
              </w:rPr>
              <w:t>Sur l’ensemble des matchs le jour de l’évaluation, quel est le profil moyen du candidat ?</w:t>
            </w:r>
          </w:p>
          <w:p w:rsidR="005F0555" w:rsidRPr="00150018" w:rsidRDefault="005F0555" w:rsidP="00A21479">
            <w:pPr>
              <w:pStyle w:val="Default"/>
              <w:jc w:val="center"/>
              <w:rPr>
                <w:rFonts w:ascii="Calibri" w:hAnsi="Calibri" w:cs="Calibri"/>
                <w:sz w:val="20"/>
                <w:szCs w:val="20"/>
              </w:rPr>
            </w:pPr>
          </w:p>
          <w:p w:rsidR="005F0555" w:rsidRPr="00150018" w:rsidRDefault="005F0555" w:rsidP="00A21479">
            <w:pPr>
              <w:pStyle w:val="Default"/>
              <w:jc w:val="center"/>
              <w:rPr>
                <w:rFonts w:ascii="Calibri" w:hAnsi="Calibri" w:cs="Calibri"/>
                <w:sz w:val="20"/>
                <w:szCs w:val="20"/>
              </w:rPr>
            </w:pPr>
          </w:p>
          <w:p w:rsidR="005F0555" w:rsidRPr="009628E9" w:rsidRDefault="00A21479" w:rsidP="005F0555">
            <w:pPr>
              <w:pStyle w:val="Default"/>
              <w:jc w:val="center"/>
              <w:rPr>
                <w:rFonts w:ascii="Calibri" w:hAnsi="Calibri" w:cs="Calibri"/>
                <w:color w:val="FF0000"/>
                <w:sz w:val="20"/>
                <w:szCs w:val="20"/>
              </w:rPr>
            </w:pPr>
            <w:r w:rsidRPr="009628E9">
              <w:rPr>
                <w:rFonts w:ascii="Calibri" w:hAnsi="Calibri" w:cs="Calibri"/>
                <w:color w:val="FF0000"/>
                <w:sz w:val="20"/>
                <w:szCs w:val="20"/>
              </w:rPr>
              <w:t>4 points</w:t>
            </w:r>
          </w:p>
          <w:p w:rsidR="00A21479" w:rsidRPr="00150018" w:rsidRDefault="00A21479" w:rsidP="00A21479">
            <w:pPr>
              <w:pStyle w:val="Default"/>
              <w:rPr>
                <w:rFonts w:ascii="Calibri" w:hAnsi="Calibri" w:cs="Calibri"/>
                <w:sz w:val="20"/>
                <w:szCs w:val="20"/>
              </w:rPr>
            </w:pPr>
          </w:p>
        </w:tc>
        <w:tc>
          <w:tcPr>
            <w:tcW w:w="3225" w:type="dxa"/>
            <w:tcBorders>
              <w:top w:val="single" w:sz="4" w:space="0" w:color="auto"/>
              <w:left w:val="single" w:sz="18" w:space="0" w:color="auto"/>
              <w:bottom w:val="double" w:sz="4" w:space="0" w:color="auto"/>
            </w:tcBorders>
          </w:tcPr>
          <w:p w:rsidR="00A21479" w:rsidRPr="00F47AB7" w:rsidRDefault="00A21479" w:rsidP="00A21479">
            <w:pPr>
              <w:pStyle w:val="Default"/>
              <w:rPr>
                <w:rFonts w:ascii="Calibri" w:hAnsi="Calibri" w:cs="Calibri"/>
                <w:sz w:val="16"/>
                <w:szCs w:val="16"/>
                <w:highlight w:val="yellow"/>
              </w:rPr>
            </w:pPr>
            <w:r w:rsidRPr="00F47AB7">
              <w:rPr>
                <w:rFonts w:ascii="Calibri" w:hAnsi="Calibri" w:cs="Calibri"/>
                <w:sz w:val="16"/>
                <w:szCs w:val="16"/>
                <w:highlight w:val="yellow"/>
              </w:rPr>
              <w:t xml:space="preserve">Adaptations aléatoires au cours du jeu. </w:t>
            </w:r>
          </w:p>
          <w:p w:rsidR="000143AD" w:rsidRPr="00F47AB7" w:rsidRDefault="00A21479" w:rsidP="00A21479">
            <w:pPr>
              <w:rPr>
                <w:rFonts w:ascii="Calibri" w:hAnsi="Calibri" w:cs="Calibri"/>
                <w:sz w:val="16"/>
                <w:szCs w:val="16"/>
                <w:highlight w:val="yellow"/>
              </w:rPr>
            </w:pPr>
            <w:r w:rsidRPr="00F47AB7">
              <w:rPr>
                <w:rFonts w:ascii="Calibri" w:hAnsi="Calibri" w:cs="Calibri"/>
                <w:sz w:val="16"/>
                <w:szCs w:val="16"/>
                <w:highlight w:val="yellow"/>
              </w:rPr>
              <w:t xml:space="preserve">Non prise en compte des forces et/ou faiblesses en présence. </w:t>
            </w:r>
          </w:p>
          <w:p w:rsidR="00A21479" w:rsidRPr="00150018" w:rsidRDefault="00B301E4" w:rsidP="00A21479">
            <w:pPr>
              <w:rPr>
                <w:rFonts w:ascii="Calibri" w:hAnsi="Calibri" w:cs="Calibri"/>
                <w:sz w:val="16"/>
                <w:szCs w:val="16"/>
              </w:rPr>
            </w:pPr>
            <w:r w:rsidRPr="00F47AB7">
              <w:rPr>
                <w:rFonts w:ascii="Calibri" w:hAnsi="Calibri" w:cs="Calibri"/>
                <w:sz w:val="16"/>
                <w:szCs w:val="16"/>
                <w:highlight w:val="yellow"/>
              </w:rPr>
              <w:t>Pas</w:t>
            </w:r>
            <w:r w:rsidR="00A21479" w:rsidRPr="00F47AB7">
              <w:rPr>
                <w:rFonts w:ascii="Calibri" w:hAnsi="Calibri" w:cs="Calibri"/>
                <w:sz w:val="16"/>
                <w:szCs w:val="16"/>
                <w:highlight w:val="yellow"/>
              </w:rPr>
              <w:t xml:space="preserve"> de projection sur la période d’opposition à venir.</w:t>
            </w:r>
          </w:p>
          <w:p w:rsidR="00B11997" w:rsidRPr="00150018" w:rsidRDefault="00B11997"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7E73F8" w:rsidRPr="00150018" w:rsidRDefault="007E73F8" w:rsidP="00A21479">
            <w:pPr>
              <w:rPr>
                <w:rFonts w:ascii="Calibri" w:hAnsi="Calibri" w:cs="Calibri"/>
                <w:sz w:val="16"/>
                <w:szCs w:val="16"/>
              </w:rPr>
            </w:pPr>
          </w:p>
          <w:p w:rsidR="005F0555" w:rsidRPr="00150018" w:rsidRDefault="005F0555" w:rsidP="00A21479">
            <w:pPr>
              <w:rPr>
                <w:rFonts w:ascii="Calibri" w:hAnsi="Calibri" w:cs="Calibri"/>
                <w:b/>
                <w:sz w:val="16"/>
                <w:szCs w:val="16"/>
              </w:rPr>
            </w:pPr>
          </w:p>
          <w:p w:rsidR="00A21479" w:rsidRPr="00EE594D" w:rsidRDefault="005F0555" w:rsidP="00316B4A">
            <w:pPr>
              <w:rPr>
                <w:rFonts w:ascii="Calibri" w:hAnsi="Calibri" w:cs="Calibri"/>
                <w:i/>
                <w:iCs/>
                <w:color w:val="FF0000"/>
                <w:sz w:val="16"/>
                <w:szCs w:val="16"/>
              </w:rPr>
            </w:pPr>
            <w:r w:rsidRPr="00EE594D">
              <w:rPr>
                <w:rFonts w:ascii="Calibri" w:hAnsi="Calibri" w:cs="Calibri"/>
                <w:b/>
                <w:bCs/>
                <w:i/>
                <w:iCs/>
                <w:color w:val="FF0000"/>
                <w:sz w:val="16"/>
                <w:szCs w:val="16"/>
              </w:rPr>
              <w:t>Profil 1 :</w:t>
            </w:r>
            <w:r w:rsidRPr="00EE594D">
              <w:rPr>
                <w:rFonts w:ascii="Calibri" w:hAnsi="Calibri" w:cs="Calibri"/>
                <w:i/>
                <w:iCs/>
                <w:color w:val="FF0000"/>
                <w:sz w:val="16"/>
                <w:szCs w:val="16"/>
              </w:rPr>
              <w:t xml:space="preserve"> </w:t>
            </w:r>
            <w:r w:rsidR="00B11997" w:rsidRPr="00EE594D">
              <w:rPr>
                <w:rFonts w:ascii="Calibri" w:hAnsi="Calibri" w:cs="Calibri"/>
                <w:i/>
                <w:iCs/>
                <w:color w:val="FF0000"/>
                <w:sz w:val="16"/>
                <w:szCs w:val="16"/>
              </w:rPr>
              <w:t>Perd les 2 sets sans évolution positive du score sur le second set =</w:t>
            </w:r>
            <w:r w:rsidR="00B11997" w:rsidRPr="00EE594D">
              <w:rPr>
                <w:rFonts w:ascii="Calibri" w:hAnsi="Calibri" w:cs="Calibri"/>
                <w:b/>
                <w:i/>
                <w:iCs/>
                <w:color w:val="FF0000"/>
                <w:sz w:val="16"/>
                <w:szCs w:val="16"/>
              </w:rPr>
              <w:t xml:space="preserve"> 0 point</w:t>
            </w:r>
          </w:p>
        </w:tc>
        <w:tc>
          <w:tcPr>
            <w:tcW w:w="3225" w:type="dxa"/>
            <w:gridSpan w:val="3"/>
          </w:tcPr>
          <w:p w:rsidR="000143AD" w:rsidRPr="00F47AB7" w:rsidRDefault="000143AD" w:rsidP="000143AD">
            <w:pPr>
              <w:pStyle w:val="Default"/>
              <w:rPr>
                <w:rFonts w:ascii="Calibri" w:hAnsi="Calibri" w:cs="Calibri"/>
                <w:sz w:val="16"/>
                <w:szCs w:val="16"/>
                <w:highlight w:val="yellow"/>
              </w:rPr>
            </w:pPr>
            <w:r w:rsidRPr="00F47AB7">
              <w:rPr>
                <w:rFonts w:ascii="Calibri" w:hAnsi="Calibri" w:cs="Calibri"/>
                <w:sz w:val="16"/>
                <w:szCs w:val="16"/>
                <w:highlight w:val="yellow"/>
              </w:rPr>
              <w:t xml:space="preserve">Quelques adaptations en cours de jeu. </w:t>
            </w:r>
          </w:p>
          <w:p w:rsidR="000143AD" w:rsidRPr="00150018" w:rsidRDefault="000143AD" w:rsidP="000143AD">
            <w:pPr>
              <w:rPr>
                <w:rFonts w:ascii="Calibri" w:hAnsi="Calibri" w:cs="Calibri"/>
                <w:sz w:val="16"/>
                <w:szCs w:val="16"/>
              </w:rPr>
            </w:pPr>
            <w:r w:rsidRPr="00F47AB7">
              <w:rPr>
                <w:rFonts w:ascii="Calibri" w:hAnsi="Calibri" w:cs="Calibri"/>
                <w:sz w:val="16"/>
                <w:szCs w:val="16"/>
                <w:highlight w:val="yellow"/>
              </w:rPr>
              <w:t>Projet sommaire prenant en compte les forces et/ou les faiblesses les plus saillantes.</w:t>
            </w:r>
            <w:r w:rsidRPr="00150018">
              <w:rPr>
                <w:rFonts w:ascii="Calibri" w:hAnsi="Calibri" w:cs="Calibri"/>
                <w:sz w:val="16"/>
                <w:szCs w:val="16"/>
              </w:rPr>
              <w:t xml:space="preserve"> </w:t>
            </w:r>
          </w:p>
          <w:p w:rsidR="00316B4A" w:rsidRPr="00150018" w:rsidRDefault="00316B4A" w:rsidP="000143AD">
            <w:pPr>
              <w:rPr>
                <w:rFonts w:ascii="Calibri" w:hAnsi="Calibri" w:cs="Calibri"/>
                <w:sz w:val="16"/>
                <w:szCs w:val="16"/>
              </w:rPr>
            </w:pPr>
          </w:p>
          <w:p w:rsidR="007E73F8" w:rsidRPr="00150018" w:rsidRDefault="007E73F8" w:rsidP="00B301E4">
            <w:pPr>
              <w:rPr>
                <w:rFonts w:ascii="Calibri" w:hAnsi="Calibri" w:cs="Calibri"/>
                <w:sz w:val="16"/>
                <w:szCs w:val="16"/>
              </w:rPr>
            </w:pPr>
          </w:p>
          <w:p w:rsidR="007E73F8" w:rsidRPr="00150018" w:rsidRDefault="007E73F8" w:rsidP="00B301E4">
            <w:pPr>
              <w:rPr>
                <w:rFonts w:ascii="Calibri" w:hAnsi="Calibri" w:cs="Calibri"/>
                <w:sz w:val="16"/>
                <w:szCs w:val="16"/>
              </w:rPr>
            </w:pPr>
          </w:p>
          <w:p w:rsidR="007E73F8" w:rsidRPr="00150018" w:rsidRDefault="007E73F8" w:rsidP="00B301E4">
            <w:pPr>
              <w:rPr>
                <w:rFonts w:ascii="Calibri" w:hAnsi="Calibri" w:cs="Calibri"/>
                <w:sz w:val="16"/>
                <w:szCs w:val="16"/>
              </w:rPr>
            </w:pPr>
          </w:p>
          <w:p w:rsidR="007E73F8" w:rsidRPr="00150018" w:rsidRDefault="007E73F8" w:rsidP="00B301E4">
            <w:pPr>
              <w:rPr>
                <w:rFonts w:ascii="Calibri" w:hAnsi="Calibri" w:cs="Calibri"/>
                <w:sz w:val="16"/>
                <w:szCs w:val="16"/>
              </w:rPr>
            </w:pPr>
          </w:p>
          <w:p w:rsidR="005F0555" w:rsidRPr="00150018" w:rsidRDefault="005F0555" w:rsidP="00B301E4">
            <w:pPr>
              <w:rPr>
                <w:rFonts w:ascii="Calibri" w:hAnsi="Calibri" w:cs="Calibri"/>
                <w:b/>
                <w:sz w:val="16"/>
                <w:szCs w:val="16"/>
              </w:rPr>
            </w:pPr>
          </w:p>
          <w:p w:rsidR="00150018" w:rsidRDefault="00150018" w:rsidP="00B301E4">
            <w:pPr>
              <w:rPr>
                <w:rFonts w:ascii="Calibri" w:hAnsi="Calibri" w:cs="Calibri"/>
                <w:sz w:val="16"/>
                <w:szCs w:val="16"/>
              </w:rPr>
            </w:pPr>
          </w:p>
          <w:p w:rsidR="00B301E4" w:rsidRPr="00D065CF" w:rsidRDefault="005F0555" w:rsidP="00B301E4">
            <w:pPr>
              <w:rPr>
                <w:rFonts w:ascii="Calibri" w:hAnsi="Calibri" w:cs="Calibri"/>
                <w:b/>
                <w:color w:val="FF0000"/>
                <w:sz w:val="16"/>
                <w:szCs w:val="16"/>
              </w:rPr>
            </w:pPr>
            <w:r w:rsidRPr="00D065CF">
              <w:rPr>
                <w:rFonts w:ascii="Calibri" w:hAnsi="Calibri" w:cs="Calibri"/>
                <w:b/>
                <w:bCs/>
                <w:color w:val="FF0000"/>
                <w:sz w:val="16"/>
                <w:szCs w:val="16"/>
              </w:rPr>
              <w:t>Profil 2 :</w:t>
            </w:r>
            <w:r w:rsidRPr="00D065CF">
              <w:rPr>
                <w:rFonts w:ascii="Calibri" w:hAnsi="Calibri" w:cs="Calibri"/>
                <w:color w:val="FF0000"/>
                <w:sz w:val="16"/>
                <w:szCs w:val="16"/>
              </w:rPr>
              <w:t xml:space="preserve"> </w:t>
            </w:r>
            <w:r w:rsidR="00B301E4" w:rsidRPr="00D065CF">
              <w:rPr>
                <w:rFonts w:ascii="Calibri" w:hAnsi="Calibri" w:cs="Calibri"/>
                <w:color w:val="FF0000"/>
                <w:sz w:val="16"/>
                <w:szCs w:val="16"/>
              </w:rPr>
              <w:t>Perd le second set après avoir gagné le 1</w:t>
            </w:r>
            <w:r w:rsidR="00B301E4" w:rsidRPr="00D065CF">
              <w:rPr>
                <w:rFonts w:ascii="Calibri" w:hAnsi="Calibri" w:cs="Calibri"/>
                <w:color w:val="FF0000"/>
                <w:sz w:val="16"/>
                <w:szCs w:val="16"/>
                <w:vertAlign w:val="superscript"/>
              </w:rPr>
              <w:t>er</w:t>
            </w:r>
            <w:r w:rsidR="00B301E4" w:rsidRPr="00D065CF">
              <w:rPr>
                <w:rFonts w:ascii="Calibri" w:hAnsi="Calibri" w:cs="Calibri"/>
                <w:color w:val="FF0000"/>
                <w:sz w:val="16"/>
                <w:szCs w:val="16"/>
              </w:rPr>
              <w:t xml:space="preserve"> = </w:t>
            </w:r>
            <w:r w:rsidR="00B301E4" w:rsidRPr="00D065CF">
              <w:rPr>
                <w:rFonts w:ascii="Calibri" w:hAnsi="Calibri" w:cs="Calibri"/>
                <w:b/>
                <w:color w:val="FF0000"/>
                <w:sz w:val="16"/>
                <w:szCs w:val="16"/>
              </w:rPr>
              <w:t>1 point</w:t>
            </w:r>
          </w:p>
          <w:p w:rsidR="00B301E4" w:rsidRPr="00150018" w:rsidRDefault="00B301E4" w:rsidP="00344FD5">
            <w:pPr>
              <w:rPr>
                <w:rFonts w:ascii="Calibri" w:hAnsi="Calibri" w:cs="Calibri"/>
                <w:sz w:val="16"/>
                <w:szCs w:val="16"/>
              </w:rPr>
            </w:pPr>
          </w:p>
          <w:p w:rsidR="00B301E4" w:rsidRPr="00EE594D" w:rsidRDefault="005F0555" w:rsidP="00344FD5">
            <w:pPr>
              <w:rPr>
                <w:rFonts w:ascii="Calibri" w:hAnsi="Calibri" w:cs="Calibri"/>
                <w:color w:val="FF0000"/>
                <w:sz w:val="16"/>
                <w:szCs w:val="16"/>
              </w:rPr>
            </w:pPr>
            <w:r w:rsidRPr="00EE594D">
              <w:rPr>
                <w:rFonts w:ascii="Calibri" w:hAnsi="Calibri" w:cs="Calibri"/>
                <w:b/>
                <w:bCs/>
                <w:color w:val="FF0000"/>
                <w:sz w:val="16"/>
                <w:szCs w:val="16"/>
              </w:rPr>
              <w:t>Profil 3 :</w:t>
            </w:r>
            <w:r w:rsidRPr="00EE594D">
              <w:rPr>
                <w:rFonts w:ascii="Calibri" w:hAnsi="Calibri" w:cs="Calibri"/>
                <w:color w:val="FF0000"/>
                <w:sz w:val="16"/>
                <w:szCs w:val="16"/>
              </w:rPr>
              <w:t xml:space="preserve"> </w:t>
            </w:r>
            <w:r w:rsidR="00B301E4" w:rsidRPr="00EE594D">
              <w:rPr>
                <w:rFonts w:ascii="Calibri" w:hAnsi="Calibri" w:cs="Calibri"/>
                <w:color w:val="FF0000"/>
                <w:sz w:val="16"/>
                <w:szCs w:val="16"/>
              </w:rPr>
              <w:t>Perd les 2 sets en réduisant l’écart d’au m</w:t>
            </w:r>
            <w:r w:rsidR="0071747F" w:rsidRPr="00EE594D">
              <w:rPr>
                <w:rFonts w:ascii="Calibri" w:hAnsi="Calibri" w:cs="Calibri"/>
                <w:color w:val="FF0000"/>
                <w:sz w:val="16"/>
                <w:szCs w:val="16"/>
              </w:rPr>
              <w:t xml:space="preserve">oins 2 pts sur le second set = </w:t>
            </w:r>
            <w:r w:rsidR="0071747F" w:rsidRPr="00EE594D">
              <w:rPr>
                <w:rFonts w:ascii="Calibri" w:hAnsi="Calibri" w:cs="Calibri"/>
                <w:b/>
                <w:color w:val="FF0000"/>
                <w:sz w:val="16"/>
                <w:szCs w:val="16"/>
              </w:rPr>
              <w:t>1.5</w:t>
            </w:r>
            <w:r w:rsidR="00B301E4" w:rsidRPr="00EE594D">
              <w:rPr>
                <w:rFonts w:ascii="Calibri" w:hAnsi="Calibri" w:cs="Calibri"/>
                <w:b/>
                <w:color w:val="FF0000"/>
                <w:sz w:val="16"/>
                <w:szCs w:val="16"/>
              </w:rPr>
              <w:t xml:space="preserve"> point</w:t>
            </w:r>
          </w:p>
        </w:tc>
        <w:tc>
          <w:tcPr>
            <w:tcW w:w="3225" w:type="dxa"/>
            <w:gridSpan w:val="2"/>
          </w:tcPr>
          <w:p w:rsidR="00006584" w:rsidRPr="00F47AB7" w:rsidRDefault="00006584" w:rsidP="00006584">
            <w:pPr>
              <w:pStyle w:val="Default"/>
              <w:rPr>
                <w:rFonts w:ascii="Calibri" w:hAnsi="Calibri" w:cs="Calibri"/>
                <w:sz w:val="16"/>
                <w:szCs w:val="16"/>
                <w:highlight w:val="yellow"/>
              </w:rPr>
            </w:pPr>
            <w:r w:rsidRPr="00F47AB7">
              <w:rPr>
                <w:rFonts w:ascii="Calibri" w:hAnsi="Calibri" w:cs="Calibri"/>
                <w:sz w:val="16"/>
                <w:szCs w:val="16"/>
                <w:highlight w:val="yellow"/>
              </w:rPr>
              <w:t>Adaptati</w:t>
            </w:r>
            <w:r w:rsidR="00B301E4" w:rsidRPr="00F47AB7">
              <w:rPr>
                <w:rFonts w:ascii="Calibri" w:hAnsi="Calibri" w:cs="Calibri"/>
                <w:sz w:val="16"/>
                <w:szCs w:val="16"/>
                <w:highlight w:val="yellow"/>
              </w:rPr>
              <w:t>ons régulières en cours de jeu. Il est capable de reconnaître et d’exploiter un volant favorable afin de créer la rupture.</w:t>
            </w:r>
          </w:p>
          <w:p w:rsidR="00006584" w:rsidRPr="00F47AB7" w:rsidRDefault="00006584" w:rsidP="00006584">
            <w:pPr>
              <w:autoSpaceDE w:val="0"/>
              <w:autoSpaceDN w:val="0"/>
              <w:adjustRightInd w:val="0"/>
              <w:rPr>
                <w:rFonts w:ascii="Calibri" w:hAnsi="Calibri" w:cs="Calibri"/>
                <w:sz w:val="16"/>
                <w:szCs w:val="16"/>
                <w:highlight w:val="yellow"/>
              </w:rPr>
            </w:pPr>
            <w:r w:rsidRPr="00F47AB7">
              <w:rPr>
                <w:rFonts w:ascii="Calibri" w:hAnsi="Calibri" w:cs="Calibri"/>
                <w:sz w:val="16"/>
                <w:szCs w:val="16"/>
                <w:highlight w:val="yellow"/>
              </w:rPr>
              <w:t xml:space="preserve">Projet pertinent prenant en compte les principales forces et/ou les faiblesses en présence. </w:t>
            </w:r>
          </w:p>
          <w:p w:rsidR="00006584" w:rsidRPr="00150018" w:rsidRDefault="00006584" w:rsidP="00006584">
            <w:pPr>
              <w:autoSpaceDE w:val="0"/>
              <w:autoSpaceDN w:val="0"/>
              <w:adjustRightInd w:val="0"/>
              <w:rPr>
                <w:rFonts w:ascii="Calibri" w:hAnsi="Calibri" w:cs="Calibri"/>
                <w:sz w:val="16"/>
                <w:szCs w:val="16"/>
              </w:rPr>
            </w:pPr>
            <w:r w:rsidRPr="00F47AB7">
              <w:rPr>
                <w:rFonts w:ascii="Calibri" w:hAnsi="Calibri" w:cs="Calibri"/>
                <w:sz w:val="16"/>
                <w:szCs w:val="16"/>
                <w:highlight w:val="yellow"/>
              </w:rPr>
              <w:t>Choix stratégiques efficaces pour la période d’opposition à venir.</w:t>
            </w:r>
            <w:r w:rsidRPr="00150018">
              <w:rPr>
                <w:rFonts w:ascii="Calibri" w:hAnsi="Calibri" w:cs="Calibri"/>
                <w:sz w:val="16"/>
                <w:szCs w:val="16"/>
              </w:rPr>
              <w:t xml:space="preserve"> </w:t>
            </w:r>
          </w:p>
          <w:p w:rsidR="00344FD5" w:rsidRPr="00150018" w:rsidRDefault="00344FD5" w:rsidP="00006584">
            <w:pPr>
              <w:autoSpaceDE w:val="0"/>
              <w:autoSpaceDN w:val="0"/>
              <w:adjustRightInd w:val="0"/>
              <w:rPr>
                <w:rFonts w:ascii="Calibri" w:hAnsi="Calibri" w:cs="Calibri"/>
                <w:sz w:val="16"/>
                <w:szCs w:val="16"/>
              </w:rPr>
            </w:pPr>
          </w:p>
          <w:p w:rsidR="007E73F8" w:rsidRPr="00EE594D" w:rsidRDefault="005F0555" w:rsidP="00006584">
            <w:pPr>
              <w:autoSpaceDE w:val="0"/>
              <w:autoSpaceDN w:val="0"/>
              <w:adjustRightInd w:val="0"/>
              <w:rPr>
                <w:rFonts w:ascii="Calibri" w:hAnsi="Calibri" w:cs="Calibri"/>
                <w:color w:val="FF0000"/>
                <w:sz w:val="16"/>
                <w:szCs w:val="16"/>
              </w:rPr>
            </w:pPr>
            <w:r w:rsidRPr="00EE594D">
              <w:rPr>
                <w:rFonts w:ascii="Calibri" w:hAnsi="Calibri" w:cs="Calibri"/>
                <w:b/>
                <w:bCs/>
                <w:color w:val="FF0000"/>
                <w:sz w:val="16"/>
                <w:szCs w:val="16"/>
              </w:rPr>
              <w:t>Profil 4 :</w:t>
            </w:r>
            <w:r w:rsidRPr="00EE594D">
              <w:rPr>
                <w:rFonts w:ascii="Calibri" w:hAnsi="Calibri" w:cs="Calibri"/>
                <w:color w:val="FF0000"/>
                <w:sz w:val="16"/>
                <w:szCs w:val="16"/>
              </w:rPr>
              <w:t xml:space="preserve"> </w:t>
            </w:r>
            <w:r w:rsidR="007E73F8" w:rsidRPr="00EE594D">
              <w:rPr>
                <w:rFonts w:ascii="Calibri" w:hAnsi="Calibri" w:cs="Calibri"/>
                <w:color w:val="FF0000"/>
                <w:sz w:val="16"/>
                <w:szCs w:val="16"/>
              </w:rPr>
              <w:t xml:space="preserve">Gagne les 2 sets avec dans le 2ème set un écart de pts inférieur ou égal à celui du 1er set = </w:t>
            </w:r>
            <w:r w:rsidR="007E73F8" w:rsidRPr="00EE594D">
              <w:rPr>
                <w:rFonts w:ascii="Calibri" w:hAnsi="Calibri" w:cs="Calibri"/>
                <w:b/>
                <w:color w:val="FF0000"/>
                <w:sz w:val="16"/>
                <w:szCs w:val="16"/>
              </w:rPr>
              <w:t>2 points</w:t>
            </w:r>
          </w:p>
          <w:p w:rsidR="007E73F8" w:rsidRPr="00150018" w:rsidRDefault="007E73F8" w:rsidP="00006584">
            <w:pPr>
              <w:autoSpaceDE w:val="0"/>
              <w:autoSpaceDN w:val="0"/>
              <w:adjustRightInd w:val="0"/>
              <w:rPr>
                <w:rFonts w:ascii="Calibri" w:hAnsi="Calibri" w:cs="Calibri"/>
                <w:sz w:val="16"/>
                <w:szCs w:val="16"/>
              </w:rPr>
            </w:pPr>
          </w:p>
          <w:p w:rsidR="00A21479" w:rsidRPr="00EE594D" w:rsidRDefault="005F0555" w:rsidP="00A21479">
            <w:pPr>
              <w:autoSpaceDE w:val="0"/>
              <w:autoSpaceDN w:val="0"/>
              <w:adjustRightInd w:val="0"/>
              <w:rPr>
                <w:rFonts w:ascii="Calibri" w:hAnsi="Calibri" w:cs="Calibri"/>
                <w:i/>
                <w:iCs/>
                <w:color w:val="FF0000"/>
                <w:sz w:val="16"/>
                <w:szCs w:val="16"/>
              </w:rPr>
            </w:pPr>
            <w:r w:rsidRPr="00EE594D">
              <w:rPr>
                <w:rFonts w:ascii="Calibri" w:hAnsi="Calibri" w:cs="Calibri"/>
                <w:b/>
                <w:bCs/>
                <w:i/>
                <w:iCs/>
                <w:color w:val="FF0000"/>
                <w:sz w:val="16"/>
                <w:szCs w:val="16"/>
              </w:rPr>
              <w:t>Profil 5 :</w:t>
            </w:r>
            <w:r w:rsidRPr="00EE594D">
              <w:rPr>
                <w:rFonts w:ascii="Calibri" w:hAnsi="Calibri" w:cs="Calibri"/>
                <w:i/>
                <w:iCs/>
                <w:color w:val="FF0000"/>
                <w:sz w:val="16"/>
                <w:szCs w:val="16"/>
              </w:rPr>
              <w:t xml:space="preserve"> </w:t>
            </w:r>
            <w:r w:rsidR="00344FD5" w:rsidRPr="00EE594D">
              <w:rPr>
                <w:rFonts w:ascii="Calibri" w:hAnsi="Calibri" w:cs="Calibri"/>
                <w:i/>
                <w:iCs/>
                <w:color w:val="FF0000"/>
                <w:sz w:val="16"/>
                <w:szCs w:val="16"/>
              </w:rPr>
              <w:t>Gagne le second set après avoir perdu le 1</w:t>
            </w:r>
            <w:r w:rsidR="00344FD5" w:rsidRPr="00EE594D">
              <w:rPr>
                <w:rFonts w:ascii="Calibri" w:hAnsi="Calibri" w:cs="Calibri"/>
                <w:i/>
                <w:iCs/>
                <w:color w:val="FF0000"/>
                <w:sz w:val="16"/>
                <w:szCs w:val="16"/>
                <w:vertAlign w:val="superscript"/>
              </w:rPr>
              <w:t>er</w:t>
            </w:r>
            <w:r w:rsidR="007E73F8" w:rsidRPr="00EE594D">
              <w:rPr>
                <w:rFonts w:ascii="Calibri" w:hAnsi="Calibri" w:cs="Calibri"/>
                <w:i/>
                <w:iCs/>
                <w:color w:val="FF0000"/>
                <w:sz w:val="16"/>
                <w:szCs w:val="16"/>
              </w:rPr>
              <w:t xml:space="preserve"> = </w:t>
            </w:r>
            <w:r w:rsidR="007E73F8" w:rsidRPr="00EE594D">
              <w:rPr>
                <w:rFonts w:ascii="Calibri" w:hAnsi="Calibri" w:cs="Calibri"/>
                <w:b/>
                <w:i/>
                <w:iCs/>
                <w:color w:val="FF0000"/>
                <w:sz w:val="16"/>
                <w:szCs w:val="16"/>
              </w:rPr>
              <w:t>3</w:t>
            </w:r>
            <w:r w:rsidR="00344FD5" w:rsidRPr="00EE594D">
              <w:rPr>
                <w:rFonts w:ascii="Calibri" w:hAnsi="Calibri" w:cs="Calibri"/>
                <w:b/>
                <w:i/>
                <w:iCs/>
                <w:color w:val="FF0000"/>
                <w:sz w:val="16"/>
                <w:szCs w:val="16"/>
              </w:rPr>
              <w:t xml:space="preserve"> points</w:t>
            </w:r>
          </w:p>
        </w:tc>
        <w:tc>
          <w:tcPr>
            <w:tcW w:w="3225" w:type="dxa"/>
          </w:tcPr>
          <w:p w:rsidR="00006584" w:rsidRPr="00F47AB7" w:rsidRDefault="00006584" w:rsidP="00006584">
            <w:pPr>
              <w:pStyle w:val="Default"/>
              <w:rPr>
                <w:rFonts w:ascii="Calibri" w:hAnsi="Calibri" w:cs="Calibri"/>
                <w:sz w:val="16"/>
                <w:szCs w:val="16"/>
                <w:highlight w:val="yellow"/>
              </w:rPr>
            </w:pPr>
            <w:r w:rsidRPr="00F47AB7">
              <w:rPr>
                <w:rFonts w:ascii="Calibri" w:hAnsi="Calibri" w:cs="Calibri"/>
                <w:sz w:val="16"/>
                <w:szCs w:val="16"/>
                <w:highlight w:val="yellow"/>
              </w:rPr>
              <w:t xml:space="preserve">Adaptations permanentes en cours de jeu. </w:t>
            </w:r>
          </w:p>
          <w:p w:rsidR="00006584" w:rsidRPr="00F47AB7" w:rsidRDefault="00006584" w:rsidP="00006584">
            <w:pPr>
              <w:rPr>
                <w:rFonts w:ascii="Calibri" w:hAnsi="Calibri" w:cs="Calibri"/>
                <w:sz w:val="16"/>
                <w:szCs w:val="16"/>
                <w:highlight w:val="yellow"/>
              </w:rPr>
            </w:pPr>
            <w:r w:rsidRPr="00F47AB7">
              <w:rPr>
                <w:rFonts w:ascii="Calibri" w:hAnsi="Calibri" w:cs="Calibri"/>
                <w:sz w:val="16"/>
                <w:szCs w:val="16"/>
                <w:highlight w:val="yellow"/>
              </w:rPr>
              <w:t xml:space="preserve">Projet pertinent prenant en compte les forces </w:t>
            </w:r>
            <w:r w:rsidRPr="00F47AB7">
              <w:rPr>
                <w:rFonts w:ascii="Calibri" w:hAnsi="Calibri" w:cs="Calibri"/>
                <w:b/>
                <w:bCs/>
                <w:sz w:val="16"/>
                <w:szCs w:val="16"/>
                <w:highlight w:val="yellow"/>
              </w:rPr>
              <w:t xml:space="preserve">et </w:t>
            </w:r>
            <w:r w:rsidRPr="00F47AB7">
              <w:rPr>
                <w:rFonts w:ascii="Calibri" w:hAnsi="Calibri" w:cs="Calibri"/>
                <w:sz w:val="16"/>
                <w:szCs w:val="16"/>
                <w:highlight w:val="yellow"/>
              </w:rPr>
              <w:t xml:space="preserve">les faiblesses en présence. </w:t>
            </w:r>
          </w:p>
          <w:p w:rsidR="00A21479" w:rsidRPr="00150018" w:rsidRDefault="00006584" w:rsidP="00006584">
            <w:pPr>
              <w:rPr>
                <w:rFonts w:ascii="Calibri" w:hAnsi="Calibri" w:cs="Calibri"/>
                <w:sz w:val="16"/>
                <w:szCs w:val="16"/>
              </w:rPr>
            </w:pPr>
            <w:r w:rsidRPr="00F47AB7">
              <w:rPr>
                <w:rFonts w:ascii="Calibri" w:hAnsi="Calibri" w:cs="Calibri"/>
                <w:sz w:val="16"/>
                <w:szCs w:val="16"/>
                <w:highlight w:val="yellow"/>
              </w:rPr>
              <w:t>Plusieurs alternatives de choix stratégiques pour la période d’opposition à venir.</w:t>
            </w:r>
            <w:r w:rsidRPr="00150018">
              <w:rPr>
                <w:rFonts w:ascii="Calibri" w:hAnsi="Calibri" w:cs="Calibri"/>
                <w:sz w:val="16"/>
                <w:szCs w:val="16"/>
              </w:rPr>
              <w:t xml:space="preserve"> </w:t>
            </w:r>
          </w:p>
          <w:p w:rsidR="00B301E4" w:rsidRPr="00150018" w:rsidRDefault="00B301E4"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7E73F8" w:rsidRPr="00150018" w:rsidRDefault="007E73F8" w:rsidP="00006584">
            <w:pPr>
              <w:rPr>
                <w:rFonts w:ascii="Calibri" w:hAnsi="Calibri" w:cs="Calibri"/>
                <w:sz w:val="16"/>
                <w:szCs w:val="16"/>
              </w:rPr>
            </w:pPr>
          </w:p>
          <w:p w:rsidR="005F0555" w:rsidRPr="00150018" w:rsidRDefault="005F0555" w:rsidP="00006584">
            <w:pPr>
              <w:rPr>
                <w:rFonts w:ascii="Calibri" w:hAnsi="Calibri" w:cs="Calibri"/>
                <w:b/>
                <w:sz w:val="16"/>
                <w:szCs w:val="16"/>
              </w:rPr>
            </w:pPr>
          </w:p>
          <w:p w:rsidR="00B11997" w:rsidRPr="00D065CF" w:rsidRDefault="005F0555" w:rsidP="00006584">
            <w:pPr>
              <w:rPr>
                <w:rFonts w:ascii="Calibri" w:hAnsi="Calibri" w:cs="Calibri"/>
                <w:color w:val="FF0000"/>
                <w:sz w:val="16"/>
                <w:szCs w:val="16"/>
              </w:rPr>
            </w:pPr>
            <w:r w:rsidRPr="00D065CF">
              <w:rPr>
                <w:rFonts w:ascii="Calibri" w:hAnsi="Calibri" w:cs="Calibri"/>
                <w:b/>
                <w:bCs/>
                <w:color w:val="FF0000"/>
                <w:sz w:val="16"/>
                <w:szCs w:val="16"/>
              </w:rPr>
              <w:t>Profil 6 :</w:t>
            </w:r>
            <w:r w:rsidRPr="00D065CF">
              <w:rPr>
                <w:rFonts w:ascii="Calibri" w:hAnsi="Calibri" w:cs="Calibri"/>
                <w:color w:val="FF0000"/>
                <w:sz w:val="16"/>
                <w:szCs w:val="16"/>
              </w:rPr>
              <w:t xml:space="preserve"> </w:t>
            </w:r>
            <w:r w:rsidR="00B11997" w:rsidRPr="00D065CF">
              <w:rPr>
                <w:rFonts w:ascii="Calibri" w:hAnsi="Calibri" w:cs="Calibri"/>
                <w:color w:val="FF0000"/>
                <w:sz w:val="16"/>
                <w:szCs w:val="16"/>
              </w:rPr>
              <w:t xml:space="preserve">Gagne les 2 sets en augmentant l’écart sur le second set = </w:t>
            </w:r>
            <w:r w:rsidR="00B11997" w:rsidRPr="00D065CF">
              <w:rPr>
                <w:rFonts w:ascii="Calibri" w:hAnsi="Calibri" w:cs="Calibri"/>
                <w:b/>
                <w:color w:val="FF0000"/>
                <w:sz w:val="16"/>
                <w:szCs w:val="16"/>
              </w:rPr>
              <w:t>4</w:t>
            </w:r>
            <w:r w:rsidR="007E73F8" w:rsidRPr="00D065CF">
              <w:rPr>
                <w:rFonts w:ascii="Calibri" w:hAnsi="Calibri" w:cs="Calibri"/>
                <w:b/>
                <w:color w:val="FF0000"/>
                <w:sz w:val="16"/>
                <w:szCs w:val="16"/>
              </w:rPr>
              <w:t xml:space="preserve"> points</w:t>
            </w:r>
          </w:p>
        </w:tc>
      </w:tr>
    </w:tbl>
    <w:p w:rsidR="00B40C8E" w:rsidRPr="00150018" w:rsidRDefault="00B40C8E">
      <w:pPr>
        <w:rPr>
          <w:rFonts w:ascii="Calibri" w:hAnsi="Calibri" w:cs="Calibri"/>
        </w:rPr>
      </w:pPr>
      <w:r w:rsidRPr="00150018">
        <w:rPr>
          <w:rFonts w:ascii="Calibri" w:hAnsi="Calibri" w:cs="Calibri"/>
        </w:rPr>
        <w:br w:type="page"/>
      </w: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189"/>
        <w:gridCol w:w="36"/>
        <w:gridCol w:w="3225"/>
      </w:tblGrid>
      <w:tr w:rsidR="00FE5283" w:rsidRPr="00150018">
        <w:trPr>
          <w:trHeight w:val="397"/>
        </w:trPr>
        <w:tc>
          <w:tcPr>
            <w:tcW w:w="12459" w:type="dxa"/>
            <w:gridSpan w:val="7"/>
            <w:shd w:val="clear" w:color="auto" w:fill="F4B083" w:themeFill="accent2" w:themeFillTint="99"/>
            <w:vAlign w:val="center"/>
          </w:tcPr>
          <w:p w:rsidR="00FE5283" w:rsidRPr="00150018" w:rsidRDefault="00FE5283" w:rsidP="00CA7A07">
            <w:pPr>
              <w:jc w:val="center"/>
              <w:rPr>
                <w:rFonts w:ascii="Calibri" w:hAnsi="Calibri" w:cs="Calibri"/>
                <w:b/>
                <w:bCs/>
                <w:sz w:val="28"/>
                <w:szCs w:val="28"/>
              </w:rPr>
            </w:pPr>
            <w:r w:rsidRPr="00150018">
              <w:rPr>
                <w:rFonts w:ascii="Calibri" w:hAnsi="Calibri" w:cs="Calibri"/>
                <w:b/>
                <w:bCs/>
                <w:sz w:val="28"/>
                <w:szCs w:val="28"/>
              </w:rPr>
              <w:lastRenderedPageBreak/>
              <w:t>Repères d’évaluation de l’AFL2</w:t>
            </w:r>
          </w:p>
        </w:tc>
        <w:tc>
          <w:tcPr>
            <w:tcW w:w="3261" w:type="dxa"/>
            <w:gridSpan w:val="2"/>
            <w:shd w:val="clear" w:color="auto" w:fill="auto"/>
            <w:vAlign w:val="center"/>
          </w:tcPr>
          <w:p w:rsidR="00FE5283" w:rsidRPr="00150018" w:rsidRDefault="007E73F8" w:rsidP="007E73F8">
            <w:pPr>
              <w:pStyle w:val="Citation"/>
              <w:rPr>
                <w:rFonts w:ascii="Calibri" w:hAnsi="Calibri" w:cs="Calibri"/>
                <w:b/>
                <w:bCs/>
                <w:sz w:val="20"/>
                <w:szCs w:val="20"/>
              </w:rPr>
            </w:pPr>
            <w:r w:rsidRPr="00150018">
              <w:rPr>
                <w:rFonts w:ascii="Calibri" w:hAnsi="Calibri" w:cs="Calibri"/>
                <w:sz w:val="28"/>
                <w:szCs w:val="28"/>
              </w:rPr>
              <w:t>BADMINTON</w:t>
            </w:r>
          </w:p>
        </w:tc>
      </w:tr>
      <w:tr w:rsidR="00AA2F56" w:rsidRPr="00150018">
        <w:trPr>
          <w:trHeight w:val="839"/>
        </w:trPr>
        <w:tc>
          <w:tcPr>
            <w:tcW w:w="15720" w:type="dxa"/>
            <w:gridSpan w:val="9"/>
            <w:shd w:val="clear" w:color="auto" w:fill="auto"/>
            <w:vAlign w:val="center"/>
          </w:tcPr>
          <w:p w:rsidR="00E00AF0" w:rsidRPr="00150018" w:rsidRDefault="002139D9" w:rsidP="00150018">
            <w:pPr>
              <w:pStyle w:val="Citation"/>
              <w:jc w:val="left"/>
              <w:rPr>
                <w:rFonts w:ascii="Calibri" w:hAnsi="Calibri" w:cs="Calibri"/>
                <w:sz w:val="18"/>
                <w:szCs w:val="18"/>
              </w:rPr>
            </w:pPr>
            <w:r w:rsidRPr="006A3CC9">
              <w:rPr>
                <w:rFonts w:ascii="Calibri" w:hAnsi="Calibri" w:cs="Calibri"/>
                <w:color w:val="000000" w:themeColor="text1"/>
                <w:sz w:val="18"/>
                <w:szCs w:val="18"/>
              </w:rPr>
              <w:t>P</w:t>
            </w:r>
            <w:r w:rsidR="00A955D9" w:rsidRPr="006A3CC9">
              <w:rPr>
                <w:rFonts w:ascii="Calibri" w:hAnsi="Calibri" w:cs="Calibri"/>
                <w:color w:val="000000" w:themeColor="text1"/>
                <w:sz w:val="18"/>
                <w:szCs w:val="18"/>
              </w:rPr>
              <w:t>rotocole d’évaluation de l’AFL au fil de la séquence</w:t>
            </w:r>
            <w:r w:rsidR="00E00AF0" w:rsidRPr="006A3CC9">
              <w:rPr>
                <w:rFonts w:ascii="Calibri" w:hAnsi="Calibri" w:cs="Calibri"/>
                <w:color w:val="000000" w:themeColor="text1"/>
                <w:sz w:val="18"/>
                <w:szCs w:val="18"/>
              </w:rPr>
              <w:t xml:space="preserve"> d’enseignement </w:t>
            </w:r>
            <w:r w:rsidR="00A955D9" w:rsidRPr="006A3CC9">
              <w:rPr>
                <w:rFonts w:ascii="Calibri" w:hAnsi="Calibri" w:cs="Calibri"/>
                <w:color w:val="000000" w:themeColor="text1"/>
                <w:sz w:val="18"/>
                <w:szCs w:val="18"/>
              </w:rPr>
              <w:t>e</w:t>
            </w:r>
            <w:r w:rsidR="00E00AF0" w:rsidRPr="006A3CC9">
              <w:rPr>
                <w:rFonts w:ascii="Calibri" w:hAnsi="Calibri" w:cs="Calibri"/>
                <w:color w:val="000000" w:themeColor="text1"/>
                <w:sz w:val="18"/>
                <w:szCs w:val="18"/>
              </w:rPr>
              <w:t xml:space="preserve">t </w:t>
            </w:r>
            <w:r w:rsidR="00A955D9" w:rsidRPr="006A3CC9">
              <w:rPr>
                <w:rFonts w:ascii="Calibri" w:hAnsi="Calibri" w:cs="Calibri"/>
                <w:color w:val="000000" w:themeColor="text1"/>
                <w:sz w:val="18"/>
                <w:szCs w:val="18"/>
              </w:rPr>
              <w:t>éventuellement le jour d</w:t>
            </w:r>
            <w:r w:rsidR="00C86743" w:rsidRPr="006A3CC9">
              <w:rPr>
                <w:rFonts w:ascii="Calibri" w:hAnsi="Calibri" w:cs="Calibri"/>
                <w:color w:val="000000" w:themeColor="text1"/>
                <w:sz w:val="18"/>
                <w:szCs w:val="18"/>
              </w:rPr>
              <w:t>e l’épreuve</w:t>
            </w:r>
            <w:r w:rsidRPr="006A3CC9">
              <w:rPr>
                <w:rFonts w:ascii="Calibri" w:hAnsi="Calibri" w:cs="Calibri"/>
                <w:color w:val="000000" w:themeColor="text1"/>
                <w:sz w:val="18"/>
                <w:szCs w:val="18"/>
              </w:rPr>
              <w:t> :</w:t>
            </w:r>
            <w:r w:rsidRPr="00150018">
              <w:rPr>
                <w:rFonts w:ascii="Calibri" w:hAnsi="Calibri" w:cs="Calibri"/>
                <w:sz w:val="18"/>
                <w:szCs w:val="18"/>
              </w:rPr>
              <w:t xml:space="preserve"> </w:t>
            </w:r>
            <w:r w:rsidR="00150018" w:rsidRPr="006A3CC9">
              <w:rPr>
                <w:rFonts w:ascii="Calibri" w:hAnsi="Calibri" w:cs="Calibri"/>
                <w:i w:val="0"/>
                <w:color w:val="FF0000"/>
                <w:sz w:val="18"/>
                <w:szCs w:val="18"/>
              </w:rPr>
              <w:t>Tout au long de la séquence, l</w:t>
            </w:r>
            <w:r w:rsidRPr="006A3CC9">
              <w:rPr>
                <w:rFonts w:ascii="Calibri" w:hAnsi="Calibri" w:cs="Calibri"/>
                <w:i w:val="0"/>
                <w:color w:val="FF0000"/>
                <w:sz w:val="18"/>
                <w:szCs w:val="18"/>
              </w:rPr>
              <w:t>’enseignant valide l</w:t>
            </w:r>
            <w:r w:rsidR="005F0555" w:rsidRPr="006A3CC9">
              <w:rPr>
                <w:rFonts w:ascii="Calibri" w:hAnsi="Calibri" w:cs="Calibri"/>
                <w:i w:val="0"/>
                <w:color w:val="FF0000"/>
                <w:sz w:val="18"/>
                <w:szCs w:val="18"/>
              </w:rPr>
              <w:t>a qualité de l’</w:t>
            </w:r>
            <w:r w:rsidRPr="006A3CC9">
              <w:rPr>
                <w:rFonts w:ascii="Calibri" w:hAnsi="Calibri" w:cs="Calibri"/>
                <w:i w:val="0"/>
                <w:color w:val="FF0000"/>
                <w:sz w:val="18"/>
                <w:szCs w:val="18"/>
              </w:rPr>
              <w:t>investissement du candidat dans l’échauffem</w:t>
            </w:r>
            <w:r w:rsidR="00150018" w:rsidRPr="006A3CC9">
              <w:rPr>
                <w:rFonts w:ascii="Calibri" w:hAnsi="Calibri" w:cs="Calibri"/>
                <w:i w:val="0"/>
                <w:color w:val="FF0000"/>
                <w:sz w:val="18"/>
                <w:szCs w:val="18"/>
              </w:rPr>
              <w:t xml:space="preserve">ent (collectif ou individuel) et </w:t>
            </w:r>
            <w:r w:rsidR="00EA282E">
              <w:rPr>
                <w:rFonts w:ascii="Calibri" w:hAnsi="Calibri" w:cs="Calibri"/>
                <w:i w:val="0"/>
                <w:color w:val="FF0000"/>
                <w:sz w:val="18"/>
                <w:szCs w:val="18"/>
              </w:rPr>
              <w:t>dans les entraînements</w:t>
            </w:r>
            <w:r w:rsidRPr="006A3CC9">
              <w:rPr>
                <w:rFonts w:ascii="Calibri" w:hAnsi="Calibri" w:cs="Calibri"/>
                <w:i w:val="0"/>
                <w:color w:val="FF0000"/>
                <w:sz w:val="18"/>
                <w:szCs w:val="18"/>
              </w:rPr>
              <w:t xml:space="preserve"> (collectif</w:t>
            </w:r>
            <w:r w:rsidR="00C36150" w:rsidRPr="006A3CC9">
              <w:rPr>
                <w:rFonts w:ascii="Calibri" w:hAnsi="Calibri" w:cs="Calibri"/>
                <w:i w:val="0"/>
                <w:color w:val="FF0000"/>
                <w:sz w:val="18"/>
                <w:szCs w:val="18"/>
              </w:rPr>
              <w:t>s</w:t>
            </w:r>
            <w:r w:rsidRPr="006A3CC9">
              <w:rPr>
                <w:rFonts w:ascii="Calibri" w:hAnsi="Calibri" w:cs="Calibri"/>
                <w:i w:val="0"/>
                <w:color w:val="FF0000"/>
                <w:sz w:val="18"/>
                <w:szCs w:val="18"/>
              </w:rPr>
              <w:t xml:space="preserve"> ou individuel</w:t>
            </w:r>
            <w:r w:rsidR="00C36150" w:rsidRPr="006A3CC9">
              <w:rPr>
                <w:rFonts w:ascii="Calibri" w:hAnsi="Calibri" w:cs="Calibri"/>
                <w:i w:val="0"/>
                <w:color w:val="FF0000"/>
                <w:sz w:val="18"/>
                <w:szCs w:val="18"/>
              </w:rPr>
              <w:t>s</w:t>
            </w:r>
            <w:r w:rsidRPr="006A3CC9">
              <w:rPr>
                <w:rFonts w:ascii="Calibri" w:hAnsi="Calibri" w:cs="Calibri"/>
                <w:i w:val="0"/>
                <w:color w:val="FF0000"/>
                <w:sz w:val="18"/>
                <w:szCs w:val="18"/>
              </w:rPr>
              <w:t>). Le candidat complète l</w:t>
            </w:r>
            <w:r w:rsidR="00150018" w:rsidRPr="006A3CC9">
              <w:rPr>
                <w:rFonts w:ascii="Calibri" w:hAnsi="Calibri" w:cs="Calibri"/>
                <w:i w:val="0"/>
                <w:color w:val="FF0000"/>
                <w:sz w:val="18"/>
                <w:szCs w:val="18"/>
              </w:rPr>
              <w:t>es</w:t>
            </w:r>
            <w:r w:rsidRPr="006A3CC9">
              <w:rPr>
                <w:rFonts w:ascii="Calibri" w:hAnsi="Calibri" w:cs="Calibri"/>
                <w:i w:val="0"/>
                <w:color w:val="FF0000"/>
                <w:sz w:val="18"/>
                <w:szCs w:val="18"/>
              </w:rPr>
              <w:t xml:space="preserve"> fiche</w:t>
            </w:r>
            <w:r w:rsidR="00150018" w:rsidRPr="006A3CC9">
              <w:rPr>
                <w:rFonts w:ascii="Calibri" w:hAnsi="Calibri" w:cs="Calibri"/>
                <w:i w:val="0"/>
                <w:color w:val="FF0000"/>
                <w:sz w:val="18"/>
                <w:szCs w:val="18"/>
              </w:rPr>
              <w:t>s</w:t>
            </w:r>
            <w:r w:rsidRPr="006A3CC9">
              <w:rPr>
                <w:rFonts w:ascii="Calibri" w:hAnsi="Calibri" w:cs="Calibri"/>
                <w:i w:val="0"/>
                <w:color w:val="FF0000"/>
                <w:sz w:val="18"/>
                <w:szCs w:val="18"/>
              </w:rPr>
              <w:t xml:space="preserve"> de suivi des étapes à chaque séance (nombre de points marqués, nombre de répétition effectuées, nombre de matchs effectués (gagnés ou non)</w:t>
            </w:r>
            <w:r w:rsidR="005F0555" w:rsidRPr="006A3CC9">
              <w:rPr>
                <w:rFonts w:ascii="Calibri" w:hAnsi="Calibri" w:cs="Calibri"/>
                <w:i w:val="0"/>
                <w:color w:val="FF0000"/>
                <w:sz w:val="18"/>
                <w:szCs w:val="18"/>
              </w:rPr>
              <w:t>). Il n’hésite pas à indiquer au professeur ce qu’il souhaite travailler, voire à proposer des exercices adaptés.</w:t>
            </w:r>
          </w:p>
        </w:tc>
      </w:tr>
      <w:tr w:rsidR="006235C4" w:rsidRPr="00150018">
        <w:trPr>
          <w:cantSplit/>
          <w:trHeight w:val="767"/>
        </w:trPr>
        <w:tc>
          <w:tcPr>
            <w:tcW w:w="1417" w:type="dxa"/>
            <w:shd w:val="clear" w:color="auto" w:fill="FBE4D5" w:themeFill="accent2" w:themeFillTint="33"/>
            <w:vAlign w:val="center"/>
          </w:tcPr>
          <w:p w:rsidR="006235C4" w:rsidRPr="00150018" w:rsidRDefault="006235C4" w:rsidP="006235C4">
            <w:pPr>
              <w:jc w:val="center"/>
              <w:rPr>
                <w:rFonts w:ascii="Calibri" w:hAnsi="Calibri" w:cs="Calibri"/>
                <w:b/>
                <w:bCs/>
                <w:sz w:val="18"/>
                <w:szCs w:val="18"/>
              </w:rPr>
            </w:pPr>
            <w:r w:rsidRPr="00150018">
              <w:rPr>
                <w:rFonts w:ascii="Calibri" w:hAnsi="Calibri" w:cs="Calibri"/>
                <w:b/>
                <w:bCs/>
                <w:sz w:val="18"/>
                <w:szCs w:val="18"/>
              </w:rPr>
              <w:t>AFL2</w:t>
            </w:r>
          </w:p>
        </w:tc>
        <w:tc>
          <w:tcPr>
            <w:tcW w:w="5372" w:type="dxa"/>
            <w:gridSpan w:val="3"/>
            <w:shd w:val="clear" w:color="auto" w:fill="auto"/>
            <w:vAlign w:val="center"/>
          </w:tcPr>
          <w:p w:rsidR="006235C4" w:rsidRPr="006A3CC9" w:rsidRDefault="007E73F8" w:rsidP="007E73F8">
            <w:pPr>
              <w:pStyle w:val="Citation"/>
              <w:rPr>
                <w:rFonts w:ascii="Calibri" w:hAnsi="Calibri" w:cs="Calibri"/>
                <w:color w:val="000000" w:themeColor="text1"/>
                <w:sz w:val="18"/>
                <w:szCs w:val="18"/>
              </w:rPr>
            </w:pPr>
            <w:r w:rsidRPr="0098106A">
              <w:rPr>
                <w:rFonts w:ascii="Calibri" w:hAnsi="Calibri" w:cs="Calibri"/>
                <w:color w:val="000000" w:themeColor="text1"/>
                <w:sz w:val="18"/>
                <w:szCs w:val="18"/>
                <w:highlight w:val="cyan"/>
              </w:rPr>
              <w:t>Se préparer et s’entraîner, individuellement ou collectivement, pour conduire et maîtriser un affrontement collectif ou interindividuel.</w:t>
            </w:r>
          </w:p>
        </w:tc>
        <w:tc>
          <w:tcPr>
            <w:tcW w:w="1417" w:type="dxa"/>
            <w:shd w:val="clear" w:color="auto" w:fill="FBE4D5" w:themeFill="accent2" w:themeFillTint="33"/>
            <w:vAlign w:val="center"/>
          </w:tcPr>
          <w:p w:rsidR="006235C4" w:rsidRPr="00150018" w:rsidRDefault="006235C4" w:rsidP="006235C4">
            <w:pPr>
              <w:jc w:val="center"/>
              <w:rPr>
                <w:rFonts w:ascii="Calibri" w:hAnsi="Calibri" w:cs="Calibri"/>
                <w:b/>
                <w:bCs/>
                <w:sz w:val="18"/>
                <w:szCs w:val="18"/>
              </w:rPr>
            </w:pPr>
            <w:r w:rsidRPr="00150018">
              <w:rPr>
                <w:rFonts w:ascii="Calibri" w:hAnsi="Calibri" w:cs="Calibri"/>
                <w:b/>
                <w:bCs/>
                <w:sz w:val="18"/>
                <w:szCs w:val="18"/>
              </w:rPr>
              <w:t xml:space="preserve">AFL2 </w:t>
            </w:r>
            <w:r w:rsidRPr="00150018">
              <w:rPr>
                <w:rFonts w:ascii="Calibri" w:hAnsi="Calibri" w:cs="Calibri"/>
                <w:b/>
                <w:bCs/>
                <w:sz w:val="18"/>
                <w:szCs w:val="18"/>
              </w:rPr>
              <w:br/>
            </w:r>
            <w:r w:rsidRPr="00150018">
              <w:rPr>
                <w:rFonts w:ascii="Calibri" w:hAnsi="Calibri" w:cs="Calibri"/>
                <w:sz w:val="18"/>
                <w:szCs w:val="18"/>
              </w:rPr>
              <w:t>décliné dans l’activité</w:t>
            </w:r>
          </w:p>
        </w:tc>
        <w:tc>
          <w:tcPr>
            <w:tcW w:w="7514" w:type="dxa"/>
            <w:gridSpan w:val="4"/>
            <w:shd w:val="clear" w:color="auto" w:fill="auto"/>
            <w:vAlign w:val="center"/>
          </w:tcPr>
          <w:p w:rsidR="002139D9" w:rsidRPr="006A3CC9" w:rsidRDefault="007E73F8" w:rsidP="002139D9">
            <w:pPr>
              <w:pStyle w:val="Citation"/>
              <w:jc w:val="left"/>
              <w:rPr>
                <w:rFonts w:ascii="Calibri" w:hAnsi="Calibri" w:cs="Calibri"/>
                <w:color w:val="FF0000"/>
                <w:sz w:val="18"/>
                <w:szCs w:val="18"/>
              </w:rPr>
            </w:pPr>
            <w:r w:rsidRPr="006A3CC9">
              <w:rPr>
                <w:rFonts w:ascii="Calibri" w:hAnsi="Calibri" w:cs="Calibri"/>
                <w:color w:val="FF0000"/>
                <w:sz w:val="18"/>
                <w:szCs w:val="18"/>
              </w:rPr>
              <w:t xml:space="preserve">Se préparer </w:t>
            </w:r>
            <w:r w:rsidR="002139D9" w:rsidRPr="006A3CC9">
              <w:rPr>
                <w:rFonts w:ascii="Calibri" w:hAnsi="Calibri" w:cs="Calibri"/>
                <w:color w:val="FF0000"/>
                <w:sz w:val="18"/>
                <w:szCs w:val="18"/>
              </w:rPr>
              <w:t>dès l’échauffement jusqu’aux étirements de fin de séance.</w:t>
            </w:r>
          </w:p>
          <w:p w:rsidR="006235C4" w:rsidRPr="00150018" w:rsidRDefault="002139D9" w:rsidP="002139D9">
            <w:pPr>
              <w:pStyle w:val="Citation"/>
              <w:jc w:val="left"/>
              <w:rPr>
                <w:rFonts w:ascii="Calibri" w:hAnsi="Calibri" w:cs="Calibri"/>
                <w:sz w:val="18"/>
                <w:szCs w:val="18"/>
              </w:rPr>
            </w:pPr>
            <w:r w:rsidRPr="006A3CC9">
              <w:rPr>
                <w:rFonts w:ascii="Calibri" w:hAnsi="Calibri" w:cs="Calibri"/>
                <w:color w:val="FF0000"/>
                <w:sz w:val="18"/>
                <w:szCs w:val="18"/>
              </w:rPr>
              <w:t>S</w:t>
            </w:r>
            <w:r w:rsidR="007E73F8" w:rsidRPr="006A3CC9">
              <w:rPr>
                <w:rFonts w:ascii="Calibri" w:hAnsi="Calibri" w:cs="Calibri"/>
                <w:color w:val="FF0000"/>
                <w:sz w:val="18"/>
                <w:szCs w:val="18"/>
              </w:rPr>
              <w:t xml:space="preserve">’entraîner, individuellement ou collectivement, pour </w:t>
            </w:r>
            <w:r w:rsidR="001C6E0F" w:rsidRPr="006A3CC9">
              <w:rPr>
                <w:rFonts w:ascii="Calibri" w:hAnsi="Calibri" w:cs="Calibri"/>
                <w:color w:val="FF0000"/>
                <w:sz w:val="18"/>
                <w:szCs w:val="18"/>
              </w:rPr>
              <w:t xml:space="preserve">augmenter son efficacité lors des </w:t>
            </w:r>
            <w:r w:rsidR="007E73F8" w:rsidRPr="006A3CC9">
              <w:rPr>
                <w:rFonts w:ascii="Calibri" w:hAnsi="Calibri" w:cs="Calibri"/>
                <w:color w:val="FF0000"/>
                <w:sz w:val="18"/>
                <w:szCs w:val="18"/>
              </w:rPr>
              <w:t>matchs</w:t>
            </w:r>
            <w:r w:rsidR="001C6E0F" w:rsidRPr="006A3CC9">
              <w:rPr>
                <w:rFonts w:ascii="Calibri" w:hAnsi="Calibri" w:cs="Calibri"/>
                <w:color w:val="FF0000"/>
                <w:sz w:val="18"/>
                <w:szCs w:val="18"/>
              </w:rPr>
              <w:t xml:space="preserve"> de</w:t>
            </w:r>
            <w:r w:rsidR="007E73F8" w:rsidRPr="006A3CC9">
              <w:rPr>
                <w:rFonts w:ascii="Calibri" w:hAnsi="Calibri" w:cs="Calibri"/>
                <w:color w:val="FF0000"/>
                <w:sz w:val="18"/>
                <w:szCs w:val="18"/>
              </w:rPr>
              <w:t xml:space="preserve"> badminton.</w:t>
            </w:r>
          </w:p>
        </w:tc>
      </w:tr>
      <w:tr w:rsidR="006235C4" w:rsidRPr="00150018">
        <w:trPr>
          <w:trHeight w:val="401"/>
        </w:trPr>
        <w:tc>
          <w:tcPr>
            <w:tcW w:w="2820" w:type="dxa"/>
            <w:gridSpan w:val="2"/>
            <w:tcBorders>
              <w:right w:val="single" w:sz="18" w:space="0" w:color="auto"/>
            </w:tcBorders>
            <w:shd w:val="clear" w:color="auto" w:fill="FBE4D5" w:themeFill="accent2" w:themeFillTint="33"/>
            <w:vAlign w:val="center"/>
          </w:tcPr>
          <w:p w:rsidR="006235C4" w:rsidRPr="00150018" w:rsidRDefault="006235C4" w:rsidP="006235C4">
            <w:pPr>
              <w:jc w:val="center"/>
              <w:rPr>
                <w:rFonts w:ascii="Calibri" w:hAnsi="Calibri" w:cs="Calibri"/>
                <w:sz w:val="28"/>
                <w:szCs w:val="28"/>
              </w:rPr>
            </w:pPr>
            <w:r w:rsidRPr="00150018">
              <w:rPr>
                <w:rFonts w:ascii="Calibri" w:hAnsi="Calibri" w:cs="Calibri"/>
                <w:b/>
                <w:bCs/>
                <w:sz w:val="28"/>
                <w:szCs w:val="2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6235C4" w:rsidRPr="00150018" w:rsidRDefault="006235C4" w:rsidP="006235C4">
            <w:pPr>
              <w:jc w:val="center"/>
              <w:rPr>
                <w:rFonts w:ascii="Calibri" w:hAnsi="Calibri" w:cs="Calibri"/>
                <w:b/>
                <w:bCs/>
                <w:iCs/>
                <w:sz w:val="28"/>
                <w:szCs w:val="28"/>
              </w:rPr>
            </w:pPr>
            <w:r w:rsidRPr="00150018">
              <w:rPr>
                <w:rFonts w:ascii="Calibri" w:hAnsi="Calibri" w:cs="Calibri"/>
                <w:b/>
                <w:bCs/>
                <w:iCs/>
                <w:sz w:val="28"/>
                <w:szCs w:val="28"/>
              </w:rPr>
              <w:t>Degré 1</w:t>
            </w:r>
          </w:p>
        </w:tc>
        <w:tc>
          <w:tcPr>
            <w:tcW w:w="3225" w:type="dxa"/>
            <w:gridSpan w:val="3"/>
            <w:shd w:val="clear" w:color="auto" w:fill="D9D9D9" w:themeFill="background1" w:themeFillShade="D9"/>
            <w:vAlign w:val="center"/>
          </w:tcPr>
          <w:p w:rsidR="006235C4" w:rsidRPr="00150018" w:rsidRDefault="006235C4" w:rsidP="006235C4">
            <w:pPr>
              <w:jc w:val="center"/>
              <w:rPr>
                <w:rFonts w:ascii="Calibri" w:hAnsi="Calibri" w:cs="Calibri"/>
                <w:sz w:val="28"/>
                <w:szCs w:val="28"/>
              </w:rPr>
            </w:pPr>
            <w:r w:rsidRPr="00150018">
              <w:rPr>
                <w:rFonts w:ascii="Calibri" w:hAnsi="Calibri" w:cs="Calibri"/>
                <w:b/>
                <w:bCs/>
                <w:iCs/>
                <w:sz w:val="28"/>
                <w:szCs w:val="28"/>
              </w:rPr>
              <w:t>Degré 2</w:t>
            </w:r>
          </w:p>
        </w:tc>
        <w:tc>
          <w:tcPr>
            <w:tcW w:w="3225" w:type="dxa"/>
            <w:gridSpan w:val="2"/>
            <w:shd w:val="clear" w:color="auto" w:fill="D9D9D9" w:themeFill="background1" w:themeFillShade="D9"/>
            <w:vAlign w:val="center"/>
          </w:tcPr>
          <w:p w:rsidR="006235C4" w:rsidRPr="00150018" w:rsidRDefault="006235C4" w:rsidP="006235C4">
            <w:pPr>
              <w:jc w:val="center"/>
              <w:rPr>
                <w:rFonts w:ascii="Calibri" w:hAnsi="Calibri" w:cs="Calibri"/>
                <w:i/>
                <w:sz w:val="28"/>
                <w:szCs w:val="28"/>
              </w:rPr>
            </w:pPr>
            <w:r w:rsidRPr="00150018">
              <w:rPr>
                <w:rFonts w:ascii="Calibri" w:hAnsi="Calibri" w:cs="Calibri"/>
                <w:b/>
                <w:bCs/>
                <w:iCs/>
                <w:sz w:val="28"/>
                <w:szCs w:val="28"/>
              </w:rPr>
              <w:t>Degré 3</w:t>
            </w:r>
          </w:p>
        </w:tc>
        <w:tc>
          <w:tcPr>
            <w:tcW w:w="3225" w:type="dxa"/>
            <w:shd w:val="clear" w:color="auto" w:fill="D9D9D9" w:themeFill="background1" w:themeFillShade="D9"/>
            <w:vAlign w:val="center"/>
          </w:tcPr>
          <w:p w:rsidR="006235C4" w:rsidRPr="00150018" w:rsidRDefault="006235C4" w:rsidP="006235C4">
            <w:pPr>
              <w:jc w:val="center"/>
              <w:rPr>
                <w:rFonts w:ascii="Calibri" w:hAnsi="Calibri" w:cs="Calibri"/>
                <w:sz w:val="28"/>
                <w:szCs w:val="28"/>
              </w:rPr>
            </w:pPr>
            <w:r w:rsidRPr="00150018">
              <w:rPr>
                <w:rFonts w:ascii="Calibri" w:hAnsi="Calibri" w:cs="Calibri"/>
                <w:b/>
                <w:bCs/>
                <w:iCs/>
                <w:sz w:val="28"/>
                <w:szCs w:val="28"/>
              </w:rPr>
              <w:t>Degré 4</w:t>
            </w:r>
          </w:p>
        </w:tc>
      </w:tr>
      <w:tr w:rsidR="006235C4" w:rsidRPr="00150018">
        <w:trPr>
          <w:trHeight w:val="1705"/>
        </w:trPr>
        <w:tc>
          <w:tcPr>
            <w:tcW w:w="2820" w:type="dxa"/>
            <w:gridSpan w:val="2"/>
            <w:tcBorders>
              <w:right w:val="single" w:sz="18" w:space="0" w:color="auto"/>
            </w:tcBorders>
            <w:shd w:val="clear" w:color="auto" w:fill="D9D9D9" w:themeFill="background1" w:themeFillShade="D9"/>
            <w:vAlign w:val="center"/>
          </w:tcPr>
          <w:p w:rsidR="006235C4" w:rsidRPr="00150018" w:rsidRDefault="002139D9" w:rsidP="006235C4">
            <w:pPr>
              <w:jc w:val="center"/>
              <w:rPr>
                <w:rFonts w:ascii="Calibri" w:hAnsi="Calibri" w:cs="Calibri"/>
                <w:b/>
                <w:sz w:val="20"/>
                <w:szCs w:val="20"/>
              </w:rPr>
            </w:pPr>
            <w:r w:rsidRPr="0098106A">
              <w:rPr>
                <w:rFonts w:ascii="Calibri" w:hAnsi="Calibri" w:cs="Calibri"/>
                <w:b/>
                <w:sz w:val="20"/>
                <w:szCs w:val="20"/>
                <w:highlight w:val="cyan"/>
              </w:rPr>
              <w:t>Se préparer et s’entraîner efficacement</w:t>
            </w:r>
          </w:p>
        </w:tc>
        <w:tc>
          <w:tcPr>
            <w:tcW w:w="3225" w:type="dxa"/>
            <w:tcBorders>
              <w:top w:val="single" w:sz="4" w:space="0" w:color="auto"/>
              <w:left w:val="single" w:sz="18" w:space="0" w:color="auto"/>
              <w:bottom w:val="single" w:sz="4" w:space="0" w:color="auto"/>
            </w:tcBorders>
          </w:tcPr>
          <w:p w:rsidR="00C36150" w:rsidRPr="006A3CC9" w:rsidRDefault="00C36150" w:rsidP="00435133">
            <w:pPr>
              <w:pStyle w:val="Default"/>
              <w:rPr>
                <w:rFonts w:ascii="Calibri" w:hAnsi="Calibri" w:cs="Calibri"/>
                <w:b/>
                <w:bCs/>
                <w:color w:val="FF0000"/>
                <w:sz w:val="16"/>
                <w:szCs w:val="16"/>
              </w:rPr>
            </w:pPr>
            <w:r w:rsidRPr="006A3CC9">
              <w:rPr>
                <w:rFonts w:ascii="Calibri" w:hAnsi="Calibri" w:cs="Calibri"/>
                <w:b/>
                <w:bCs/>
                <w:color w:val="FF0000"/>
                <w:sz w:val="16"/>
                <w:szCs w:val="16"/>
              </w:rPr>
              <w:t xml:space="preserve">Echauffement baclé </w:t>
            </w:r>
            <w:r w:rsidR="00822B11">
              <w:rPr>
                <w:rFonts w:ascii="Calibri" w:hAnsi="Calibri" w:cs="Calibri"/>
                <w:b/>
                <w:bCs/>
                <w:color w:val="FF0000"/>
                <w:sz w:val="16"/>
                <w:szCs w:val="16"/>
              </w:rPr>
              <w:t xml:space="preserve">(moins de 2 minutes) </w:t>
            </w:r>
            <w:r w:rsidRPr="006A3CC9">
              <w:rPr>
                <w:rFonts w:ascii="Calibri" w:hAnsi="Calibri" w:cs="Calibri"/>
                <w:b/>
                <w:bCs/>
                <w:color w:val="FF0000"/>
                <w:sz w:val="16"/>
                <w:szCs w:val="16"/>
              </w:rPr>
              <w:t xml:space="preserve">et étirements </w:t>
            </w:r>
            <w:r w:rsidR="00EE594D">
              <w:rPr>
                <w:rFonts w:ascii="Calibri" w:hAnsi="Calibri" w:cs="Calibri"/>
                <w:b/>
                <w:bCs/>
                <w:color w:val="FF0000"/>
                <w:sz w:val="16"/>
                <w:szCs w:val="16"/>
              </w:rPr>
              <w:t xml:space="preserve">de fin de séance </w:t>
            </w:r>
            <w:r w:rsidRPr="006A3CC9">
              <w:rPr>
                <w:rFonts w:ascii="Calibri" w:hAnsi="Calibri" w:cs="Calibri"/>
                <w:b/>
                <w:bCs/>
                <w:color w:val="FF0000"/>
                <w:sz w:val="16"/>
                <w:szCs w:val="16"/>
              </w:rPr>
              <w:t>absents.</w:t>
            </w:r>
          </w:p>
          <w:p w:rsidR="00C36150" w:rsidRPr="00150018" w:rsidRDefault="00C36150" w:rsidP="00435133">
            <w:pPr>
              <w:pStyle w:val="Default"/>
              <w:rPr>
                <w:rFonts w:ascii="Calibri" w:hAnsi="Calibri" w:cs="Calibri"/>
                <w:b/>
                <w:bCs/>
                <w:sz w:val="16"/>
                <w:szCs w:val="16"/>
              </w:rPr>
            </w:pP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b/>
                <w:bCs/>
                <w:sz w:val="16"/>
                <w:szCs w:val="16"/>
                <w:highlight w:val="yellow"/>
              </w:rPr>
              <w:t xml:space="preserve">Entrainement inadapté </w:t>
            </w:r>
          </w:p>
          <w:p w:rsidR="006235C4" w:rsidRPr="00150018" w:rsidRDefault="00435133" w:rsidP="00435133">
            <w:pPr>
              <w:rPr>
                <w:rFonts w:ascii="Calibri" w:hAnsi="Calibri" w:cs="Calibri"/>
                <w:sz w:val="16"/>
                <w:szCs w:val="16"/>
              </w:rPr>
            </w:pPr>
            <w:r w:rsidRPr="00F47AB7">
              <w:rPr>
                <w:rFonts w:ascii="Calibri" w:hAnsi="Calibri" w:cs="Calibri"/>
                <w:sz w:val="16"/>
                <w:szCs w:val="16"/>
                <w:highlight w:val="yellow"/>
              </w:rPr>
              <w:t>Faible engagement dans les phases de répétition nécessaires à la stabilisation des apprentissages.</w:t>
            </w:r>
            <w:r w:rsidRPr="00150018">
              <w:rPr>
                <w:rFonts w:ascii="Calibri" w:hAnsi="Calibri" w:cs="Calibri"/>
                <w:sz w:val="16"/>
                <w:szCs w:val="16"/>
              </w:rPr>
              <w:t xml:space="preserve"> </w:t>
            </w:r>
          </w:p>
        </w:tc>
        <w:tc>
          <w:tcPr>
            <w:tcW w:w="3225" w:type="dxa"/>
            <w:gridSpan w:val="3"/>
          </w:tcPr>
          <w:p w:rsidR="00C36150" w:rsidRPr="00EE594D" w:rsidRDefault="00C36150" w:rsidP="00435133">
            <w:pPr>
              <w:pStyle w:val="Default"/>
              <w:rPr>
                <w:rFonts w:ascii="Calibri" w:hAnsi="Calibri" w:cs="Calibri"/>
                <w:bCs/>
                <w:i/>
                <w:iCs/>
                <w:color w:val="FF0000"/>
                <w:sz w:val="16"/>
                <w:szCs w:val="16"/>
              </w:rPr>
            </w:pPr>
            <w:r w:rsidRPr="00EE594D">
              <w:rPr>
                <w:rFonts w:ascii="Calibri" w:hAnsi="Calibri" w:cs="Calibri"/>
                <w:b/>
                <w:bCs/>
                <w:i/>
                <w:iCs/>
                <w:color w:val="FF0000"/>
                <w:sz w:val="16"/>
                <w:szCs w:val="16"/>
              </w:rPr>
              <w:t xml:space="preserve">Echauffement formel et rapide </w:t>
            </w:r>
            <w:r w:rsidR="00822B11" w:rsidRPr="00EE594D">
              <w:rPr>
                <w:rFonts w:ascii="Calibri" w:hAnsi="Calibri" w:cs="Calibri"/>
                <w:i/>
                <w:iCs/>
                <w:color w:val="FF0000"/>
                <w:sz w:val="16"/>
                <w:szCs w:val="16"/>
              </w:rPr>
              <w:t xml:space="preserve">(moins de 5 minutes) </w:t>
            </w:r>
            <w:r w:rsidRPr="00EE594D">
              <w:rPr>
                <w:rFonts w:ascii="Calibri" w:hAnsi="Calibri" w:cs="Calibri"/>
                <w:i/>
                <w:iCs/>
                <w:color w:val="FF0000"/>
                <w:sz w:val="16"/>
                <w:szCs w:val="16"/>
              </w:rPr>
              <w:t>qui ne relève pas d’une préparation</w:t>
            </w:r>
            <w:r w:rsidRPr="00EE594D">
              <w:rPr>
                <w:rFonts w:ascii="Calibri" w:hAnsi="Calibri" w:cs="Calibri"/>
                <w:bCs/>
                <w:i/>
                <w:iCs/>
                <w:color w:val="FF0000"/>
                <w:sz w:val="16"/>
                <w:szCs w:val="16"/>
              </w:rPr>
              <w:t xml:space="preserve"> efficace.</w:t>
            </w:r>
          </w:p>
          <w:p w:rsidR="00C36150" w:rsidRPr="00150018" w:rsidRDefault="00C36150" w:rsidP="00435133">
            <w:pPr>
              <w:pStyle w:val="Default"/>
              <w:rPr>
                <w:rFonts w:ascii="Calibri" w:hAnsi="Calibri" w:cs="Calibri"/>
                <w:bCs/>
                <w:sz w:val="16"/>
                <w:szCs w:val="16"/>
              </w:rPr>
            </w:pP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b/>
                <w:bCs/>
                <w:sz w:val="16"/>
                <w:szCs w:val="16"/>
                <w:highlight w:val="yellow"/>
              </w:rPr>
              <w:t xml:space="preserve">Entrainement partiellement adapté </w:t>
            </w: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sz w:val="16"/>
                <w:szCs w:val="16"/>
                <w:highlight w:val="yellow"/>
              </w:rPr>
              <w:t xml:space="preserve">Engagement régulier dans les phases de répétition nécessaires à la stabilisation des apprentissages. </w:t>
            </w:r>
          </w:p>
          <w:p w:rsidR="006235C4" w:rsidRPr="00150018" w:rsidRDefault="00435133" w:rsidP="00435133">
            <w:pPr>
              <w:rPr>
                <w:rFonts w:ascii="Calibri" w:hAnsi="Calibri" w:cs="Calibri"/>
                <w:sz w:val="16"/>
                <w:szCs w:val="16"/>
              </w:rPr>
            </w:pPr>
            <w:r w:rsidRPr="00F47AB7">
              <w:rPr>
                <w:rFonts w:ascii="Calibri" w:hAnsi="Calibri" w:cs="Calibri"/>
                <w:sz w:val="16"/>
                <w:szCs w:val="16"/>
                <w:highlight w:val="yellow"/>
              </w:rPr>
              <w:t>L’élève a besoin d’être guidé dans ses choix d’exercices.</w:t>
            </w:r>
            <w:r w:rsidRPr="00150018">
              <w:rPr>
                <w:rFonts w:ascii="Calibri" w:hAnsi="Calibri" w:cs="Calibri"/>
                <w:sz w:val="16"/>
                <w:szCs w:val="16"/>
              </w:rPr>
              <w:t xml:space="preserve"> </w:t>
            </w:r>
          </w:p>
        </w:tc>
        <w:tc>
          <w:tcPr>
            <w:tcW w:w="3225" w:type="dxa"/>
            <w:gridSpan w:val="2"/>
          </w:tcPr>
          <w:p w:rsidR="00C36150" w:rsidRPr="006A3CC9" w:rsidRDefault="00C36150" w:rsidP="00435133">
            <w:pPr>
              <w:pStyle w:val="Default"/>
              <w:rPr>
                <w:rFonts w:ascii="Calibri" w:hAnsi="Calibri" w:cs="Calibri"/>
                <w:bCs/>
                <w:color w:val="FF0000"/>
                <w:sz w:val="16"/>
                <w:szCs w:val="16"/>
              </w:rPr>
            </w:pPr>
            <w:r w:rsidRPr="006A3CC9">
              <w:rPr>
                <w:rFonts w:ascii="Calibri" w:hAnsi="Calibri" w:cs="Calibri"/>
                <w:b/>
                <w:bCs/>
                <w:color w:val="FF0000"/>
                <w:sz w:val="16"/>
                <w:szCs w:val="16"/>
              </w:rPr>
              <w:t xml:space="preserve">Echauffement effectué avec sérieux </w:t>
            </w:r>
            <w:r w:rsidR="00822B11" w:rsidRPr="00822B11">
              <w:rPr>
                <w:rFonts w:ascii="Calibri" w:hAnsi="Calibri" w:cs="Calibri"/>
                <w:color w:val="FF0000"/>
                <w:sz w:val="16"/>
                <w:szCs w:val="16"/>
              </w:rPr>
              <w:t>(course en accélération progressive, déplacements avec contrainte spécifique,</w:t>
            </w:r>
            <w:r w:rsidR="00822B11">
              <w:rPr>
                <w:rFonts w:ascii="Calibri" w:hAnsi="Calibri" w:cs="Calibri"/>
                <w:color w:val="FF0000"/>
                <w:sz w:val="16"/>
                <w:szCs w:val="16"/>
              </w:rPr>
              <w:t xml:space="preserve"> avec raquette en drive, amortis puis de plus en plus long)</w:t>
            </w:r>
            <w:r w:rsidR="00822B11" w:rsidRPr="00822B11">
              <w:rPr>
                <w:rFonts w:ascii="Calibri" w:hAnsi="Calibri" w:cs="Calibri"/>
                <w:color w:val="FF0000"/>
                <w:sz w:val="16"/>
                <w:szCs w:val="16"/>
              </w:rPr>
              <w:t xml:space="preserve"> </w:t>
            </w:r>
            <w:r w:rsidRPr="00822B11">
              <w:rPr>
                <w:rFonts w:ascii="Calibri" w:hAnsi="Calibri" w:cs="Calibri"/>
                <w:color w:val="FF0000"/>
                <w:sz w:val="16"/>
                <w:szCs w:val="16"/>
              </w:rPr>
              <w:t>mais pas</w:t>
            </w:r>
            <w:r w:rsidRPr="006A3CC9">
              <w:rPr>
                <w:rFonts w:ascii="Calibri" w:hAnsi="Calibri" w:cs="Calibri"/>
                <w:bCs/>
                <w:color w:val="FF0000"/>
                <w:sz w:val="16"/>
                <w:szCs w:val="16"/>
              </w:rPr>
              <w:t xml:space="preserve"> forcément adapté à ses ressources.</w:t>
            </w:r>
          </w:p>
          <w:p w:rsidR="00C36150" w:rsidRPr="00150018" w:rsidRDefault="00C36150" w:rsidP="00435133">
            <w:pPr>
              <w:pStyle w:val="Default"/>
              <w:rPr>
                <w:rFonts w:ascii="Calibri" w:hAnsi="Calibri" w:cs="Calibri"/>
                <w:b/>
                <w:bCs/>
                <w:sz w:val="16"/>
                <w:szCs w:val="16"/>
              </w:rPr>
            </w:pP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b/>
                <w:bCs/>
                <w:sz w:val="16"/>
                <w:szCs w:val="16"/>
                <w:highlight w:val="yellow"/>
              </w:rPr>
              <w:t xml:space="preserve">Entrainement adapté </w:t>
            </w: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sz w:val="16"/>
                <w:szCs w:val="16"/>
                <w:highlight w:val="yellow"/>
              </w:rPr>
              <w:t xml:space="preserve">Engagement régulier dans les différents exercices. </w:t>
            </w:r>
          </w:p>
          <w:p w:rsidR="006235C4" w:rsidRPr="00150018" w:rsidRDefault="00435133" w:rsidP="00435133">
            <w:pPr>
              <w:rPr>
                <w:rFonts w:ascii="Calibri" w:hAnsi="Calibri" w:cs="Calibri"/>
                <w:sz w:val="16"/>
                <w:szCs w:val="16"/>
              </w:rPr>
            </w:pPr>
            <w:r w:rsidRPr="00F47AB7">
              <w:rPr>
                <w:rFonts w:ascii="Calibri" w:hAnsi="Calibri" w:cs="Calibri"/>
                <w:sz w:val="16"/>
                <w:szCs w:val="16"/>
                <w:highlight w:val="yellow"/>
              </w:rPr>
              <w:t>L’élève identifie un point fort ou un point faible pour lui-même ou son équipe, et choisit des exercices adaptés pour les travailler.</w:t>
            </w:r>
            <w:r w:rsidRPr="00150018">
              <w:rPr>
                <w:rFonts w:ascii="Calibri" w:hAnsi="Calibri" w:cs="Calibri"/>
                <w:sz w:val="16"/>
                <w:szCs w:val="16"/>
              </w:rPr>
              <w:t xml:space="preserve"> </w:t>
            </w:r>
          </w:p>
        </w:tc>
        <w:tc>
          <w:tcPr>
            <w:tcW w:w="3225" w:type="dxa"/>
          </w:tcPr>
          <w:p w:rsidR="00C36150" w:rsidRPr="00EE594D" w:rsidRDefault="00C36150" w:rsidP="00435133">
            <w:pPr>
              <w:pStyle w:val="Default"/>
              <w:rPr>
                <w:rFonts w:ascii="Calibri" w:hAnsi="Calibri" w:cs="Calibri"/>
                <w:bCs/>
                <w:i/>
                <w:iCs/>
                <w:color w:val="FF0000"/>
                <w:sz w:val="16"/>
                <w:szCs w:val="16"/>
              </w:rPr>
            </w:pPr>
            <w:r w:rsidRPr="00EE594D">
              <w:rPr>
                <w:rFonts w:ascii="Calibri" w:hAnsi="Calibri" w:cs="Calibri"/>
                <w:b/>
                <w:bCs/>
                <w:i/>
                <w:iCs/>
                <w:color w:val="FF0000"/>
                <w:sz w:val="16"/>
                <w:szCs w:val="16"/>
              </w:rPr>
              <w:t xml:space="preserve">Echauffement sérieux et adapté </w:t>
            </w:r>
            <w:r w:rsidRPr="00EE594D">
              <w:rPr>
                <w:rFonts w:ascii="Calibri" w:hAnsi="Calibri" w:cs="Calibri"/>
                <w:bCs/>
                <w:i/>
                <w:iCs/>
                <w:color w:val="FF0000"/>
                <w:sz w:val="16"/>
                <w:szCs w:val="16"/>
              </w:rPr>
              <w:t>à ses ressources</w:t>
            </w:r>
            <w:r w:rsidR="00822B11" w:rsidRPr="00EE594D">
              <w:rPr>
                <w:rFonts w:ascii="Calibri" w:hAnsi="Calibri" w:cs="Calibri"/>
                <w:bCs/>
                <w:i/>
                <w:iCs/>
                <w:color w:val="FF0000"/>
                <w:sz w:val="16"/>
                <w:szCs w:val="16"/>
              </w:rPr>
              <w:t xml:space="preserve"> (le candidat insiste sur ses faiblesses (physiques et tactique : routine avec partenaire pour améliorer ses AFD par ex ou son revers…)</w:t>
            </w:r>
            <w:r w:rsidRPr="00EE594D">
              <w:rPr>
                <w:rFonts w:ascii="Calibri" w:hAnsi="Calibri" w:cs="Calibri"/>
                <w:bCs/>
                <w:i/>
                <w:iCs/>
                <w:color w:val="FF0000"/>
                <w:sz w:val="16"/>
                <w:szCs w:val="16"/>
              </w:rPr>
              <w:t>.</w:t>
            </w:r>
          </w:p>
          <w:p w:rsidR="00C36150" w:rsidRPr="00150018" w:rsidRDefault="00C36150" w:rsidP="00435133">
            <w:pPr>
              <w:pStyle w:val="Default"/>
              <w:rPr>
                <w:rFonts w:ascii="Calibri" w:hAnsi="Calibri" w:cs="Calibri"/>
                <w:b/>
                <w:bCs/>
                <w:sz w:val="16"/>
                <w:szCs w:val="16"/>
              </w:rPr>
            </w:pP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b/>
                <w:bCs/>
                <w:sz w:val="16"/>
                <w:szCs w:val="16"/>
                <w:highlight w:val="yellow"/>
              </w:rPr>
              <w:t xml:space="preserve">Entrainement optimisé </w:t>
            </w:r>
          </w:p>
          <w:p w:rsidR="00435133" w:rsidRPr="00F47AB7" w:rsidRDefault="00435133" w:rsidP="00435133">
            <w:pPr>
              <w:pStyle w:val="Default"/>
              <w:rPr>
                <w:rFonts w:ascii="Calibri" w:hAnsi="Calibri" w:cs="Calibri"/>
                <w:sz w:val="16"/>
                <w:szCs w:val="16"/>
                <w:highlight w:val="yellow"/>
              </w:rPr>
            </w:pPr>
            <w:r w:rsidRPr="00F47AB7">
              <w:rPr>
                <w:rFonts w:ascii="Calibri" w:hAnsi="Calibri" w:cs="Calibri"/>
                <w:sz w:val="16"/>
                <w:szCs w:val="16"/>
                <w:highlight w:val="yellow"/>
              </w:rPr>
              <w:t xml:space="preserve">Engagement régulier dans les différents exercices. </w:t>
            </w:r>
          </w:p>
          <w:p w:rsidR="006235C4" w:rsidRPr="00150018" w:rsidRDefault="00435133" w:rsidP="00435133">
            <w:pPr>
              <w:rPr>
                <w:rFonts w:ascii="Calibri" w:hAnsi="Calibri" w:cs="Calibri"/>
                <w:sz w:val="16"/>
                <w:szCs w:val="16"/>
              </w:rPr>
            </w:pPr>
            <w:r w:rsidRPr="00F47AB7">
              <w:rPr>
                <w:rFonts w:ascii="Calibri" w:hAnsi="Calibri" w:cs="Calibri"/>
                <w:sz w:val="16"/>
                <w:szCs w:val="16"/>
                <w:highlight w:val="yellow"/>
              </w:rPr>
              <w:t>L’élève identifie plusieurs axes de progrès pour lui-même ou son équipe, et choisit et ordonne des exercices adaptés pour les travailler.</w:t>
            </w:r>
            <w:r w:rsidRPr="00150018">
              <w:rPr>
                <w:rFonts w:ascii="Calibri" w:hAnsi="Calibri" w:cs="Calibri"/>
                <w:sz w:val="16"/>
                <w:szCs w:val="16"/>
              </w:rPr>
              <w:t xml:space="preserve"> </w:t>
            </w:r>
          </w:p>
        </w:tc>
      </w:tr>
      <w:tr w:rsidR="007E2A13" w:rsidRPr="00150018">
        <w:trPr>
          <w:trHeight w:val="454"/>
        </w:trPr>
        <w:tc>
          <w:tcPr>
            <w:tcW w:w="15720" w:type="dxa"/>
            <w:gridSpan w:val="9"/>
            <w:shd w:val="clear" w:color="auto" w:fill="D9D9D9" w:themeFill="background1" w:themeFillShade="D9"/>
            <w:vAlign w:val="center"/>
          </w:tcPr>
          <w:p w:rsidR="007E2A13" w:rsidRPr="00150018" w:rsidRDefault="007E2A13" w:rsidP="007E2A13">
            <w:pPr>
              <w:jc w:val="center"/>
              <w:rPr>
                <w:rFonts w:ascii="Calibri" w:hAnsi="Calibri" w:cs="Calibri"/>
                <w:sz w:val="28"/>
                <w:szCs w:val="28"/>
              </w:rPr>
            </w:pPr>
            <w:r w:rsidRPr="00150018">
              <w:rPr>
                <w:rFonts w:ascii="Calibri" w:hAnsi="Calibri" w:cs="Calibri"/>
                <w:b/>
                <w:bCs/>
                <w:sz w:val="28"/>
                <w:szCs w:val="28"/>
              </w:rPr>
              <w:t>Répartition des points en fonction du choix de l’élève</w:t>
            </w:r>
          </w:p>
        </w:tc>
      </w:tr>
      <w:tr w:rsidR="005654C1" w:rsidRPr="00150018">
        <w:trPr>
          <w:trHeight w:val="340"/>
        </w:trPr>
        <w:tc>
          <w:tcPr>
            <w:tcW w:w="2820" w:type="dxa"/>
            <w:gridSpan w:val="2"/>
            <w:tcBorders>
              <w:right w:val="single" w:sz="18" w:space="0" w:color="auto"/>
            </w:tcBorders>
            <w:shd w:val="clear" w:color="auto" w:fill="F2F2F2" w:themeFill="background1" w:themeFillShade="F2"/>
            <w:vAlign w:val="center"/>
          </w:tcPr>
          <w:p w:rsidR="005654C1" w:rsidRPr="00150018" w:rsidRDefault="005654C1" w:rsidP="005654C1">
            <w:pPr>
              <w:jc w:val="center"/>
              <w:rPr>
                <w:rFonts w:ascii="Calibri" w:hAnsi="Calibri" w:cs="Calibri"/>
                <w:b/>
                <w:bCs/>
                <w:sz w:val="20"/>
                <w:szCs w:val="20"/>
              </w:rPr>
            </w:pPr>
            <w:r w:rsidRPr="00150018">
              <w:rPr>
                <w:rFonts w:ascii="Calibri" w:hAnsi="Calibri" w:cs="Calibri"/>
                <w:b/>
                <w:bCs/>
                <w:sz w:val="20"/>
                <w:szCs w:val="20"/>
              </w:rPr>
              <w:t xml:space="preserve">AFL noté sur </w:t>
            </w:r>
            <w:r w:rsidR="006676DE" w:rsidRPr="00150018">
              <w:rPr>
                <w:rFonts w:ascii="Calibri" w:hAnsi="Calibri" w:cs="Calibri"/>
                <w:b/>
                <w:bCs/>
                <w:sz w:val="20"/>
                <w:szCs w:val="20"/>
              </w:rPr>
              <w:t>2</w:t>
            </w:r>
            <w:r w:rsidRPr="00150018">
              <w:rPr>
                <w:rFonts w:ascii="Calibri" w:hAnsi="Calibri" w:cs="Calibri"/>
                <w:b/>
                <w:bCs/>
                <w:sz w:val="20"/>
                <w:szCs w:val="20"/>
              </w:rPr>
              <w:t>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5654C1" w:rsidRPr="006A3CC9" w:rsidRDefault="006708A8" w:rsidP="002139D9">
            <w:pPr>
              <w:jc w:val="center"/>
              <w:rPr>
                <w:rFonts w:ascii="Calibri" w:hAnsi="Calibri" w:cs="Calibri"/>
                <w:color w:val="FF0000"/>
                <w:sz w:val="20"/>
                <w:szCs w:val="20"/>
              </w:rPr>
            </w:pPr>
            <w:r w:rsidRPr="006A3CC9">
              <w:rPr>
                <w:rFonts w:ascii="Calibri" w:hAnsi="Calibri" w:cs="Calibri"/>
                <w:color w:val="FF0000"/>
                <w:sz w:val="20"/>
                <w:szCs w:val="20"/>
              </w:rPr>
              <w:t>0.2</w:t>
            </w:r>
            <w:r w:rsidR="00435133" w:rsidRPr="006A3CC9">
              <w:rPr>
                <w:rFonts w:ascii="Calibri" w:hAnsi="Calibri" w:cs="Calibri"/>
                <w:color w:val="FF0000"/>
                <w:sz w:val="20"/>
                <w:szCs w:val="20"/>
              </w:rPr>
              <w:t xml:space="preserve"> pt</w:t>
            </w:r>
          </w:p>
        </w:tc>
        <w:tc>
          <w:tcPr>
            <w:tcW w:w="3225" w:type="dxa"/>
            <w:gridSpan w:val="3"/>
            <w:shd w:val="clear" w:color="auto" w:fill="F2F2F2" w:themeFill="background1" w:themeFillShade="F2"/>
            <w:vAlign w:val="center"/>
          </w:tcPr>
          <w:p w:rsidR="005654C1" w:rsidRPr="006A3CC9" w:rsidRDefault="00435133" w:rsidP="002139D9">
            <w:pPr>
              <w:jc w:val="center"/>
              <w:rPr>
                <w:rFonts w:ascii="Calibri" w:hAnsi="Calibri" w:cs="Calibri"/>
                <w:color w:val="FF0000"/>
                <w:sz w:val="20"/>
                <w:szCs w:val="20"/>
              </w:rPr>
            </w:pPr>
            <w:r w:rsidRPr="006A3CC9">
              <w:rPr>
                <w:rFonts w:ascii="Calibri" w:hAnsi="Calibri" w:cs="Calibri"/>
                <w:color w:val="FF0000"/>
                <w:sz w:val="20"/>
                <w:szCs w:val="20"/>
              </w:rPr>
              <w:t>1 pt</w:t>
            </w:r>
          </w:p>
        </w:tc>
        <w:tc>
          <w:tcPr>
            <w:tcW w:w="3225" w:type="dxa"/>
            <w:gridSpan w:val="2"/>
            <w:shd w:val="clear" w:color="auto" w:fill="F2F2F2" w:themeFill="background1" w:themeFillShade="F2"/>
            <w:vAlign w:val="center"/>
          </w:tcPr>
          <w:p w:rsidR="005654C1" w:rsidRPr="006A3CC9" w:rsidRDefault="00435133" w:rsidP="002139D9">
            <w:pPr>
              <w:jc w:val="center"/>
              <w:rPr>
                <w:rFonts w:ascii="Calibri" w:hAnsi="Calibri" w:cs="Calibri"/>
                <w:color w:val="FF0000"/>
                <w:sz w:val="20"/>
                <w:szCs w:val="20"/>
              </w:rPr>
            </w:pPr>
            <w:r w:rsidRPr="006A3CC9">
              <w:rPr>
                <w:rFonts w:ascii="Calibri" w:hAnsi="Calibri" w:cs="Calibri"/>
                <w:color w:val="FF0000"/>
                <w:sz w:val="20"/>
                <w:szCs w:val="20"/>
              </w:rPr>
              <w:t>1.5 pt</w:t>
            </w:r>
          </w:p>
        </w:tc>
        <w:tc>
          <w:tcPr>
            <w:tcW w:w="3225" w:type="dxa"/>
            <w:shd w:val="clear" w:color="auto" w:fill="F2F2F2" w:themeFill="background1" w:themeFillShade="F2"/>
            <w:vAlign w:val="center"/>
          </w:tcPr>
          <w:p w:rsidR="005654C1" w:rsidRPr="006A3CC9" w:rsidRDefault="00435133" w:rsidP="002139D9">
            <w:pPr>
              <w:jc w:val="center"/>
              <w:rPr>
                <w:rFonts w:ascii="Calibri" w:hAnsi="Calibri" w:cs="Calibri"/>
                <w:color w:val="FF0000"/>
                <w:sz w:val="20"/>
                <w:szCs w:val="20"/>
              </w:rPr>
            </w:pPr>
            <w:r w:rsidRPr="006A3CC9">
              <w:rPr>
                <w:rFonts w:ascii="Calibri" w:hAnsi="Calibri" w:cs="Calibri"/>
                <w:color w:val="FF0000"/>
                <w:sz w:val="20"/>
                <w:szCs w:val="20"/>
              </w:rPr>
              <w:t xml:space="preserve">2 </w:t>
            </w:r>
            <w:r w:rsidR="005654C1" w:rsidRPr="006A3CC9">
              <w:rPr>
                <w:rFonts w:ascii="Calibri" w:hAnsi="Calibri" w:cs="Calibri"/>
                <w:color w:val="FF0000"/>
                <w:sz w:val="20"/>
                <w:szCs w:val="20"/>
              </w:rPr>
              <w:t>pts</w:t>
            </w:r>
          </w:p>
        </w:tc>
      </w:tr>
      <w:tr w:rsidR="005654C1" w:rsidRPr="00150018">
        <w:trPr>
          <w:trHeight w:val="340"/>
        </w:trPr>
        <w:tc>
          <w:tcPr>
            <w:tcW w:w="2820" w:type="dxa"/>
            <w:gridSpan w:val="2"/>
            <w:tcBorders>
              <w:bottom w:val="single" w:sz="4" w:space="0" w:color="auto"/>
              <w:right w:val="single" w:sz="18" w:space="0" w:color="auto"/>
            </w:tcBorders>
            <w:shd w:val="clear" w:color="auto" w:fill="F2F2F2" w:themeFill="background1" w:themeFillShade="F2"/>
            <w:vAlign w:val="center"/>
          </w:tcPr>
          <w:p w:rsidR="005654C1" w:rsidRPr="00150018" w:rsidRDefault="005654C1" w:rsidP="005654C1">
            <w:pPr>
              <w:jc w:val="center"/>
              <w:rPr>
                <w:rFonts w:ascii="Calibri" w:hAnsi="Calibri" w:cs="Calibri"/>
                <w:b/>
                <w:bCs/>
                <w:sz w:val="20"/>
                <w:szCs w:val="20"/>
              </w:rPr>
            </w:pPr>
            <w:r w:rsidRPr="00150018">
              <w:rPr>
                <w:rFonts w:ascii="Calibri" w:hAnsi="Calibri" w:cs="Calibri"/>
                <w:b/>
                <w:bCs/>
                <w:sz w:val="20"/>
                <w:szCs w:val="20"/>
              </w:rPr>
              <w:t xml:space="preserve">AFL noté sur </w:t>
            </w:r>
            <w:r w:rsidR="006676DE" w:rsidRPr="00150018">
              <w:rPr>
                <w:rFonts w:ascii="Calibri" w:hAnsi="Calibri" w:cs="Calibri"/>
                <w:b/>
                <w:bCs/>
                <w:sz w:val="20"/>
                <w:szCs w:val="20"/>
              </w:rPr>
              <w:t>4</w:t>
            </w:r>
            <w:r w:rsidRPr="00150018">
              <w:rPr>
                <w:rFonts w:ascii="Calibri" w:hAnsi="Calibri" w:cs="Calibri"/>
                <w:b/>
                <w:bCs/>
                <w:sz w:val="20"/>
                <w:szCs w:val="20"/>
              </w:rPr>
              <w:t>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5654C1" w:rsidRPr="006A3CC9" w:rsidRDefault="006708A8" w:rsidP="002139D9">
            <w:pPr>
              <w:jc w:val="center"/>
              <w:rPr>
                <w:rFonts w:ascii="Calibri" w:hAnsi="Calibri" w:cs="Calibri"/>
                <w:color w:val="FF0000"/>
                <w:sz w:val="20"/>
                <w:szCs w:val="20"/>
              </w:rPr>
            </w:pPr>
            <w:r w:rsidRPr="006A3CC9">
              <w:rPr>
                <w:rFonts w:ascii="Calibri" w:hAnsi="Calibri" w:cs="Calibri"/>
                <w:color w:val="FF0000"/>
                <w:sz w:val="20"/>
                <w:szCs w:val="20"/>
              </w:rPr>
              <w:t>0.4</w:t>
            </w:r>
            <w:r w:rsidR="00435133" w:rsidRPr="006A3CC9">
              <w:rPr>
                <w:rFonts w:ascii="Calibri" w:hAnsi="Calibri" w:cs="Calibri"/>
                <w:color w:val="FF0000"/>
                <w:sz w:val="20"/>
                <w:szCs w:val="20"/>
              </w:rPr>
              <w:t xml:space="preserve"> pt</w:t>
            </w:r>
          </w:p>
        </w:tc>
        <w:tc>
          <w:tcPr>
            <w:tcW w:w="3225" w:type="dxa"/>
            <w:gridSpan w:val="3"/>
            <w:tcBorders>
              <w:bottom w:val="single" w:sz="4" w:space="0" w:color="auto"/>
            </w:tcBorders>
            <w:shd w:val="clear" w:color="auto" w:fill="F2F2F2" w:themeFill="background1" w:themeFillShade="F2"/>
            <w:vAlign w:val="center"/>
          </w:tcPr>
          <w:p w:rsidR="005654C1" w:rsidRPr="006A3CC9" w:rsidRDefault="00435133" w:rsidP="002139D9">
            <w:pPr>
              <w:jc w:val="center"/>
              <w:rPr>
                <w:rFonts w:ascii="Calibri" w:hAnsi="Calibri" w:cs="Calibri"/>
                <w:color w:val="FF0000"/>
                <w:sz w:val="20"/>
                <w:szCs w:val="20"/>
              </w:rPr>
            </w:pPr>
            <w:r w:rsidRPr="006A3CC9">
              <w:rPr>
                <w:rFonts w:ascii="Calibri" w:hAnsi="Calibri" w:cs="Calibri"/>
                <w:color w:val="FF0000"/>
                <w:sz w:val="20"/>
                <w:szCs w:val="20"/>
              </w:rPr>
              <w:t xml:space="preserve">2 </w:t>
            </w:r>
            <w:r w:rsidR="005654C1" w:rsidRPr="006A3CC9">
              <w:rPr>
                <w:rFonts w:ascii="Calibri" w:hAnsi="Calibri" w:cs="Calibri"/>
                <w:color w:val="FF0000"/>
                <w:sz w:val="20"/>
                <w:szCs w:val="20"/>
              </w:rPr>
              <w:t>pts</w:t>
            </w:r>
          </w:p>
        </w:tc>
        <w:tc>
          <w:tcPr>
            <w:tcW w:w="3225" w:type="dxa"/>
            <w:gridSpan w:val="2"/>
            <w:tcBorders>
              <w:bottom w:val="single" w:sz="4" w:space="0" w:color="auto"/>
            </w:tcBorders>
            <w:shd w:val="clear" w:color="auto" w:fill="F2F2F2" w:themeFill="background1" w:themeFillShade="F2"/>
            <w:vAlign w:val="center"/>
          </w:tcPr>
          <w:p w:rsidR="005654C1" w:rsidRPr="006A3CC9" w:rsidRDefault="007A1A1B" w:rsidP="002139D9">
            <w:pPr>
              <w:jc w:val="center"/>
              <w:rPr>
                <w:rFonts w:ascii="Calibri" w:hAnsi="Calibri" w:cs="Calibri"/>
                <w:color w:val="FF0000"/>
                <w:sz w:val="20"/>
                <w:szCs w:val="20"/>
              </w:rPr>
            </w:pPr>
            <w:r w:rsidRPr="006A3CC9">
              <w:rPr>
                <w:rFonts w:ascii="Calibri" w:hAnsi="Calibri" w:cs="Calibri"/>
                <w:color w:val="FF0000"/>
                <w:sz w:val="20"/>
                <w:szCs w:val="20"/>
              </w:rPr>
              <w:t>2,5</w:t>
            </w:r>
            <w:r w:rsidR="005654C1" w:rsidRPr="006A3CC9">
              <w:rPr>
                <w:rFonts w:ascii="Calibri" w:hAnsi="Calibri" w:cs="Calibri"/>
                <w:color w:val="FF0000"/>
                <w:sz w:val="20"/>
                <w:szCs w:val="20"/>
              </w:rPr>
              <w:t xml:space="preserve"> pts</w:t>
            </w:r>
          </w:p>
        </w:tc>
        <w:tc>
          <w:tcPr>
            <w:tcW w:w="3225" w:type="dxa"/>
            <w:tcBorders>
              <w:bottom w:val="single" w:sz="4" w:space="0" w:color="auto"/>
            </w:tcBorders>
            <w:shd w:val="clear" w:color="auto" w:fill="F2F2F2" w:themeFill="background1" w:themeFillShade="F2"/>
            <w:vAlign w:val="center"/>
          </w:tcPr>
          <w:p w:rsidR="005654C1" w:rsidRPr="006A3CC9" w:rsidRDefault="00435133" w:rsidP="002139D9">
            <w:pPr>
              <w:jc w:val="center"/>
              <w:rPr>
                <w:rFonts w:ascii="Calibri" w:hAnsi="Calibri" w:cs="Calibri"/>
                <w:color w:val="FF0000"/>
                <w:sz w:val="20"/>
                <w:szCs w:val="20"/>
              </w:rPr>
            </w:pPr>
            <w:r w:rsidRPr="006A3CC9">
              <w:rPr>
                <w:rFonts w:ascii="Calibri" w:hAnsi="Calibri" w:cs="Calibri"/>
                <w:color w:val="FF0000"/>
                <w:sz w:val="20"/>
                <w:szCs w:val="20"/>
              </w:rPr>
              <w:t xml:space="preserve">4 </w:t>
            </w:r>
            <w:r w:rsidR="005654C1" w:rsidRPr="006A3CC9">
              <w:rPr>
                <w:rFonts w:ascii="Calibri" w:hAnsi="Calibri" w:cs="Calibri"/>
                <w:color w:val="FF0000"/>
                <w:sz w:val="20"/>
                <w:szCs w:val="20"/>
              </w:rPr>
              <w:t>pts</w:t>
            </w:r>
          </w:p>
        </w:tc>
      </w:tr>
      <w:tr w:rsidR="005654C1" w:rsidRPr="00150018">
        <w:trPr>
          <w:trHeight w:val="340"/>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5654C1" w:rsidRPr="00150018" w:rsidRDefault="005654C1" w:rsidP="005654C1">
            <w:pPr>
              <w:jc w:val="center"/>
              <w:rPr>
                <w:rFonts w:ascii="Calibri" w:hAnsi="Calibri" w:cs="Calibri"/>
                <w:b/>
                <w:bCs/>
                <w:sz w:val="20"/>
                <w:szCs w:val="20"/>
              </w:rPr>
            </w:pPr>
            <w:r w:rsidRPr="00150018">
              <w:rPr>
                <w:rFonts w:ascii="Calibri" w:hAnsi="Calibri" w:cs="Calibri"/>
                <w:b/>
                <w:bCs/>
                <w:sz w:val="20"/>
                <w:szCs w:val="20"/>
              </w:rPr>
              <w:t>AFL noté sur 6pts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5654C1" w:rsidRPr="006A3CC9" w:rsidRDefault="002D2B50" w:rsidP="002139D9">
            <w:pPr>
              <w:jc w:val="center"/>
              <w:rPr>
                <w:rFonts w:ascii="Calibri" w:hAnsi="Calibri" w:cs="Calibri"/>
                <w:color w:val="FF0000"/>
                <w:sz w:val="20"/>
                <w:szCs w:val="20"/>
              </w:rPr>
            </w:pPr>
            <w:r w:rsidRPr="006A3CC9">
              <w:rPr>
                <w:rFonts w:ascii="Calibri" w:hAnsi="Calibri" w:cs="Calibri"/>
                <w:color w:val="FF0000"/>
                <w:sz w:val="20"/>
                <w:szCs w:val="20"/>
              </w:rPr>
              <w:t>0.5 pt</w:t>
            </w:r>
          </w:p>
        </w:tc>
        <w:tc>
          <w:tcPr>
            <w:tcW w:w="3225" w:type="dxa"/>
            <w:gridSpan w:val="3"/>
            <w:tcBorders>
              <w:top w:val="single" w:sz="4" w:space="0" w:color="auto"/>
              <w:bottom w:val="double" w:sz="4" w:space="0" w:color="auto"/>
            </w:tcBorders>
            <w:shd w:val="clear" w:color="auto" w:fill="F2F2F2" w:themeFill="background1" w:themeFillShade="F2"/>
            <w:vAlign w:val="center"/>
          </w:tcPr>
          <w:p w:rsidR="005654C1" w:rsidRPr="006A3CC9" w:rsidRDefault="002D2B50" w:rsidP="002139D9">
            <w:pPr>
              <w:jc w:val="center"/>
              <w:rPr>
                <w:rFonts w:ascii="Calibri" w:hAnsi="Calibri" w:cs="Calibri"/>
                <w:color w:val="FF0000"/>
                <w:sz w:val="20"/>
                <w:szCs w:val="20"/>
              </w:rPr>
            </w:pPr>
            <w:r w:rsidRPr="006A3CC9">
              <w:rPr>
                <w:rFonts w:ascii="Calibri" w:hAnsi="Calibri" w:cs="Calibri"/>
                <w:color w:val="FF0000"/>
                <w:sz w:val="20"/>
                <w:szCs w:val="20"/>
              </w:rPr>
              <w:t xml:space="preserve">3 </w:t>
            </w:r>
            <w:r w:rsidR="005654C1" w:rsidRPr="006A3CC9">
              <w:rPr>
                <w:rFonts w:ascii="Calibri" w:hAnsi="Calibri" w:cs="Calibri"/>
                <w:color w:val="FF0000"/>
                <w:sz w:val="20"/>
                <w:szCs w:val="20"/>
              </w:rPr>
              <w:t>pts</w:t>
            </w:r>
          </w:p>
        </w:tc>
        <w:tc>
          <w:tcPr>
            <w:tcW w:w="3225" w:type="dxa"/>
            <w:gridSpan w:val="2"/>
            <w:tcBorders>
              <w:top w:val="single" w:sz="4" w:space="0" w:color="auto"/>
              <w:bottom w:val="double" w:sz="4" w:space="0" w:color="auto"/>
            </w:tcBorders>
            <w:shd w:val="clear" w:color="auto" w:fill="F2F2F2" w:themeFill="background1" w:themeFillShade="F2"/>
            <w:vAlign w:val="center"/>
          </w:tcPr>
          <w:p w:rsidR="005654C1" w:rsidRPr="006A3CC9" w:rsidRDefault="002D2B50" w:rsidP="002139D9">
            <w:pPr>
              <w:jc w:val="center"/>
              <w:rPr>
                <w:rFonts w:ascii="Calibri" w:hAnsi="Calibri" w:cs="Calibri"/>
                <w:color w:val="FF0000"/>
                <w:sz w:val="20"/>
                <w:szCs w:val="20"/>
              </w:rPr>
            </w:pPr>
            <w:r w:rsidRPr="006A3CC9">
              <w:rPr>
                <w:rFonts w:ascii="Calibri" w:hAnsi="Calibri" w:cs="Calibri"/>
                <w:color w:val="FF0000"/>
                <w:sz w:val="20"/>
                <w:szCs w:val="20"/>
              </w:rPr>
              <w:t xml:space="preserve">4 </w:t>
            </w:r>
            <w:r w:rsidR="005654C1" w:rsidRPr="006A3CC9">
              <w:rPr>
                <w:rFonts w:ascii="Calibri" w:hAnsi="Calibri" w:cs="Calibri"/>
                <w:color w:val="FF0000"/>
                <w:sz w:val="20"/>
                <w:szCs w:val="20"/>
              </w:rPr>
              <w:t>pts</w:t>
            </w:r>
          </w:p>
        </w:tc>
        <w:tc>
          <w:tcPr>
            <w:tcW w:w="3225" w:type="dxa"/>
            <w:tcBorders>
              <w:top w:val="single" w:sz="4" w:space="0" w:color="auto"/>
              <w:bottom w:val="double" w:sz="4" w:space="0" w:color="auto"/>
            </w:tcBorders>
            <w:shd w:val="clear" w:color="auto" w:fill="F2F2F2" w:themeFill="background1" w:themeFillShade="F2"/>
            <w:vAlign w:val="center"/>
          </w:tcPr>
          <w:p w:rsidR="005654C1" w:rsidRPr="006A3CC9" w:rsidRDefault="002D2B50" w:rsidP="002139D9">
            <w:pPr>
              <w:jc w:val="center"/>
              <w:rPr>
                <w:rFonts w:ascii="Calibri" w:hAnsi="Calibri" w:cs="Calibri"/>
                <w:color w:val="FF0000"/>
                <w:sz w:val="20"/>
                <w:szCs w:val="20"/>
              </w:rPr>
            </w:pPr>
            <w:r w:rsidRPr="006A3CC9">
              <w:rPr>
                <w:rFonts w:ascii="Calibri" w:hAnsi="Calibri" w:cs="Calibri"/>
                <w:color w:val="FF0000"/>
                <w:sz w:val="20"/>
                <w:szCs w:val="20"/>
              </w:rPr>
              <w:t xml:space="preserve">6 </w:t>
            </w:r>
            <w:r w:rsidR="005654C1" w:rsidRPr="006A3CC9">
              <w:rPr>
                <w:rFonts w:ascii="Calibri" w:hAnsi="Calibri" w:cs="Calibri"/>
                <w:color w:val="FF0000"/>
                <w:sz w:val="20"/>
                <w:szCs w:val="20"/>
              </w:rPr>
              <w:t>pts</w:t>
            </w:r>
          </w:p>
        </w:tc>
      </w:tr>
    </w:tbl>
    <w:p w:rsidR="00A955D9" w:rsidRPr="00150018" w:rsidRDefault="00A955D9">
      <w:pPr>
        <w:rPr>
          <w:rFonts w:ascii="Calibri" w:hAnsi="Calibri" w:cs="Calibri"/>
        </w:rPr>
      </w:pPr>
      <w:r w:rsidRPr="00150018">
        <w:rPr>
          <w:rFonts w:ascii="Calibri" w:hAnsi="Calibri" w:cs="Calibri"/>
        </w:rPr>
        <w:br w:type="page"/>
      </w: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417"/>
        <w:gridCol w:w="1403"/>
        <w:gridCol w:w="3225"/>
        <w:gridCol w:w="744"/>
        <w:gridCol w:w="1417"/>
        <w:gridCol w:w="1064"/>
        <w:gridCol w:w="3225"/>
        <w:gridCol w:w="3225"/>
      </w:tblGrid>
      <w:tr w:rsidR="006235C4" w:rsidRPr="00150018">
        <w:trPr>
          <w:trHeight w:val="397"/>
        </w:trPr>
        <w:tc>
          <w:tcPr>
            <w:tcW w:w="15720" w:type="dxa"/>
            <w:gridSpan w:val="8"/>
            <w:shd w:val="clear" w:color="auto" w:fill="A8D08D" w:themeFill="accent6" w:themeFillTint="99"/>
            <w:vAlign w:val="center"/>
          </w:tcPr>
          <w:p w:rsidR="006235C4" w:rsidRPr="00150018" w:rsidRDefault="00AA2F56" w:rsidP="006235C4">
            <w:pPr>
              <w:jc w:val="center"/>
              <w:rPr>
                <w:rFonts w:ascii="Calibri" w:hAnsi="Calibri" w:cs="Calibri"/>
                <w:sz w:val="28"/>
                <w:szCs w:val="28"/>
              </w:rPr>
            </w:pPr>
            <w:r w:rsidRPr="00150018">
              <w:rPr>
                <w:rFonts w:ascii="Calibri" w:hAnsi="Calibri" w:cs="Calibri"/>
                <w:b/>
                <w:bCs/>
                <w:sz w:val="28"/>
                <w:szCs w:val="28"/>
              </w:rPr>
              <w:lastRenderedPageBreak/>
              <w:t>Repères d’évaluation de l’AFL3</w:t>
            </w:r>
          </w:p>
        </w:tc>
      </w:tr>
      <w:tr w:rsidR="00AA2F56" w:rsidRPr="00150018">
        <w:trPr>
          <w:trHeight w:val="697"/>
        </w:trPr>
        <w:tc>
          <w:tcPr>
            <w:tcW w:w="15720" w:type="dxa"/>
            <w:gridSpan w:val="8"/>
            <w:shd w:val="clear" w:color="auto" w:fill="auto"/>
            <w:vAlign w:val="center"/>
          </w:tcPr>
          <w:p w:rsidR="00A955D9" w:rsidRPr="00150018" w:rsidRDefault="00C341BD" w:rsidP="00C341BD">
            <w:pPr>
              <w:pStyle w:val="Citation"/>
              <w:rPr>
                <w:rFonts w:ascii="Calibri" w:hAnsi="Calibri" w:cs="Calibri"/>
              </w:rPr>
            </w:pPr>
            <w:r w:rsidRPr="006C4226">
              <w:rPr>
                <w:rFonts w:ascii="Calibri" w:hAnsi="Calibri" w:cs="Calibri"/>
                <w:color w:val="000000" w:themeColor="text1"/>
                <w:sz w:val="18"/>
                <w:szCs w:val="18"/>
              </w:rPr>
              <w:t>Protocole d’évaluation de l’AFL au fil de la séquence d’enseignement et éventuellement le jour de l’épreuve</w:t>
            </w:r>
            <w:r w:rsidRPr="00150018">
              <w:rPr>
                <w:rFonts w:ascii="Calibri" w:hAnsi="Calibri" w:cs="Calibri"/>
                <w:sz w:val="18"/>
                <w:szCs w:val="18"/>
              </w:rPr>
              <w:t xml:space="preserve"> : </w:t>
            </w:r>
            <w:r w:rsidRPr="006C4226">
              <w:rPr>
                <w:rFonts w:ascii="Calibri" w:hAnsi="Calibri" w:cs="Calibri"/>
                <w:i w:val="0"/>
                <w:color w:val="FF0000"/>
                <w:sz w:val="18"/>
                <w:szCs w:val="18"/>
              </w:rPr>
              <w:t>Lors de la 3</w:t>
            </w:r>
            <w:r w:rsidRPr="006C4226">
              <w:rPr>
                <w:rFonts w:ascii="Calibri" w:hAnsi="Calibri" w:cs="Calibri"/>
                <w:i w:val="0"/>
                <w:color w:val="FF0000"/>
                <w:sz w:val="18"/>
                <w:szCs w:val="18"/>
                <w:vertAlign w:val="superscript"/>
              </w:rPr>
              <w:t>ème</w:t>
            </w:r>
            <w:r w:rsidRPr="006C4226">
              <w:rPr>
                <w:rFonts w:ascii="Calibri" w:hAnsi="Calibri" w:cs="Calibri"/>
                <w:i w:val="0"/>
                <w:color w:val="FF0000"/>
                <w:sz w:val="18"/>
                <w:szCs w:val="18"/>
              </w:rPr>
              <w:t xml:space="preserve"> séance, le candidat choisit par écrit les deux rôles qu’il souhaite assumer pour l’évaluation et qui seront comptabilisés sur une fiche de suivi des actions effectuées tout au long de la séquence.</w:t>
            </w:r>
          </w:p>
        </w:tc>
      </w:tr>
      <w:tr w:rsidR="006235C4" w:rsidRPr="00150018">
        <w:trPr>
          <w:cantSplit/>
          <w:trHeight w:val="1134"/>
        </w:trPr>
        <w:tc>
          <w:tcPr>
            <w:tcW w:w="1417" w:type="dxa"/>
            <w:shd w:val="clear" w:color="auto" w:fill="E2EFD9" w:themeFill="accent6" w:themeFillTint="33"/>
            <w:vAlign w:val="center"/>
          </w:tcPr>
          <w:p w:rsidR="006235C4" w:rsidRPr="00150018" w:rsidRDefault="006235C4" w:rsidP="006235C4">
            <w:pPr>
              <w:jc w:val="center"/>
              <w:rPr>
                <w:rFonts w:ascii="Calibri" w:hAnsi="Calibri" w:cs="Calibri"/>
                <w:b/>
                <w:bCs/>
                <w:sz w:val="18"/>
                <w:szCs w:val="18"/>
              </w:rPr>
            </w:pPr>
            <w:r w:rsidRPr="00150018">
              <w:rPr>
                <w:rFonts w:ascii="Calibri" w:hAnsi="Calibri" w:cs="Calibri"/>
                <w:b/>
                <w:bCs/>
                <w:sz w:val="18"/>
                <w:szCs w:val="18"/>
              </w:rPr>
              <w:t>AFL3</w:t>
            </w:r>
          </w:p>
        </w:tc>
        <w:tc>
          <w:tcPr>
            <w:tcW w:w="5372" w:type="dxa"/>
            <w:gridSpan w:val="3"/>
            <w:shd w:val="clear" w:color="auto" w:fill="auto"/>
            <w:vAlign w:val="center"/>
          </w:tcPr>
          <w:p w:rsidR="007E73F8" w:rsidRPr="0098106A" w:rsidRDefault="007E73F8" w:rsidP="007E73F8">
            <w:pPr>
              <w:autoSpaceDE w:val="0"/>
              <w:autoSpaceDN w:val="0"/>
              <w:adjustRightInd w:val="0"/>
              <w:jc w:val="center"/>
              <w:rPr>
                <w:rFonts w:ascii="Calibri" w:hAnsi="Calibri" w:cs="Calibri"/>
                <w:i/>
                <w:color w:val="000000" w:themeColor="text1"/>
                <w:sz w:val="18"/>
                <w:szCs w:val="18"/>
                <w:highlight w:val="cyan"/>
              </w:rPr>
            </w:pPr>
            <w:r w:rsidRPr="0098106A">
              <w:rPr>
                <w:rFonts w:ascii="Calibri" w:hAnsi="Calibri" w:cs="Calibri"/>
                <w:i/>
                <w:color w:val="000000" w:themeColor="text1"/>
                <w:sz w:val="18"/>
                <w:szCs w:val="18"/>
                <w:highlight w:val="cyan"/>
              </w:rPr>
              <w:t>Choisir et assumer les rôles qui permettent un fonctionnement collectif solidaire.</w:t>
            </w:r>
          </w:p>
          <w:p w:rsidR="006235C4" w:rsidRPr="00150018" w:rsidRDefault="007E73F8" w:rsidP="007E73F8">
            <w:pPr>
              <w:pStyle w:val="Citation"/>
              <w:rPr>
                <w:rFonts w:ascii="Calibri" w:hAnsi="Calibri" w:cs="Calibri"/>
                <w:sz w:val="18"/>
                <w:szCs w:val="18"/>
              </w:rPr>
            </w:pPr>
            <w:r w:rsidRPr="0098106A">
              <w:rPr>
                <w:rFonts w:ascii="Calibri" w:hAnsi="Calibri" w:cs="Calibri"/>
                <w:iCs w:val="0"/>
                <w:color w:val="000000" w:themeColor="text1"/>
                <w:sz w:val="18"/>
                <w:szCs w:val="18"/>
                <w:highlight w:val="cyan"/>
              </w:rPr>
              <w:t>L’élève est évalué dans au moins deux rôles qu’il a choisis (partenaire d’entraînement, arbitre, coach, observateur, organisateur, etc)</w:t>
            </w:r>
          </w:p>
        </w:tc>
        <w:tc>
          <w:tcPr>
            <w:tcW w:w="1417" w:type="dxa"/>
            <w:shd w:val="clear" w:color="auto" w:fill="E2EFD9" w:themeFill="accent6" w:themeFillTint="33"/>
            <w:vAlign w:val="center"/>
          </w:tcPr>
          <w:p w:rsidR="006235C4" w:rsidRPr="00150018" w:rsidRDefault="006235C4" w:rsidP="006235C4">
            <w:pPr>
              <w:jc w:val="center"/>
              <w:rPr>
                <w:rFonts w:ascii="Calibri" w:hAnsi="Calibri" w:cs="Calibri"/>
                <w:b/>
                <w:bCs/>
                <w:sz w:val="18"/>
                <w:szCs w:val="18"/>
              </w:rPr>
            </w:pPr>
            <w:r w:rsidRPr="00150018">
              <w:rPr>
                <w:rFonts w:ascii="Calibri" w:hAnsi="Calibri" w:cs="Calibri"/>
                <w:b/>
                <w:bCs/>
                <w:sz w:val="18"/>
                <w:szCs w:val="18"/>
              </w:rPr>
              <w:t xml:space="preserve">AFL3 </w:t>
            </w:r>
            <w:r w:rsidRPr="00150018">
              <w:rPr>
                <w:rFonts w:ascii="Calibri" w:hAnsi="Calibri" w:cs="Calibri"/>
                <w:b/>
                <w:bCs/>
                <w:sz w:val="18"/>
                <w:szCs w:val="18"/>
              </w:rPr>
              <w:br/>
            </w:r>
            <w:r w:rsidRPr="00150018">
              <w:rPr>
                <w:rFonts w:ascii="Calibri" w:hAnsi="Calibri" w:cs="Calibri"/>
                <w:sz w:val="18"/>
                <w:szCs w:val="18"/>
              </w:rPr>
              <w:t>décliné dans l’activité</w:t>
            </w:r>
          </w:p>
        </w:tc>
        <w:tc>
          <w:tcPr>
            <w:tcW w:w="7514" w:type="dxa"/>
            <w:gridSpan w:val="3"/>
            <w:shd w:val="clear" w:color="auto" w:fill="auto"/>
            <w:vAlign w:val="center"/>
          </w:tcPr>
          <w:p w:rsidR="00C341BD" w:rsidRPr="006C4226" w:rsidRDefault="00C341BD" w:rsidP="00193073">
            <w:pPr>
              <w:autoSpaceDE w:val="0"/>
              <w:autoSpaceDN w:val="0"/>
              <w:adjustRightInd w:val="0"/>
              <w:jc w:val="center"/>
              <w:rPr>
                <w:rFonts w:ascii="Calibri" w:hAnsi="Calibri" w:cs="Calibri"/>
                <w:i/>
                <w:color w:val="FF0000"/>
                <w:sz w:val="18"/>
                <w:szCs w:val="18"/>
              </w:rPr>
            </w:pPr>
            <w:r w:rsidRPr="006C4226">
              <w:rPr>
                <w:rFonts w:ascii="Calibri" w:hAnsi="Calibri" w:cs="Calibri"/>
                <w:i/>
                <w:color w:val="FF0000"/>
                <w:sz w:val="18"/>
                <w:szCs w:val="18"/>
              </w:rPr>
              <w:t xml:space="preserve">Choisir et assumer les rôles qui </w:t>
            </w:r>
            <w:r w:rsidR="006C4226">
              <w:rPr>
                <w:rFonts w:ascii="Calibri" w:hAnsi="Calibri" w:cs="Calibri"/>
                <w:i/>
                <w:color w:val="FF0000"/>
                <w:sz w:val="18"/>
                <w:szCs w:val="18"/>
              </w:rPr>
              <w:t>augmentent l’efficacité du groupe classe en badminton</w:t>
            </w:r>
            <w:r w:rsidRPr="006C4226">
              <w:rPr>
                <w:rFonts w:ascii="Calibri" w:hAnsi="Calibri" w:cs="Calibri"/>
                <w:i/>
                <w:color w:val="FF0000"/>
                <w:sz w:val="18"/>
                <w:szCs w:val="18"/>
              </w:rPr>
              <w:t>.</w:t>
            </w:r>
          </w:p>
          <w:p w:rsidR="006235C4" w:rsidRPr="006C4226" w:rsidRDefault="00C341BD" w:rsidP="00150018">
            <w:pPr>
              <w:pStyle w:val="Citation"/>
              <w:rPr>
                <w:rFonts w:ascii="Calibri" w:hAnsi="Calibri" w:cs="Calibri"/>
                <w:color w:val="FF0000"/>
                <w:sz w:val="18"/>
                <w:szCs w:val="18"/>
              </w:rPr>
            </w:pPr>
            <w:r w:rsidRPr="006C4226">
              <w:rPr>
                <w:rFonts w:ascii="Calibri" w:hAnsi="Calibri" w:cs="Calibri"/>
                <w:iCs w:val="0"/>
                <w:color w:val="FF0000"/>
                <w:sz w:val="18"/>
                <w:szCs w:val="18"/>
              </w:rPr>
              <w:t>L’élève est évalué dans au mo</w:t>
            </w:r>
            <w:r w:rsidR="00150018" w:rsidRPr="006C4226">
              <w:rPr>
                <w:rFonts w:ascii="Calibri" w:hAnsi="Calibri" w:cs="Calibri"/>
                <w:iCs w:val="0"/>
                <w:color w:val="FF0000"/>
                <w:sz w:val="18"/>
                <w:szCs w:val="18"/>
              </w:rPr>
              <w:t>ins deux rôles qu’il a choisis : partenaire d’entraînement – observateur – arbitre – organisateur de tournoi</w:t>
            </w:r>
          </w:p>
        </w:tc>
      </w:tr>
      <w:tr w:rsidR="006235C4" w:rsidRPr="00150018">
        <w:trPr>
          <w:trHeight w:val="401"/>
        </w:trPr>
        <w:tc>
          <w:tcPr>
            <w:tcW w:w="2820" w:type="dxa"/>
            <w:gridSpan w:val="2"/>
            <w:tcBorders>
              <w:right w:val="single" w:sz="18" w:space="0" w:color="auto"/>
            </w:tcBorders>
            <w:shd w:val="clear" w:color="auto" w:fill="E2EFD9" w:themeFill="accent6" w:themeFillTint="33"/>
            <w:vAlign w:val="center"/>
          </w:tcPr>
          <w:p w:rsidR="006235C4" w:rsidRPr="00150018" w:rsidRDefault="006235C4" w:rsidP="006235C4">
            <w:pPr>
              <w:jc w:val="center"/>
              <w:rPr>
                <w:rFonts w:ascii="Calibri" w:hAnsi="Calibri" w:cs="Calibri"/>
                <w:sz w:val="18"/>
                <w:szCs w:val="18"/>
              </w:rPr>
            </w:pPr>
            <w:r w:rsidRPr="00150018">
              <w:rPr>
                <w:rFonts w:ascii="Calibri" w:hAnsi="Calibri" w:cs="Calibri"/>
                <w:b/>
                <w:bCs/>
                <w:sz w:val="18"/>
                <w:szCs w:val="18"/>
              </w:rPr>
              <w:t>Eléments à évaluer</w:t>
            </w:r>
          </w:p>
        </w:tc>
        <w:tc>
          <w:tcPr>
            <w:tcW w:w="3225" w:type="dxa"/>
            <w:tcBorders>
              <w:top w:val="single" w:sz="4" w:space="0" w:color="auto"/>
              <w:left w:val="single" w:sz="18" w:space="0" w:color="auto"/>
              <w:bottom w:val="single" w:sz="4" w:space="0" w:color="auto"/>
            </w:tcBorders>
            <w:shd w:val="clear" w:color="auto" w:fill="D9D9D9" w:themeFill="background1" w:themeFillShade="D9"/>
            <w:vAlign w:val="center"/>
          </w:tcPr>
          <w:p w:rsidR="006235C4" w:rsidRPr="00150018" w:rsidRDefault="006235C4" w:rsidP="006235C4">
            <w:pPr>
              <w:jc w:val="center"/>
              <w:rPr>
                <w:rFonts w:ascii="Calibri" w:hAnsi="Calibri" w:cs="Calibri"/>
                <w:b/>
                <w:bCs/>
                <w:iCs/>
                <w:sz w:val="18"/>
                <w:szCs w:val="18"/>
              </w:rPr>
            </w:pPr>
            <w:r w:rsidRPr="00150018">
              <w:rPr>
                <w:rFonts w:ascii="Calibri" w:hAnsi="Calibri" w:cs="Calibri"/>
                <w:b/>
                <w:bCs/>
                <w:iCs/>
                <w:sz w:val="18"/>
                <w:szCs w:val="18"/>
              </w:rPr>
              <w:t>Degré 1</w:t>
            </w:r>
          </w:p>
        </w:tc>
        <w:tc>
          <w:tcPr>
            <w:tcW w:w="3225" w:type="dxa"/>
            <w:gridSpan w:val="3"/>
            <w:shd w:val="clear" w:color="auto" w:fill="D9D9D9" w:themeFill="background1" w:themeFillShade="D9"/>
            <w:vAlign w:val="center"/>
          </w:tcPr>
          <w:p w:rsidR="006235C4" w:rsidRPr="00150018" w:rsidRDefault="006235C4" w:rsidP="006235C4">
            <w:pPr>
              <w:jc w:val="center"/>
              <w:rPr>
                <w:rFonts w:ascii="Calibri" w:hAnsi="Calibri" w:cs="Calibri"/>
                <w:sz w:val="18"/>
                <w:szCs w:val="18"/>
              </w:rPr>
            </w:pPr>
            <w:r w:rsidRPr="00150018">
              <w:rPr>
                <w:rFonts w:ascii="Calibri" w:hAnsi="Calibri" w:cs="Calibri"/>
                <w:b/>
                <w:bCs/>
                <w:iCs/>
                <w:sz w:val="18"/>
                <w:szCs w:val="18"/>
              </w:rPr>
              <w:t>Degré 2</w:t>
            </w:r>
          </w:p>
        </w:tc>
        <w:tc>
          <w:tcPr>
            <w:tcW w:w="3225" w:type="dxa"/>
            <w:shd w:val="clear" w:color="auto" w:fill="D9D9D9" w:themeFill="background1" w:themeFillShade="D9"/>
            <w:vAlign w:val="center"/>
          </w:tcPr>
          <w:p w:rsidR="006235C4" w:rsidRPr="00150018" w:rsidRDefault="006235C4" w:rsidP="006235C4">
            <w:pPr>
              <w:jc w:val="center"/>
              <w:rPr>
                <w:rFonts w:ascii="Calibri" w:hAnsi="Calibri" w:cs="Calibri"/>
                <w:i/>
                <w:sz w:val="18"/>
                <w:szCs w:val="18"/>
              </w:rPr>
            </w:pPr>
            <w:r w:rsidRPr="00150018">
              <w:rPr>
                <w:rFonts w:ascii="Calibri" w:hAnsi="Calibri" w:cs="Calibri"/>
                <w:b/>
                <w:bCs/>
                <w:iCs/>
                <w:sz w:val="18"/>
                <w:szCs w:val="18"/>
              </w:rPr>
              <w:t>Degré 3</w:t>
            </w:r>
          </w:p>
        </w:tc>
        <w:tc>
          <w:tcPr>
            <w:tcW w:w="3225" w:type="dxa"/>
            <w:shd w:val="clear" w:color="auto" w:fill="D9D9D9" w:themeFill="background1" w:themeFillShade="D9"/>
            <w:vAlign w:val="center"/>
          </w:tcPr>
          <w:p w:rsidR="006235C4" w:rsidRPr="00150018" w:rsidRDefault="006235C4" w:rsidP="006235C4">
            <w:pPr>
              <w:jc w:val="center"/>
              <w:rPr>
                <w:rFonts w:ascii="Calibri" w:hAnsi="Calibri" w:cs="Calibri"/>
                <w:sz w:val="18"/>
                <w:szCs w:val="18"/>
              </w:rPr>
            </w:pPr>
            <w:r w:rsidRPr="00150018">
              <w:rPr>
                <w:rFonts w:ascii="Calibri" w:hAnsi="Calibri" w:cs="Calibri"/>
                <w:b/>
                <w:bCs/>
                <w:iCs/>
                <w:sz w:val="18"/>
                <w:szCs w:val="18"/>
              </w:rPr>
              <w:t>Degré 4</w:t>
            </w:r>
          </w:p>
        </w:tc>
      </w:tr>
      <w:tr w:rsidR="006235C4" w:rsidRPr="00150018">
        <w:trPr>
          <w:trHeight w:val="2400"/>
        </w:trPr>
        <w:tc>
          <w:tcPr>
            <w:tcW w:w="2820" w:type="dxa"/>
            <w:gridSpan w:val="2"/>
            <w:tcBorders>
              <w:right w:val="single" w:sz="18" w:space="0" w:color="auto"/>
            </w:tcBorders>
            <w:shd w:val="clear" w:color="auto" w:fill="D9D9D9" w:themeFill="background1" w:themeFillShade="D9"/>
          </w:tcPr>
          <w:p w:rsidR="006235C4" w:rsidRPr="00150018" w:rsidRDefault="00435133" w:rsidP="006235C4">
            <w:pPr>
              <w:rPr>
                <w:rFonts w:ascii="Calibri" w:hAnsi="Calibri" w:cs="Calibri"/>
                <w:b/>
                <w:sz w:val="18"/>
                <w:szCs w:val="18"/>
              </w:rPr>
            </w:pPr>
            <w:r w:rsidRPr="0098106A">
              <w:rPr>
                <w:rFonts w:ascii="Calibri" w:hAnsi="Calibri" w:cs="Calibri"/>
                <w:b/>
                <w:sz w:val="18"/>
                <w:szCs w:val="18"/>
                <w:highlight w:val="cyan"/>
              </w:rPr>
              <w:t>Assumer deux rôles qui permettent un fonctionnement collectif solidaire</w:t>
            </w:r>
          </w:p>
        </w:tc>
        <w:tc>
          <w:tcPr>
            <w:tcW w:w="3225" w:type="dxa"/>
            <w:tcBorders>
              <w:top w:val="single" w:sz="4" w:space="0" w:color="auto"/>
              <w:left w:val="single" w:sz="18" w:space="0" w:color="auto"/>
              <w:bottom w:val="single" w:sz="4" w:space="0" w:color="auto"/>
            </w:tcBorders>
          </w:tcPr>
          <w:p w:rsidR="00435133" w:rsidRPr="00EE594D" w:rsidRDefault="00435133" w:rsidP="00435133">
            <w:pPr>
              <w:pStyle w:val="Default"/>
              <w:rPr>
                <w:rFonts w:ascii="Calibri" w:hAnsi="Calibri" w:cs="Calibri"/>
                <w:sz w:val="16"/>
                <w:szCs w:val="16"/>
                <w:highlight w:val="yellow"/>
              </w:rPr>
            </w:pPr>
            <w:r w:rsidRPr="00EE594D">
              <w:rPr>
                <w:rFonts w:ascii="Calibri" w:hAnsi="Calibri" w:cs="Calibri"/>
                <w:sz w:val="16"/>
                <w:szCs w:val="16"/>
                <w:highlight w:val="yellow"/>
              </w:rPr>
              <w:t xml:space="preserve">L’élève assure un des deux rôles choisis de manière inefficace et aléatoire. </w:t>
            </w:r>
          </w:p>
          <w:p w:rsidR="001B18AB" w:rsidRPr="00EE594D" w:rsidRDefault="00435133" w:rsidP="00435133">
            <w:pPr>
              <w:rPr>
                <w:rFonts w:ascii="Calibri" w:hAnsi="Calibri" w:cs="Calibri"/>
                <w:sz w:val="16"/>
                <w:szCs w:val="16"/>
              </w:rPr>
            </w:pPr>
            <w:r w:rsidRPr="00EE594D">
              <w:rPr>
                <w:rFonts w:ascii="Calibri" w:hAnsi="Calibri" w:cs="Calibri"/>
                <w:sz w:val="16"/>
                <w:szCs w:val="16"/>
                <w:highlight w:val="yellow"/>
              </w:rPr>
              <w:t>Il ne contribue pas au fonctionnement du collectif.</w:t>
            </w:r>
            <w:r w:rsidRPr="00EE594D">
              <w:rPr>
                <w:rFonts w:ascii="Calibri" w:hAnsi="Calibri" w:cs="Calibri"/>
                <w:sz w:val="16"/>
                <w:szCs w:val="16"/>
              </w:rPr>
              <w:t xml:space="preserve"> </w:t>
            </w:r>
          </w:p>
          <w:p w:rsidR="00193073" w:rsidRPr="00EE594D" w:rsidRDefault="00193073" w:rsidP="00435133">
            <w:pPr>
              <w:rPr>
                <w:rFonts w:ascii="Calibri" w:hAnsi="Calibri" w:cs="Calibri"/>
                <w:sz w:val="16"/>
                <w:szCs w:val="16"/>
              </w:rPr>
            </w:pPr>
          </w:p>
          <w:p w:rsidR="0009197C" w:rsidRPr="00EE594D" w:rsidRDefault="0009197C" w:rsidP="00435133">
            <w:pPr>
              <w:rPr>
                <w:rFonts w:ascii="Calibri" w:hAnsi="Calibri" w:cs="Calibri"/>
                <w:sz w:val="16"/>
                <w:szCs w:val="16"/>
              </w:rPr>
            </w:pPr>
          </w:p>
          <w:p w:rsidR="0009197C" w:rsidRPr="00EE594D" w:rsidRDefault="0009197C" w:rsidP="00435133">
            <w:pPr>
              <w:rPr>
                <w:rFonts w:ascii="Calibri" w:hAnsi="Calibri" w:cs="Calibri"/>
                <w:color w:val="FF0000"/>
                <w:sz w:val="16"/>
                <w:szCs w:val="16"/>
              </w:rPr>
            </w:pPr>
            <w:r w:rsidRPr="00EE594D">
              <w:rPr>
                <w:rFonts w:ascii="Calibri" w:hAnsi="Calibri" w:cs="Calibri"/>
                <w:color w:val="FF0000"/>
                <w:sz w:val="16"/>
                <w:szCs w:val="16"/>
              </w:rPr>
              <w:t>Partenaire conseiller : peu attentif à son partenaire, il lui fournit quelques encouragements.</w:t>
            </w:r>
          </w:p>
          <w:p w:rsidR="006C4226" w:rsidRPr="00EE594D" w:rsidRDefault="006C4226" w:rsidP="00435133">
            <w:pPr>
              <w:rPr>
                <w:rFonts w:ascii="Calibri" w:hAnsi="Calibri" w:cs="Calibri"/>
                <w:color w:val="FF0000"/>
                <w:sz w:val="16"/>
                <w:szCs w:val="16"/>
              </w:rPr>
            </w:pPr>
          </w:p>
          <w:p w:rsidR="00193073" w:rsidRPr="00EE594D" w:rsidRDefault="00193073" w:rsidP="00435133">
            <w:pPr>
              <w:rPr>
                <w:rFonts w:ascii="Calibri" w:hAnsi="Calibri" w:cs="Calibri"/>
                <w:color w:val="FF0000"/>
                <w:sz w:val="16"/>
                <w:szCs w:val="16"/>
              </w:rPr>
            </w:pPr>
            <w:r w:rsidRPr="00EE594D">
              <w:rPr>
                <w:rFonts w:ascii="Calibri" w:hAnsi="Calibri" w:cs="Calibri"/>
                <w:color w:val="FF0000"/>
                <w:sz w:val="16"/>
                <w:szCs w:val="16"/>
              </w:rPr>
              <w:t>Observateur : se désintéresse des fiches.</w:t>
            </w:r>
          </w:p>
          <w:p w:rsidR="006C4226" w:rsidRPr="00EE594D" w:rsidRDefault="006C4226" w:rsidP="00435133">
            <w:pPr>
              <w:rPr>
                <w:rFonts w:ascii="Calibri" w:hAnsi="Calibri" w:cs="Calibri"/>
                <w:color w:val="FF0000"/>
                <w:sz w:val="16"/>
                <w:szCs w:val="16"/>
              </w:rPr>
            </w:pPr>
          </w:p>
          <w:p w:rsidR="00193073" w:rsidRPr="00EE594D" w:rsidRDefault="00193073" w:rsidP="00435133">
            <w:pPr>
              <w:rPr>
                <w:rFonts w:ascii="Calibri" w:hAnsi="Calibri" w:cs="Calibri"/>
                <w:i/>
                <w:iCs/>
                <w:color w:val="FF0000"/>
                <w:sz w:val="16"/>
                <w:szCs w:val="16"/>
              </w:rPr>
            </w:pPr>
            <w:r w:rsidRPr="00EE594D">
              <w:rPr>
                <w:rFonts w:ascii="Calibri" w:hAnsi="Calibri" w:cs="Calibri"/>
                <w:i/>
                <w:iCs/>
                <w:color w:val="FF0000"/>
                <w:sz w:val="16"/>
                <w:szCs w:val="16"/>
              </w:rPr>
              <w:t xml:space="preserve">Arbitre : </w:t>
            </w:r>
            <w:r w:rsidR="00003373" w:rsidRPr="00EE594D">
              <w:rPr>
                <w:rFonts w:ascii="Calibri" w:hAnsi="Calibri" w:cs="Calibri"/>
                <w:i/>
                <w:iCs/>
                <w:color w:val="FF0000"/>
                <w:sz w:val="16"/>
                <w:szCs w:val="16"/>
              </w:rPr>
              <w:t xml:space="preserve">méconnaissance du règlement </w:t>
            </w:r>
            <w:r w:rsidR="00D63DE3" w:rsidRPr="00EE594D">
              <w:rPr>
                <w:rFonts w:ascii="Calibri" w:hAnsi="Calibri" w:cs="Calibri"/>
                <w:i/>
                <w:iCs/>
                <w:color w:val="FF0000"/>
                <w:sz w:val="16"/>
                <w:szCs w:val="16"/>
              </w:rPr>
              <w:t xml:space="preserve">(décisions incorrectes) </w:t>
            </w:r>
            <w:r w:rsidR="00003373" w:rsidRPr="00EE594D">
              <w:rPr>
                <w:rFonts w:ascii="Calibri" w:hAnsi="Calibri" w:cs="Calibri"/>
                <w:i/>
                <w:iCs/>
                <w:color w:val="FF0000"/>
                <w:sz w:val="16"/>
                <w:szCs w:val="16"/>
              </w:rPr>
              <w:t xml:space="preserve">et </w:t>
            </w:r>
            <w:r w:rsidR="00D63DE3" w:rsidRPr="00EE594D">
              <w:rPr>
                <w:rFonts w:ascii="Calibri" w:hAnsi="Calibri" w:cs="Calibri"/>
                <w:i/>
                <w:iCs/>
                <w:color w:val="FF0000"/>
                <w:sz w:val="16"/>
                <w:szCs w:val="16"/>
              </w:rPr>
              <w:t xml:space="preserve">attitude </w:t>
            </w:r>
            <w:r w:rsidR="00003373" w:rsidRPr="00EE594D">
              <w:rPr>
                <w:rFonts w:ascii="Calibri" w:hAnsi="Calibri" w:cs="Calibri"/>
                <w:i/>
                <w:iCs/>
                <w:color w:val="FF0000"/>
                <w:sz w:val="16"/>
                <w:szCs w:val="16"/>
              </w:rPr>
              <w:t>passiv</w:t>
            </w:r>
            <w:r w:rsidR="00D63DE3" w:rsidRPr="00EE594D">
              <w:rPr>
                <w:rFonts w:ascii="Calibri" w:hAnsi="Calibri" w:cs="Calibri"/>
                <w:i/>
                <w:iCs/>
                <w:color w:val="FF0000"/>
                <w:sz w:val="16"/>
                <w:szCs w:val="16"/>
              </w:rPr>
              <w:t>e</w:t>
            </w:r>
            <w:r w:rsidR="002B4443">
              <w:rPr>
                <w:rFonts w:ascii="Calibri" w:hAnsi="Calibri" w:cs="Calibri"/>
                <w:i/>
                <w:iCs/>
                <w:color w:val="FF0000"/>
                <w:sz w:val="16"/>
                <w:szCs w:val="16"/>
              </w:rPr>
              <w:t xml:space="preserve"> (assis, discute, manque de concentration)</w:t>
            </w:r>
            <w:r w:rsidR="00003373" w:rsidRPr="00EE594D">
              <w:rPr>
                <w:rFonts w:ascii="Calibri" w:hAnsi="Calibri" w:cs="Calibri"/>
                <w:i/>
                <w:iCs/>
                <w:color w:val="FF0000"/>
                <w:sz w:val="16"/>
                <w:szCs w:val="16"/>
              </w:rPr>
              <w:t>.</w:t>
            </w:r>
          </w:p>
          <w:p w:rsidR="006C4226" w:rsidRPr="00EE594D" w:rsidRDefault="006C4226" w:rsidP="00435133">
            <w:pPr>
              <w:rPr>
                <w:rFonts w:ascii="Calibri" w:hAnsi="Calibri" w:cs="Calibri"/>
                <w:color w:val="FF0000"/>
                <w:sz w:val="16"/>
                <w:szCs w:val="16"/>
              </w:rPr>
            </w:pPr>
          </w:p>
          <w:p w:rsidR="0009197C" w:rsidRPr="00EE594D" w:rsidRDefault="0009197C" w:rsidP="00435133">
            <w:pPr>
              <w:rPr>
                <w:rFonts w:ascii="Calibri" w:hAnsi="Calibri" w:cs="Calibri"/>
                <w:sz w:val="16"/>
                <w:szCs w:val="16"/>
              </w:rPr>
            </w:pPr>
            <w:r w:rsidRPr="00EE594D">
              <w:rPr>
                <w:rFonts w:ascii="Calibri" w:hAnsi="Calibri" w:cs="Calibri"/>
                <w:color w:val="FF0000"/>
                <w:sz w:val="16"/>
                <w:szCs w:val="16"/>
              </w:rPr>
              <w:t>Organisateur de tournoi :</w:t>
            </w:r>
            <w:r w:rsidR="005074EE" w:rsidRPr="00EE594D">
              <w:rPr>
                <w:rFonts w:ascii="Calibri" w:hAnsi="Calibri" w:cs="Calibri"/>
                <w:color w:val="FF0000"/>
                <w:sz w:val="16"/>
                <w:szCs w:val="16"/>
              </w:rPr>
              <w:t xml:space="preserve"> il a besoin d’aide pour la gestion très rapidement.</w:t>
            </w:r>
          </w:p>
        </w:tc>
        <w:tc>
          <w:tcPr>
            <w:tcW w:w="3225" w:type="dxa"/>
            <w:gridSpan w:val="3"/>
          </w:tcPr>
          <w:p w:rsidR="00435133" w:rsidRPr="00EE594D" w:rsidRDefault="00435133" w:rsidP="00435133">
            <w:pPr>
              <w:pStyle w:val="Default"/>
              <w:rPr>
                <w:rFonts w:ascii="Calibri" w:hAnsi="Calibri" w:cs="Calibri"/>
                <w:sz w:val="16"/>
                <w:szCs w:val="16"/>
                <w:highlight w:val="yellow"/>
              </w:rPr>
            </w:pPr>
            <w:r w:rsidRPr="00EE594D">
              <w:rPr>
                <w:rFonts w:ascii="Calibri" w:hAnsi="Calibri" w:cs="Calibri"/>
                <w:sz w:val="16"/>
                <w:szCs w:val="16"/>
                <w:highlight w:val="yellow"/>
              </w:rPr>
              <w:t xml:space="preserve">L’élève assure correctement au moins un des deux rôles qu’il a choisis, mais avec hésitation et quelques erreurs. </w:t>
            </w:r>
          </w:p>
          <w:p w:rsidR="006235C4" w:rsidRPr="00EE594D" w:rsidRDefault="00435133" w:rsidP="00435133">
            <w:pPr>
              <w:rPr>
                <w:rFonts w:ascii="Calibri" w:hAnsi="Calibri" w:cs="Calibri"/>
                <w:sz w:val="16"/>
                <w:szCs w:val="16"/>
              </w:rPr>
            </w:pPr>
            <w:r w:rsidRPr="00EE594D">
              <w:rPr>
                <w:rFonts w:ascii="Calibri" w:hAnsi="Calibri" w:cs="Calibri"/>
                <w:sz w:val="16"/>
                <w:szCs w:val="16"/>
                <w:highlight w:val="yellow"/>
              </w:rPr>
              <w:t>Il participe au fonctionnement du collectif.</w:t>
            </w:r>
            <w:r w:rsidRPr="00EE594D">
              <w:rPr>
                <w:rFonts w:ascii="Calibri" w:hAnsi="Calibri" w:cs="Calibri"/>
                <w:sz w:val="16"/>
                <w:szCs w:val="16"/>
              </w:rPr>
              <w:t xml:space="preserve"> </w:t>
            </w:r>
          </w:p>
          <w:p w:rsidR="00003373" w:rsidRPr="00EE594D" w:rsidRDefault="00003373" w:rsidP="00435133">
            <w:pPr>
              <w:rPr>
                <w:rFonts w:ascii="Calibri" w:hAnsi="Calibri" w:cs="Calibri"/>
                <w:sz w:val="16"/>
                <w:szCs w:val="16"/>
              </w:rPr>
            </w:pPr>
          </w:p>
          <w:p w:rsidR="0009197C" w:rsidRPr="00EE594D" w:rsidRDefault="0009197C" w:rsidP="00435133">
            <w:pPr>
              <w:rPr>
                <w:rFonts w:ascii="Calibri" w:hAnsi="Calibri" w:cs="Calibri"/>
                <w:color w:val="FF0000"/>
                <w:sz w:val="16"/>
                <w:szCs w:val="16"/>
              </w:rPr>
            </w:pPr>
            <w:r w:rsidRPr="00EE594D">
              <w:rPr>
                <w:rFonts w:ascii="Calibri" w:hAnsi="Calibri" w:cs="Calibri"/>
                <w:color w:val="FF0000"/>
                <w:sz w:val="16"/>
                <w:szCs w:val="16"/>
              </w:rPr>
              <w:t>Partenaire conseiller : apporte des conseils génériques et encourage régulièrement son partenaire.</w:t>
            </w:r>
          </w:p>
          <w:p w:rsidR="006C4226" w:rsidRPr="00EE594D" w:rsidRDefault="006C4226" w:rsidP="00435133">
            <w:pPr>
              <w:rPr>
                <w:rFonts w:ascii="Calibri" w:hAnsi="Calibri" w:cs="Calibri"/>
                <w:color w:val="FF0000"/>
                <w:sz w:val="16"/>
                <w:szCs w:val="16"/>
              </w:rPr>
            </w:pPr>
          </w:p>
          <w:p w:rsidR="00193073" w:rsidRPr="00EE594D" w:rsidRDefault="00193073" w:rsidP="00435133">
            <w:pPr>
              <w:rPr>
                <w:rFonts w:ascii="Calibri" w:hAnsi="Calibri" w:cs="Calibri"/>
                <w:color w:val="FF0000"/>
                <w:sz w:val="16"/>
                <w:szCs w:val="16"/>
              </w:rPr>
            </w:pPr>
            <w:r w:rsidRPr="00EE594D">
              <w:rPr>
                <w:rFonts w:ascii="Calibri" w:hAnsi="Calibri" w:cs="Calibri"/>
                <w:color w:val="FF0000"/>
                <w:sz w:val="16"/>
                <w:szCs w:val="16"/>
              </w:rPr>
              <w:t>Observateur : maîtrise partiellement les fiches d’observation, peu de fiabilité dans le recueil de données.</w:t>
            </w:r>
          </w:p>
          <w:p w:rsidR="006C4226" w:rsidRPr="00EE594D" w:rsidRDefault="006C4226" w:rsidP="00435133">
            <w:pPr>
              <w:rPr>
                <w:rFonts w:ascii="Calibri" w:hAnsi="Calibri" w:cs="Calibri"/>
                <w:color w:val="FF0000"/>
                <w:sz w:val="16"/>
                <w:szCs w:val="16"/>
              </w:rPr>
            </w:pPr>
          </w:p>
          <w:p w:rsidR="00003373" w:rsidRPr="00EE594D" w:rsidRDefault="00003373" w:rsidP="00435133">
            <w:pPr>
              <w:rPr>
                <w:rFonts w:ascii="Calibri" w:hAnsi="Calibri" w:cs="Calibri"/>
                <w:i/>
                <w:iCs/>
                <w:color w:val="FF0000"/>
                <w:sz w:val="16"/>
                <w:szCs w:val="16"/>
              </w:rPr>
            </w:pPr>
            <w:r w:rsidRPr="00EE594D">
              <w:rPr>
                <w:rFonts w:ascii="Calibri" w:hAnsi="Calibri" w:cs="Calibri"/>
                <w:i/>
                <w:iCs/>
                <w:color w:val="FF0000"/>
                <w:sz w:val="16"/>
                <w:szCs w:val="16"/>
              </w:rPr>
              <w:t xml:space="preserve">Arbitre : </w:t>
            </w:r>
            <w:r w:rsidR="00694CF4">
              <w:rPr>
                <w:rFonts w:ascii="Calibri" w:hAnsi="Calibri" w:cs="Calibri"/>
                <w:i/>
                <w:iCs/>
                <w:color w:val="FF0000"/>
                <w:sz w:val="16"/>
                <w:szCs w:val="16"/>
              </w:rPr>
              <w:t>il met en place le protocole mais ses annonces sont</w:t>
            </w:r>
            <w:r w:rsidRPr="00EE594D">
              <w:rPr>
                <w:rFonts w:ascii="Calibri" w:hAnsi="Calibri" w:cs="Calibri"/>
                <w:i/>
                <w:iCs/>
                <w:color w:val="FF0000"/>
                <w:sz w:val="16"/>
                <w:szCs w:val="16"/>
              </w:rPr>
              <w:t xml:space="preserve"> hésitant</w:t>
            </w:r>
            <w:r w:rsidR="00694CF4">
              <w:rPr>
                <w:rFonts w:ascii="Calibri" w:hAnsi="Calibri" w:cs="Calibri"/>
                <w:i/>
                <w:iCs/>
                <w:color w:val="FF0000"/>
                <w:sz w:val="16"/>
                <w:szCs w:val="16"/>
              </w:rPr>
              <w:t>es</w:t>
            </w:r>
            <w:r w:rsidRPr="00EE594D">
              <w:rPr>
                <w:rFonts w:ascii="Calibri" w:hAnsi="Calibri" w:cs="Calibri"/>
                <w:i/>
                <w:iCs/>
                <w:color w:val="FF0000"/>
                <w:sz w:val="16"/>
                <w:szCs w:val="16"/>
              </w:rPr>
              <w:t xml:space="preserve">, </w:t>
            </w:r>
            <w:r w:rsidR="00694CF4">
              <w:rPr>
                <w:rFonts w:ascii="Calibri" w:hAnsi="Calibri" w:cs="Calibri"/>
                <w:i/>
                <w:iCs/>
                <w:color w:val="FF0000"/>
                <w:sz w:val="16"/>
                <w:szCs w:val="16"/>
              </w:rPr>
              <w:t xml:space="preserve">il est </w:t>
            </w:r>
            <w:r w:rsidRPr="00EE594D">
              <w:rPr>
                <w:rFonts w:ascii="Calibri" w:hAnsi="Calibri" w:cs="Calibri"/>
                <w:i/>
                <w:iCs/>
                <w:color w:val="FF0000"/>
                <w:sz w:val="16"/>
                <w:szCs w:val="16"/>
              </w:rPr>
              <w:t>influençable dans ses choi</w:t>
            </w:r>
            <w:r w:rsidR="00694CF4">
              <w:rPr>
                <w:rFonts w:ascii="Calibri" w:hAnsi="Calibri" w:cs="Calibri"/>
                <w:i/>
                <w:iCs/>
                <w:color w:val="FF0000"/>
                <w:sz w:val="16"/>
                <w:szCs w:val="16"/>
              </w:rPr>
              <w:t>x</w:t>
            </w:r>
            <w:r w:rsidRPr="00EE594D">
              <w:rPr>
                <w:rFonts w:ascii="Calibri" w:hAnsi="Calibri" w:cs="Calibri"/>
                <w:i/>
                <w:iCs/>
                <w:color w:val="FF0000"/>
                <w:sz w:val="16"/>
                <w:szCs w:val="16"/>
              </w:rPr>
              <w:t>.</w:t>
            </w:r>
          </w:p>
          <w:p w:rsidR="006C4226" w:rsidRPr="00EE594D" w:rsidRDefault="006C4226" w:rsidP="00435133">
            <w:pPr>
              <w:rPr>
                <w:rFonts w:ascii="Calibri" w:hAnsi="Calibri" w:cs="Calibri"/>
                <w:color w:val="FF0000"/>
                <w:sz w:val="16"/>
                <w:szCs w:val="16"/>
              </w:rPr>
            </w:pPr>
          </w:p>
          <w:p w:rsidR="0009197C" w:rsidRPr="00EE594D" w:rsidRDefault="0009197C" w:rsidP="00435133">
            <w:pPr>
              <w:rPr>
                <w:rFonts w:ascii="Calibri" w:hAnsi="Calibri" w:cs="Calibri"/>
                <w:sz w:val="16"/>
                <w:szCs w:val="16"/>
              </w:rPr>
            </w:pPr>
            <w:r w:rsidRPr="00EE594D">
              <w:rPr>
                <w:rFonts w:ascii="Calibri" w:hAnsi="Calibri" w:cs="Calibri"/>
                <w:color w:val="FF0000"/>
                <w:sz w:val="16"/>
                <w:szCs w:val="16"/>
              </w:rPr>
              <w:t>Organisateur de tournoi :</w:t>
            </w:r>
            <w:r w:rsidR="005074EE" w:rsidRPr="00EE594D">
              <w:rPr>
                <w:rFonts w:ascii="Calibri" w:hAnsi="Calibri" w:cs="Calibri"/>
                <w:color w:val="FF0000"/>
                <w:sz w:val="16"/>
                <w:szCs w:val="16"/>
              </w:rPr>
              <w:t xml:space="preserve"> volonté de bien faire, il relève quleques scores mais se fait rapidement débordé par les retours et retarde l’organisation.</w:t>
            </w:r>
          </w:p>
        </w:tc>
        <w:tc>
          <w:tcPr>
            <w:tcW w:w="3225" w:type="dxa"/>
          </w:tcPr>
          <w:p w:rsidR="00435133" w:rsidRPr="00EE594D" w:rsidRDefault="00435133" w:rsidP="00435133">
            <w:pPr>
              <w:pStyle w:val="Default"/>
              <w:rPr>
                <w:rFonts w:ascii="Calibri" w:hAnsi="Calibri" w:cs="Calibri"/>
                <w:sz w:val="16"/>
                <w:szCs w:val="16"/>
                <w:highlight w:val="yellow"/>
              </w:rPr>
            </w:pPr>
            <w:r w:rsidRPr="00EE594D">
              <w:rPr>
                <w:rFonts w:ascii="Calibri" w:hAnsi="Calibri" w:cs="Calibri"/>
                <w:sz w:val="16"/>
                <w:szCs w:val="16"/>
                <w:highlight w:val="yellow"/>
              </w:rPr>
              <w:t xml:space="preserve">L’élève assure les deux rôles choisis avec sérieux et efficacité. </w:t>
            </w:r>
          </w:p>
          <w:p w:rsidR="006235C4" w:rsidRPr="00EE594D" w:rsidRDefault="00435133" w:rsidP="00435133">
            <w:pPr>
              <w:rPr>
                <w:rFonts w:ascii="Calibri" w:hAnsi="Calibri" w:cs="Calibri"/>
                <w:sz w:val="16"/>
                <w:szCs w:val="16"/>
              </w:rPr>
            </w:pPr>
            <w:r w:rsidRPr="00EE594D">
              <w:rPr>
                <w:rFonts w:ascii="Calibri" w:hAnsi="Calibri" w:cs="Calibri"/>
                <w:sz w:val="16"/>
                <w:szCs w:val="16"/>
                <w:highlight w:val="yellow"/>
              </w:rPr>
              <w:t>Il favorise le fonctionnement collectif dans le respect des règles et de tous les acteurs.</w:t>
            </w:r>
            <w:r w:rsidRPr="00EE594D">
              <w:rPr>
                <w:rFonts w:ascii="Calibri" w:hAnsi="Calibri" w:cs="Calibri"/>
                <w:sz w:val="16"/>
                <w:szCs w:val="16"/>
              </w:rPr>
              <w:t xml:space="preserve"> </w:t>
            </w:r>
          </w:p>
          <w:p w:rsidR="00193073" w:rsidRPr="00EE594D" w:rsidRDefault="00193073" w:rsidP="00435133">
            <w:pPr>
              <w:rPr>
                <w:rFonts w:ascii="Calibri" w:hAnsi="Calibri" w:cs="Calibri"/>
                <w:sz w:val="16"/>
                <w:szCs w:val="16"/>
              </w:rPr>
            </w:pPr>
          </w:p>
          <w:p w:rsidR="0009197C" w:rsidRPr="00EE594D" w:rsidRDefault="0009197C" w:rsidP="00435133">
            <w:pPr>
              <w:rPr>
                <w:rFonts w:ascii="Calibri" w:hAnsi="Calibri" w:cs="Calibri"/>
                <w:color w:val="FF0000"/>
                <w:sz w:val="16"/>
                <w:szCs w:val="16"/>
              </w:rPr>
            </w:pPr>
            <w:r w:rsidRPr="00EE594D">
              <w:rPr>
                <w:rFonts w:ascii="Calibri" w:hAnsi="Calibri" w:cs="Calibri"/>
                <w:color w:val="FF0000"/>
                <w:sz w:val="16"/>
                <w:szCs w:val="16"/>
              </w:rPr>
              <w:t>Partenaire conseiller : apporte des conseils adaptés au jeu de son partenaire.</w:t>
            </w:r>
          </w:p>
          <w:p w:rsidR="006C4226" w:rsidRPr="00EE594D" w:rsidRDefault="006C4226" w:rsidP="00435133">
            <w:pPr>
              <w:rPr>
                <w:rFonts w:ascii="Calibri" w:hAnsi="Calibri" w:cs="Calibri"/>
                <w:color w:val="FF0000"/>
                <w:sz w:val="16"/>
                <w:szCs w:val="16"/>
              </w:rPr>
            </w:pPr>
          </w:p>
          <w:p w:rsidR="00193073" w:rsidRPr="00EE594D" w:rsidRDefault="00193073" w:rsidP="00435133">
            <w:pPr>
              <w:rPr>
                <w:rFonts w:ascii="Calibri" w:hAnsi="Calibri" w:cs="Calibri"/>
                <w:color w:val="FF0000"/>
                <w:sz w:val="16"/>
                <w:szCs w:val="16"/>
              </w:rPr>
            </w:pPr>
            <w:r w:rsidRPr="00EE594D">
              <w:rPr>
                <w:rFonts w:ascii="Calibri" w:hAnsi="Calibri" w:cs="Calibri"/>
                <w:color w:val="FF0000"/>
                <w:sz w:val="16"/>
                <w:szCs w:val="16"/>
              </w:rPr>
              <w:t>Observateur : recueil de</w:t>
            </w:r>
            <w:r w:rsidR="00003373" w:rsidRPr="00EE594D">
              <w:rPr>
                <w:rFonts w:ascii="Calibri" w:hAnsi="Calibri" w:cs="Calibri"/>
                <w:color w:val="FF0000"/>
                <w:sz w:val="16"/>
                <w:szCs w:val="16"/>
              </w:rPr>
              <w:t>s</w:t>
            </w:r>
            <w:r w:rsidRPr="00EE594D">
              <w:rPr>
                <w:rFonts w:ascii="Calibri" w:hAnsi="Calibri" w:cs="Calibri"/>
                <w:color w:val="FF0000"/>
                <w:sz w:val="16"/>
                <w:szCs w:val="16"/>
              </w:rPr>
              <w:t xml:space="preserve"> données juste</w:t>
            </w:r>
            <w:r w:rsidR="00003373" w:rsidRPr="00EE594D">
              <w:rPr>
                <w:rFonts w:ascii="Calibri" w:hAnsi="Calibri" w:cs="Calibri"/>
                <w:color w:val="FF0000"/>
                <w:sz w:val="16"/>
                <w:szCs w:val="16"/>
              </w:rPr>
              <w:t>s</w:t>
            </w:r>
            <w:r w:rsidRPr="00EE594D">
              <w:rPr>
                <w:rFonts w:ascii="Calibri" w:hAnsi="Calibri" w:cs="Calibri"/>
                <w:color w:val="FF0000"/>
                <w:sz w:val="16"/>
                <w:szCs w:val="16"/>
              </w:rPr>
              <w:t xml:space="preserve"> et fiable</w:t>
            </w:r>
            <w:r w:rsidR="00003373" w:rsidRPr="00EE594D">
              <w:rPr>
                <w:rFonts w:ascii="Calibri" w:hAnsi="Calibri" w:cs="Calibri"/>
                <w:color w:val="FF0000"/>
                <w:sz w:val="16"/>
                <w:szCs w:val="16"/>
              </w:rPr>
              <w:t>s</w:t>
            </w:r>
            <w:r w:rsidR="00D63DE3" w:rsidRPr="00EE594D">
              <w:rPr>
                <w:rFonts w:ascii="Calibri" w:hAnsi="Calibri" w:cs="Calibri"/>
                <w:color w:val="FF0000"/>
                <w:sz w:val="16"/>
                <w:szCs w:val="16"/>
              </w:rPr>
              <w:t xml:space="preserve"> = points gagnants, zones atteintes, fautes fréquentes, etc</w:t>
            </w:r>
          </w:p>
          <w:p w:rsidR="006C4226" w:rsidRPr="00EE594D" w:rsidRDefault="006C4226" w:rsidP="00435133">
            <w:pPr>
              <w:rPr>
                <w:rFonts w:ascii="Calibri" w:hAnsi="Calibri" w:cs="Calibri"/>
                <w:color w:val="FF0000"/>
                <w:sz w:val="16"/>
                <w:szCs w:val="16"/>
              </w:rPr>
            </w:pPr>
          </w:p>
          <w:p w:rsidR="00003373" w:rsidRPr="00EE594D" w:rsidRDefault="00003373" w:rsidP="00435133">
            <w:pPr>
              <w:rPr>
                <w:rFonts w:ascii="Calibri" w:hAnsi="Calibri" w:cs="Calibri"/>
                <w:i/>
                <w:iCs/>
                <w:color w:val="FF0000"/>
                <w:sz w:val="16"/>
                <w:szCs w:val="16"/>
              </w:rPr>
            </w:pPr>
            <w:r w:rsidRPr="00EE594D">
              <w:rPr>
                <w:rFonts w:ascii="Calibri" w:hAnsi="Calibri" w:cs="Calibri"/>
                <w:i/>
                <w:iCs/>
                <w:color w:val="FF0000"/>
                <w:sz w:val="16"/>
                <w:szCs w:val="16"/>
              </w:rPr>
              <w:t xml:space="preserve">Arbitre : </w:t>
            </w:r>
            <w:r w:rsidR="00D63DE3" w:rsidRPr="00EE594D">
              <w:rPr>
                <w:rFonts w:ascii="Calibri" w:hAnsi="Calibri" w:cs="Calibri"/>
                <w:i/>
                <w:iCs/>
                <w:color w:val="FF0000"/>
                <w:sz w:val="16"/>
                <w:szCs w:val="16"/>
              </w:rPr>
              <w:t xml:space="preserve">attitude calme et concentrée, </w:t>
            </w:r>
            <w:r w:rsidRPr="00EE594D">
              <w:rPr>
                <w:rFonts w:ascii="Calibri" w:hAnsi="Calibri" w:cs="Calibri"/>
                <w:i/>
                <w:iCs/>
                <w:color w:val="FF0000"/>
                <w:sz w:val="16"/>
                <w:szCs w:val="16"/>
              </w:rPr>
              <w:t>applique le règlement de façon impartiale</w:t>
            </w:r>
            <w:r w:rsidR="00D63DE3" w:rsidRPr="00EE594D">
              <w:rPr>
                <w:rFonts w:ascii="Calibri" w:hAnsi="Calibri" w:cs="Calibri"/>
                <w:i/>
                <w:iCs/>
                <w:color w:val="FF0000"/>
                <w:sz w:val="16"/>
                <w:szCs w:val="16"/>
              </w:rPr>
              <w:t xml:space="preserve"> mais se fait déborder dans les explications</w:t>
            </w:r>
            <w:r w:rsidR="008C3BCD">
              <w:rPr>
                <w:rFonts w:ascii="Calibri" w:hAnsi="Calibri" w:cs="Calibri"/>
                <w:i/>
                <w:iCs/>
                <w:color w:val="FF0000"/>
                <w:sz w:val="16"/>
                <w:szCs w:val="16"/>
              </w:rPr>
              <w:t>/contestations</w:t>
            </w:r>
            <w:r w:rsidR="00694CF4">
              <w:rPr>
                <w:rFonts w:ascii="Calibri" w:hAnsi="Calibri" w:cs="Calibri"/>
                <w:i/>
                <w:iCs/>
                <w:color w:val="FF0000"/>
                <w:sz w:val="16"/>
                <w:szCs w:val="16"/>
              </w:rPr>
              <w:t xml:space="preserve"> = </w:t>
            </w:r>
            <w:r w:rsidR="00D63DE3" w:rsidRPr="00EE594D">
              <w:rPr>
                <w:rFonts w:ascii="Calibri" w:hAnsi="Calibri" w:cs="Calibri"/>
                <w:i/>
                <w:iCs/>
                <w:color w:val="FF0000"/>
                <w:sz w:val="16"/>
                <w:szCs w:val="16"/>
              </w:rPr>
              <w:t>pertes de temps</w:t>
            </w:r>
            <w:r w:rsidRPr="00EE594D">
              <w:rPr>
                <w:rFonts w:ascii="Calibri" w:hAnsi="Calibri" w:cs="Calibri"/>
                <w:i/>
                <w:iCs/>
                <w:color w:val="FF0000"/>
                <w:sz w:val="16"/>
                <w:szCs w:val="16"/>
              </w:rPr>
              <w:t>.</w:t>
            </w:r>
          </w:p>
          <w:p w:rsidR="006C4226" w:rsidRPr="00EE594D" w:rsidRDefault="006C4226" w:rsidP="00435133">
            <w:pPr>
              <w:rPr>
                <w:rFonts w:ascii="Calibri" w:hAnsi="Calibri" w:cs="Calibri"/>
                <w:color w:val="FF0000"/>
                <w:sz w:val="16"/>
                <w:szCs w:val="16"/>
              </w:rPr>
            </w:pPr>
          </w:p>
          <w:p w:rsidR="0009197C" w:rsidRPr="00EE594D" w:rsidRDefault="0009197C" w:rsidP="00435133">
            <w:pPr>
              <w:rPr>
                <w:rFonts w:ascii="Calibri" w:hAnsi="Calibri" w:cs="Calibri"/>
                <w:sz w:val="16"/>
                <w:szCs w:val="16"/>
              </w:rPr>
            </w:pPr>
            <w:r w:rsidRPr="00EE594D">
              <w:rPr>
                <w:rFonts w:ascii="Calibri" w:hAnsi="Calibri" w:cs="Calibri"/>
                <w:color w:val="FF0000"/>
                <w:sz w:val="16"/>
                <w:szCs w:val="16"/>
              </w:rPr>
              <w:t>Organisateur de tournoi :</w:t>
            </w:r>
            <w:r w:rsidR="005074EE" w:rsidRPr="00EE594D">
              <w:rPr>
                <w:rFonts w:ascii="Calibri" w:hAnsi="Calibri" w:cs="Calibri"/>
                <w:color w:val="FF0000"/>
                <w:sz w:val="16"/>
                <w:szCs w:val="16"/>
              </w:rPr>
              <w:t xml:space="preserve"> relève les scores mais il présente des difficultés à organiser l’ordre des matchs au fil du tournoi.</w:t>
            </w:r>
            <w:r w:rsidR="005074EE" w:rsidRPr="00EE594D">
              <w:rPr>
                <w:rFonts w:ascii="Calibri" w:hAnsi="Calibri" w:cs="Calibri"/>
                <w:sz w:val="16"/>
                <w:szCs w:val="16"/>
              </w:rPr>
              <w:t xml:space="preserve"> </w:t>
            </w:r>
          </w:p>
        </w:tc>
        <w:tc>
          <w:tcPr>
            <w:tcW w:w="3225" w:type="dxa"/>
          </w:tcPr>
          <w:p w:rsidR="00435133" w:rsidRPr="00EE594D" w:rsidRDefault="00435133" w:rsidP="00435133">
            <w:pPr>
              <w:pStyle w:val="Default"/>
              <w:rPr>
                <w:rFonts w:ascii="Calibri" w:hAnsi="Calibri" w:cs="Calibri"/>
                <w:sz w:val="16"/>
                <w:szCs w:val="16"/>
                <w:highlight w:val="yellow"/>
              </w:rPr>
            </w:pPr>
            <w:r w:rsidRPr="00EE594D">
              <w:rPr>
                <w:rFonts w:ascii="Calibri" w:hAnsi="Calibri" w:cs="Calibri"/>
                <w:sz w:val="16"/>
                <w:szCs w:val="16"/>
                <w:highlight w:val="yellow"/>
              </w:rPr>
              <w:t xml:space="preserve">L’élève assume avec efficacité plus de deux rôles. Il excelle dans les deux rôles qu’il a choisis. </w:t>
            </w:r>
          </w:p>
          <w:p w:rsidR="006235C4" w:rsidRPr="00EE594D" w:rsidRDefault="00435133" w:rsidP="00435133">
            <w:pPr>
              <w:rPr>
                <w:rFonts w:ascii="Calibri" w:hAnsi="Calibri" w:cs="Calibri"/>
                <w:sz w:val="16"/>
                <w:szCs w:val="16"/>
              </w:rPr>
            </w:pPr>
            <w:r w:rsidRPr="00EE594D">
              <w:rPr>
                <w:rFonts w:ascii="Calibri" w:hAnsi="Calibri" w:cs="Calibri"/>
                <w:sz w:val="16"/>
                <w:szCs w:val="16"/>
                <w:highlight w:val="yellow"/>
              </w:rPr>
              <w:t>Il est un acteur essentiel du fonctionnement collectif.</w:t>
            </w:r>
            <w:r w:rsidRPr="00EE594D">
              <w:rPr>
                <w:rFonts w:ascii="Calibri" w:hAnsi="Calibri" w:cs="Calibri"/>
                <w:sz w:val="16"/>
                <w:szCs w:val="16"/>
              </w:rPr>
              <w:t xml:space="preserve"> </w:t>
            </w:r>
          </w:p>
          <w:p w:rsidR="00193073" w:rsidRPr="00EE594D" w:rsidRDefault="00193073" w:rsidP="00435133">
            <w:pPr>
              <w:rPr>
                <w:rFonts w:ascii="Calibri" w:hAnsi="Calibri" w:cs="Calibri"/>
                <w:sz w:val="16"/>
                <w:szCs w:val="16"/>
              </w:rPr>
            </w:pPr>
          </w:p>
          <w:p w:rsidR="0009197C" w:rsidRPr="00EE594D" w:rsidRDefault="0009197C" w:rsidP="00435133">
            <w:pPr>
              <w:rPr>
                <w:rFonts w:ascii="Calibri" w:hAnsi="Calibri" w:cs="Calibri"/>
                <w:color w:val="FF0000"/>
                <w:sz w:val="16"/>
                <w:szCs w:val="16"/>
              </w:rPr>
            </w:pPr>
            <w:r w:rsidRPr="00EE594D">
              <w:rPr>
                <w:rFonts w:ascii="Calibri" w:hAnsi="Calibri" w:cs="Calibri"/>
                <w:color w:val="FF0000"/>
                <w:sz w:val="16"/>
                <w:szCs w:val="16"/>
              </w:rPr>
              <w:t xml:space="preserve">Partenaire conseiller : apporte des conseils adaptés au contexte d’opposition </w:t>
            </w:r>
            <w:r w:rsidR="00D63DE3" w:rsidRPr="00EE594D">
              <w:rPr>
                <w:rFonts w:ascii="Calibri" w:hAnsi="Calibri" w:cs="Calibri"/>
                <w:color w:val="FF0000"/>
                <w:sz w:val="16"/>
                <w:szCs w:val="16"/>
              </w:rPr>
              <w:t xml:space="preserve">(donc observe aussi !) </w:t>
            </w:r>
            <w:r w:rsidRPr="00EE594D">
              <w:rPr>
                <w:rFonts w:ascii="Calibri" w:hAnsi="Calibri" w:cs="Calibri"/>
                <w:color w:val="FF0000"/>
                <w:sz w:val="16"/>
                <w:szCs w:val="16"/>
              </w:rPr>
              <w:t>et utilise les 2mn d’analyse pour réajuster le projet de jeu.</w:t>
            </w:r>
          </w:p>
          <w:p w:rsidR="006C4226" w:rsidRPr="00EE594D" w:rsidRDefault="006C4226" w:rsidP="00435133">
            <w:pPr>
              <w:rPr>
                <w:rFonts w:ascii="Calibri" w:hAnsi="Calibri" w:cs="Calibri"/>
                <w:color w:val="FF0000"/>
                <w:sz w:val="16"/>
                <w:szCs w:val="16"/>
              </w:rPr>
            </w:pPr>
          </w:p>
          <w:p w:rsidR="00193073" w:rsidRPr="00EE594D" w:rsidRDefault="00193073" w:rsidP="00435133">
            <w:pPr>
              <w:rPr>
                <w:rFonts w:ascii="Calibri" w:hAnsi="Calibri" w:cs="Calibri"/>
                <w:color w:val="FF0000"/>
                <w:sz w:val="16"/>
                <w:szCs w:val="16"/>
              </w:rPr>
            </w:pPr>
            <w:r w:rsidRPr="00EE594D">
              <w:rPr>
                <w:rFonts w:ascii="Calibri" w:hAnsi="Calibri" w:cs="Calibri"/>
                <w:color w:val="FF0000"/>
                <w:sz w:val="16"/>
                <w:szCs w:val="16"/>
              </w:rPr>
              <w:t>Observateur : recueil de données exploitées dans le but de conseiller le joueur.</w:t>
            </w:r>
          </w:p>
          <w:p w:rsidR="006C4226" w:rsidRPr="00EE594D" w:rsidRDefault="006C4226" w:rsidP="00435133">
            <w:pPr>
              <w:rPr>
                <w:rFonts w:ascii="Calibri" w:hAnsi="Calibri" w:cs="Calibri"/>
                <w:color w:val="FF0000"/>
                <w:sz w:val="16"/>
                <w:szCs w:val="16"/>
              </w:rPr>
            </w:pPr>
          </w:p>
          <w:p w:rsidR="00003373" w:rsidRPr="00EE594D" w:rsidRDefault="00003373" w:rsidP="00435133">
            <w:pPr>
              <w:rPr>
                <w:rFonts w:ascii="Calibri" w:hAnsi="Calibri" w:cs="Calibri"/>
                <w:i/>
                <w:iCs/>
                <w:color w:val="FF0000"/>
                <w:sz w:val="16"/>
                <w:szCs w:val="16"/>
              </w:rPr>
            </w:pPr>
            <w:r w:rsidRPr="00EE594D">
              <w:rPr>
                <w:rFonts w:ascii="Calibri" w:hAnsi="Calibri" w:cs="Calibri"/>
                <w:i/>
                <w:iCs/>
                <w:color w:val="FF0000"/>
                <w:sz w:val="16"/>
                <w:szCs w:val="16"/>
              </w:rPr>
              <w:t xml:space="preserve">Arbitre : assure la </w:t>
            </w:r>
            <w:r w:rsidRPr="00EE594D">
              <w:rPr>
                <w:rFonts w:ascii="Calibri" w:hAnsi="Calibri" w:cs="Calibri"/>
                <w:i/>
                <w:iCs/>
                <w:color w:val="FF0000"/>
                <w:sz w:val="16"/>
                <w:szCs w:val="16"/>
                <w:u w:val="single"/>
              </w:rPr>
              <w:t>continuité du jeu</w:t>
            </w:r>
            <w:r w:rsidRPr="00EE594D">
              <w:rPr>
                <w:rFonts w:ascii="Calibri" w:hAnsi="Calibri" w:cs="Calibri"/>
                <w:i/>
                <w:iCs/>
                <w:color w:val="FF0000"/>
                <w:sz w:val="16"/>
                <w:szCs w:val="16"/>
              </w:rPr>
              <w:t xml:space="preserve"> par des annonces claires</w:t>
            </w:r>
            <w:r w:rsidR="00D63DE3" w:rsidRPr="00EE594D">
              <w:rPr>
                <w:rFonts w:ascii="Calibri" w:hAnsi="Calibri" w:cs="Calibri"/>
                <w:i/>
                <w:iCs/>
                <w:color w:val="FF0000"/>
                <w:sz w:val="16"/>
                <w:szCs w:val="16"/>
              </w:rPr>
              <w:t xml:space="preserve">, </w:t>
            </w:r>
            <w:r w:rsidRPr="00EE594D">
              <w:rPr>
                <w:rFonts w:ascii="Calibri" w:hAnsi="Calibri" w:cs="Calibri"/>
                <w:i/>
                <w:iCs/>
                <w:color w:val="FF0000"/>
                <w:sz w:val="16"/>
                <w:szCs w:val="16"/>
              </w:rPr>
              <w:t>précises</w:t>
            </w:r>
            <w:r w:rsidR="00D63DE3" w:rsidRPr="00EE594D">
              <w:rPr>
                <w:rFonts w:ascii="Calibri" w:hAnsi="Calibri" w:cs="Calibri"/>
                <w:i/>
                <w:iCs/>
                <w:color w:val="FF0000"/>
                <w:sz w:val="16"/>
                <w:szCs w:val="16"/>
              </w:rPr>
              <w:t>, expliquées rapidement</w:t>
            </w:r>
            <w:r w:rsidR="00EE594D">
              <w:rPr>
                <w:rFonts w:ascii="Calibri" w:hAnsi="Calibri" w:cs="Calibri"/>
                <w:i/>
                <w:iCs/>
                <w:color w:val="FF0000"/>
                <w:sz w:val="16"/>
                <w:szCs w:val="16"/>
              </w:rPr>
              <w:t xml:space="preserve"> : </w:t>
            </w:r>
            <w:r w:rsidR="00F9781D">
              <w:rPr>
                <w:rFonts w:ascii="Calibri" w:hAnsi="Calibri" w:cs="Calibri"/>
                <w:i/>
                <w:iCs/>
                <w:color w:val="FF0000"/>
                <w:sz w:val="16"/>
                <w:szCs w:val="16"/>
              </w:rPr>
              <w:t xml:space="preserve">annonce </w:t>
            </w:r>
            <w:r w:rsidR="00D63DE3" w:rsidRPr="00EE594D">
              <w:rPr>
                <w:rFonts w:ascii="Calibri" w:hAnsi="Calibri" w:cs="Calibri"/>
                <w:i/>
                <w:iCs/>
                <w:color w:val="FF0000"/>
                <w:sz w:val="16"/>
                <w:szCs w:val="16"/>
              </w:rPr>
              <w:t xml:space="preserve">faute, </w:t>
            </w:r>
            <w:r w:rsidR="00F9781D">
              <w:rPr>
                <w:rFonts w:ascii="Calibri" w:hAnsi="Calibri" w:cs="Calibri"/>
                <w:i/>
                <w:iCs/>
                <w:color w:val="FF0000"/>
                <w:sz w:val="16"/>
                <w:szCs w:val="16"/>
              </w:rPr>
              <w:t xml:space="preserve">indique </w:t>
            </w:r>
            <w:r w:rsidR="00770600" w:rsidRPr="00EE594D">
              <w:rPr>
                <w:rFonts w:ascii="Calibri" w:hAnsi="Calibri" w:cs="Calibri"/>
                <w:i/>
                <w:iCs/>
                <w:color w:val="FF0000"/>
                <w:sz w:val="16"/>
                <w:szCs w:val="16"/>
              </w:rPr>
              <w:t xml:space="preserve">laquelle, </w:t>
            </w:r>
            <w:r w:rsidR="00D63DE3" w:rsidRPr="00EE594D">
              <w:rPr>
                <w:rFonts w:ascii="Calibri" w:hAnsi="Calibri" w:cs="Calibri"/>
                <w:i/>
                <w:iCs/>
                <w:color w:val="FF0000"/>
                <w:sz w:val="16"/>
                <w:szCs w:val="16"/>
              </w:rPr>
              <w:t>à qui revient le volant, score, jouez !</w:t>
            </w:r>
          </w:p>
          <w:p w:rsidR="006C4226" w:rsidRPr="00EE594D" w:rsidRDefault="006C4226" w:rsidP="0009197C">
            <w:pPr>
              <w:rPr>
                <w:rFonts w:ascii="Calibri" w:hAnsi="Calibri" w:cs="Calibri"/>
                <w:color w:val="FF0000"/>
                <w:sz w:val="16"/>
                <w:szCs w:val="16"/>
              </w:rPr>
            </w:pPr>
          </w:p>
          <w:p w:rsidR="00003373" w:rsidRPr="00EE594D" w:rsidRDefault="0009197C" w:rsidP="0009197C">
            <w:pPr>
              <w:rPr>
                <w:rFonts w:ascii="Calibri" w:hAnsi="Calibri" w:cs="Calibri"/>
                <w:sz w:val="16"/>
                <w:szCs w:val="16"/>
              </w:rPr>
            </w:pPr>
            <w:r w:rsidRPr="00EE594D">
              <w:rPr>
                <w:rFonts w:ascii="Calibri" w:hAnsi="Calibri" w:cs="Calibri"/>
                <w:color w:val="FF0000"/>
                <w:sz w:val="16"/>
                <w:szCs w:val="16"/>
              </w:rPr>
              <w:t>Organisateur de tournoi : relève les scores, organise l’ordre des matchs et classe les joueurs à partir des victoire</w:t>
            </w:r>
            <w:r w:rsidR="006C4226" w:rsidRPr="00EE594D">
              <w:rPr>
                <w:rFonts w:ascii="Calibri" w:hAnsi="Calibri" w:cs="Calibri"/>
                <w:color w:val="FF0000"/>
                <w:sz w:val="16"/>
                <w:szCs w:val="16"/>
              </w:rPr>
              <w:t>s</w:t>
            </w:r>
            <w:r w:rsidRPr="00EE594D">
              <w:rPr>
                <w:rFonts w:ascii="Calibri" w:hAnsi="Calibri" w:cs="Calibri"/>
                <w:color w:val="FF0000"/>
                <w:sz w:val="16"/>
                <w:szCs w:val="16"/>
              </w:rPr>
              <w:t xml:space="preserve"> et des scores.</w:t>
            </w:r>
          </w:p>
        </w:tc>
      </w:tr>
      <w:tr w:rsidR="005654C1" w:rsidRPr="00150018">
        <w:trPr>
          <w:trHeight w:val="454"/>
        </w:trPr>
        <w:tc>
          <w:tcPr>
            <w:tcW w:w="15720" w:type="dxa"/>
            <w:gridSpan w:val="8"/>
            <w:tcBorders>
              <w:bottom w:val="single" w:sz="4" w:space="0" w:color="auto"/>
            </w:tcBorders>
            <w:shd w:val="clear" w:color="auto" w:fill="D9D9D9" w:themeFill="background1" w:themeFillShade="D9"/>
            <w:vAlign w:val="center"/>
          </w:tcPr>
          <w:p w:rsidR="005654C1" w:rsidRPr="00150018" w:rsidRDefault="007E2A13" w:rsidP="005654C1">
            <w:pPr>
              <w:jc w:val="center"/>
              <w:rPr>
                <w:rFonts w:ascii="Calibri" w:hAnsi="Calibri" w:cs="Calibri"/>
                <w:sz w:val="28"/>
                <w:szCs w:val="28"/>
              </w:rPr>
            </w:pPr>
            <w:r w:rsidRPr="00150018">
              <w:rPr>
                <w:rFonts w:ascii="Calibri" w:hAnsi="Calibri" w:cs="Calibri"/>
                <w:b/>
                <w:bCs/>
                <w:sz w:val="28"/>
                <w:szCs w:val="28"/>
              </w:rPr>
              <w:t>R</w:t>
            </w:r>
            <w:r w:rsidR="005654C1" w:rsidRPr="00150018">
              <w:rPr>
                <w:rFonts w:ascii="Calibri" w:hAnsi="Calibri" w:cs="Calibri"/>
                <w:b/>
                <w:bCs/>
                <w:sz w:val="28"/>
                <w:szCs w:val="28"/>
              </w:rPr>
              <w:t>épartition des points</w:t>
            </w:r>
            <w:r w:rsidRPr="00150018">
              <w:rPr>
                <w:rFonts w:ascii="Calibri" w:hAnsi="Calibri" w:cs="Calibri"/>
                <w:b/>
                <w:bCs/>
                <w:sz w:val="28"/>
                <w:szCs w:val="28"/>
              </w:rPr>
              <w:t xml:space="preserve"> en fonction du choix de l’élève</w:t>
            </w:r>
          </w:p>
        </w:tc>
      </w:tr>
      <w:tr w:rsidR="00D63DE3" w:rsidRPr="00150018">
        <w:trPr>
          <w:trHeight w:val="397"/>
        </w:trPr>
        <w:tc>
          <w:tcPr>
            <w:tcW w:w="2820" w:type="dxa"/>
            <w:gridSpan w:val="2"/>
            <w:tcBorders>
              <w:bottom w:val="single" w:sz="4" w:space="0" w:color="auto"/>
              <w:right w:val="single" w:sz="18" w:space="0" w:color="auto"/>
            </w:tcBorders>
            <w:shd w:val="clear" w:color="auto" w:fill="F2F2F2" w:themeFill="background1" w:themeFillShade="F2"/>
            <w:vAlign w:val="center"/>
          </w:tcPr>
          <w:p w:rsidR="00D63DE3" w:rsidRPr="00150018" w:rsidRDefault="00D63DE3" w:rsidP="00D63DE3">
            <w:pPr>
              <w:jc w:val="center"/>
              <w:rPr>
                <w:rFonts w:ascii="Calibri" w:hAnsi="Calibri" w:cs="Calibri"/>
                <w:b/>
                <w:bCs/>
                <w:sz w:val="20"/>
                <w:szCs w:val="20"/>
              </w:rPr>
            </w:pPr>
            <w:r w:rsidRPr="00150018">
              <w:rPr>
                <w:rFonts w:ascii="Calibri" w:hAnsi="Calibri" w:cs="Calibri"/>
                <w:b/>
                <w:bCs/>
                <w:sz w:val="20"/>
                <w:szCs w:val="20"/>
              </w:rPr>
              <w:t>AFL noté sur 2pts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0.2 pt</w:t>
            </w:r>
          </w:p>
        </w:tc>
        <w:tc>
          <w:tcPr>
            <w:tcW w:w="3225" w:type="dxa"/>
            <w:gridSpan w:val="3"/>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1 pt</w:t>
            </w:r>
          </w:p>
        </w:tc>
        <w:tc>
          <w:tcPr>
            <w:tcW w:w="3225" w:type="dxa"/>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1.5 pt</w:t>
            </w:r>
          </w:p>
        </w:tc>
        <w:tc>
          <w:tcPr>
            <w:tcW w:w="3225" w:type="dxa"/>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2 pts</w:t>
            </w:r>
          </w:p>
        </w:tc>
      </w:tr>
      <w:tr w:rsidR="00D63DE3" w:rsidRPr="00150018">
        <w:trPr>
          <w:trHeight w:val="397"/>
        </w:trPr>
        <w:tc>
          <w:tcPr>
            <w:tcW w:w="2820" w:type="dxa"/>
            <w:gridSpan w:val="2"/>
            <w:tcBorders>
              <w:bottom w:val="single" w:sz="4" w:space="0" w:color="auto"/>
              <w:right w:val="single" w:sz="18" w:space="0" w:color="auto"/>
            </w:tcBorders>
            <w:shd w:val="clear" w:color="auto" w:fill="F2F2F2" w:themeFill="background1" w:themeFillShade="F2"/>
            <w:vAlign w:val="center"/>
          </w:tcPr>
          <w:p w:rsidR="00D63DE3" w:rsidRPr="00150018" w:rsidRDefault="00D63DE3" w:rsidP="00D63DE3">
            <w:pPr>
              <w:jc w:val="center"/>
              <w:rPr>
                <w:rFonts w:ascii="Calibri" w:hAnsi="Calibri" w:cs="Calibri"/>
                <w:b/>
                <w:bCs/>
                <w:sz w:val="20"/>
                <w:szCs w:val="20"/>
              </w:rPr>
            </w:pPr>
            <w:r w:rsidRPr="00150018">
              <w:rPr>
                <w:rFonts w:ascii="Calibri" w:hAnsi="Calibri" w:cs="Calibri"/>
                <w:b/>
                <w:bCs/>
                <w:sz w:val="20"/>
                <w:szCs w:val="20"/>
              </w:rPr>
              <w:t>AFL noté sur 4pts</w:t>
            </w:r>
          </w:p>
        </w:tc>
        <w:tc>
          <w:tcPr>
            <w:tcW w:w="3225" w:type="dxa"/>
            <w:tcBorders>
              <w:top w:val="single" w:sz="4" w:space="0" w:color="auto"/>
              <w:left w:val="single" w:sz="18" w:space="0" w:color="auto"/>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0.4 pt</w:t>
            </w:r>
          </w:p>
        </w:tc>
        <w:tc>
          <w:tcPr>
            <w:tcW w:w="3225" w:type="dxa"/>
            <w:gridSpan w:val="3"/>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2 pts</w:t>
            </w:r>
          </w:p>
        </w:tc>
        <w:tc>
          <w:tcPr>
            <w:tcW w:w="3225" w:type="dxa"/>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2,5 pts</w:t>
            </w:r>
          </w:p>
        </w:tc>
        <w:tc>
          <w:tcPr>
            <w:tcW w:w="3225" w:type="dxa"/>
            <w:tcBorders>
              <w:bottom w:val="sing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4 pts</w:t>
            </w:r>
          </w:p>
        </w:tc>
      </w:tr>
      <w:tr w:rsidR="00D63DE3" w:rsidRPr="00150018">
        <w:trPr>
          <w:trHeight w:val="397"/>
        </w:trPr>
        <w:tc>
          <w:tcPr>
            <w:tcW w:w="2820" w:type="dxa"/>
            <w:gridSpan w:val="2"/>
            <w:tcBorders>
              <w:top w:val="single" w:sz="4" w:space="0" w:color="auto"/>
              <w:bottom w:val="double" w:sz="4" w:space="0" w:color="auto"/>
              <w:right w:val="single" w:sz="18" w:space="0" w:color="auto"/>
            </w:tcBorders>
            <w:shd w:val="clear" w:color="auto" w:fill="F2F2F2" w:themeFill="background1" w:themeFillShade="F2"/>
            <w:vAlign w:val="center"/>
          </w:tcPr>
          <w:p w:rsidR="00D63DE3" w:rsidRPr="00150018" w:rsidRDefault="00D63DE3" w:rsidP="00D63DE3">
            <w:pPr>
              <w:jc w:val="center"/>
              <w:rPr>
                <w:rFonts w:ascii="Calibri" w:hAnsi="Calibri" w:cs="Calibri"/>
                <w:b/>
                <w:bCs/>
                <w:sz w:val="20"/>
                <w:szCs w:val="20"/>
              </w:rPr>
            </w:pPr>
            <w:r w:rsidRPr="00150018">
              <w:rPr>
                <w:rFonts w:ascii="Calibri" w:hAnsi="Calibri" w:cs="Calibri"/>
                <w:b/>
                <w:bCs/>
                <w:sz w:val="20"/>
                <w:szCs w:val="20"/>
              </w:rPr>
              <w:t>AFL noté sur 6 pts</w:t>
            </w:r>
          </w:p>
        </w:tc>
        <w:tc>
          <w:tcPr>
            <w:tcW w:w="3225" w:type="dxa"/>
            <w:tcBorders>
              <w:top w:val="single" w:sz="4" w:space="0" w:color="auto"/>
              <w:left w:val="single" w:sz="18" w:space="0" w:color="auto"/>
              <w:bottom w:val="doub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0.5 pt</w:t>
            </w:r>
          </w:p>
        </w:tc>
        <w:tc>
          <w:tcPr>
            <w:tcW w:w="3225" w:type="dxa"/>
            <w:gridSpan w:val="3"/>
            <w:tcBorders>
              <w:top w:val="single" w:sz="4" w:space="0" w:color="auto"/>
              <w:bottom w:val="doub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3 pts</w:t>
            </w:r>
          </w:p>
        </w:tc>
        <w:tc>
          <w:tcPr>
            <w:tcW w:w="3225" w:type="dxa"/>
            <w:tcBorders>
              <w:top w:val="single" w:sz="4" w:space="0" w:color="auto"/>
              <w:bottom w:val="doub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4 pts</w:t>
            </w:r>
          </w:p>
        </w:tc>
        <w:tc>
          <w:tcPr>
            <w:tcW w:w="3225" w:type="dxa"/>
            <w:tcBorders>
              <w:top w:val="single" w:sz="4" w:space="0" w:color="auto"/>
              <w:bottom w:val="double" w:sz="4" w:space="0" w:color="auto"/>
            </w:tcBorders>
            <w:shd w:val="clear" w:color="auto" w:fill="F2F2F2" w:themeFill="background1" w:themeFillShade="F2"/>
            <w:vAlign w:val="center"/>
          </w:tcPr>
          <w:p w:rsidR="00D63DE3" w:rsidRPr="006A3CC9" w:rsidRDefault="00D63DE3" w:rsidP="00D63DE3">
            <w:pPr>
              <w:jc w:val="center"/>
              <w:rPr>
                <w:rFonts w:ascii="Calibri" w:hAnsi="Calibri" w:cs="Calibri"/>
                <w:color w:val="FF0000"/>
                <w:sz w:val="20"/>
                <w:szCs w:val="20"/>
              </w:rPr>
            </w:pPr>
            <w:r w:rsidRPr="006A3CC9">
              <w:rPr>
                <w:rFonts w:ascii="Calibri" w:hAnsi="Calibri" w:cs="Calibri"/>
                <w:color w:val="FF0000"/>
                <w:sz w:val="20"/>
                <w:szCs w:val="20"/>
              </w:rPr>
              <w:t>6 pts</w:t>
            </w:r>
          </w:p>
        </w:tc>
      </w:tr>
    </w:tbl>
    <w:p w:rsidR="00F347A7" w:rsidRPr="005F7B04" w:rsidRDefault="00F347A7" w:rsidP="00460858">
      <w:pPr>
        <w:rPr>
          <w:rFonts w:cstheme="minorHAnsi"/>
        </w:rPr>
      </w:pPr>
    </w:p>
    <w:p w:rsidR="005F0372" w:rsidRPr="005F7B04" w:rsidRDefault="005F0372" w:rsidP="005F0372">
      <w:pPr>
        <w:rPr>
          <w:rFonts w:cstheme="minorHAnsi"/>
        </w:rPr>
        <w:sectPr w:rsidR="005F0372" w:rsidRPr="005F7B04">
          <w:footerReference w:type="even" r:id="rId9"/>
          <w:footerReference w:type="default" r:id="rId10"/>
          <w:footerReference w:type="first" r:id="rId11"/>
          <w:pgSz w:w="16840" w:h="11900" w:orient="landscape"/>
          <w:pgMar w:top="567" w:right="567" w:bottom="567" w:left="567" w:header="454" w:footer="454" w:gutter="0"/>
          <w:cols w:space="708"/>
          <w:docGrid w:linePitch="360"/>
        </w:sectPr>
      </w:pPr>
    </w:p>
    <w:p w:rsidR="00F028FC" w:rsidRPr="005F7B04" w:rsidRDefault="00F028FC">
      <w:pPr>
        <w:rPr>
          <w:rFonts w:cstheme="minorHAnsi"/>
        </w:rPr>
      </w:pPr>
      <w:r w:rsidRPr="005F7B04">
        <w:rPr>
          <w:rFonts w:cstheme="minorHAnsi"/>
        </w:rPr>
        <w:br w:type="page"/>
      </w:r>
    </w:p>
    <w:tbl>
      <w:tblPr>
        <w:tblStyle w:val="Grilledutableau"/>
        <w:tblW w:w="1572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5720"/>
      </w:tblGrid>
      <w:tr w:rsidR="001B18AB" w:rsidRPr="005F7B04">
        <w:trPr>
          <w:trHeight w:val="397"/>
        </w:trPr>
        <w:tc>
          <w:tcPr>
            <w:tcW w:w="15720" w:type="dxa"/>
            <w:shd w:val="clear" w:color="auto" w:fill="000000" w:themeFill="text1"/>
            <w:vAlign w:val="center"/>
          </w:tcPr>
          <w:p w:rsidR="001B18AB" w:rsidRPr="005F7B04" w:rsidRDefault="001B18AB" w:rsidP="003246D8">
            <w:pPr>
              <w:jc w:val="center"/>
              <w:rPr>
                <w:rFonts w:cstheme="minorHAnsi"/>
                <w:sz w:val="20"/>
                <w:szCs w:val="20"/>
              </w:rPr>
            </w:pPr>
            <w:r w:rsidRPr="005F7B04">
              <w:rPr>
                <w:rFonts w:cstheme="minorHAnsi"/>
                <w:b/>
                <w:bCs/>
                <w:color w:val="FFFFFF" w:themeColor="background1"/>
              </w:rPr>
              <w:lastRenderedPageBreak/>
              <w:t>Annexes</w:t>
            </w:r>
          </w:p>
        </w:tc>
      </w:tr>
      <w:tr w:rsidR="001B18AB" w:rsidRPr="005F7B04">
        <w:trPr>
          <w:trHeight w:val="9203"/>
        </w:trPr>
        <w:tc>
          <w:tcPr>
            <w:tcW w:w="15720" w:type="dxa"/>
            <w:shd w:val="clear" w:color="auto" w:fill="auto"/>
            <w:vAlign w:val="center"/>
          </w:tcPr>
          <w:p w:rsidR="001B18AB" w:rsidRPr="00086C2F" w:rsidRDefault="005F0555" w:rsidP="008F0133">
            <w:pPr>
              <w:rPr>
                <w:rFonts w:cstheme="minorHAnsi"/>
                <w:color w:val="FF0000"/>
                <w:sz w:val="20"/>
                <w:szCs w:val="20"/>
              </w:rPr>
            </w:pPr>
            <w:r w:rsidRPr="00086C2F">
              <w:rPr>
                <w:rFonts w:cstheme="minorHAnsi"/>
                <w:color w:val="FF0000"/>
                <w:sz w:val="20"/>
                <w:szCs w:val="20"/>
              </w:rPr>
              <w:t>Fiche de suivi des étapes / séance.</w:t>
            </w:r>
          </w:p>
          <w:p w:rsidR="005F0555" w:rsidRPr="00086C2F" w:rsidRDefault="005F0555" w:rsidP="003246D8">
            <w:pPr>
              <w:rPr>
                <w:rFonts w:cstheme="minorHAnsi"/>
                <w:color w:val="FF0000"/>
                <w:sz w:val="20"/>
                <w:szCs w:val="20"/>
              </w:rPr>
            </w:pPr>
          </w:p>
          <w:p w:rsidR="005F0555" w:rsidRPr="00086C2F" w:rsidRDefault="005F0555" w:rsidP="003246D8">
            <w:pPr>
              <w:rPr>
                <w:rFonts w:cstheme="minorHAnsi"/>
                <w:color w:val="FF0000"/>
                <w:sz w:val="20"/>
                <w:szCs w:val="20"/>
              </w:rPr>
            </w:pPr>
            <w:r w:rsidRPr="00086C2F">
              <w:rPr>
                <w:rFonts w:cstheme="minorHAnsi"/>
                <w:color w:val="FF0000"/>
                <w:sz w:val="20"/>
                <w:szCs w:val="20"/>
              </w:rPr>
              <w:t>Suivi de l’échauffement + étirements.</w:t>
            </w:r>
          </w:p>
          <w:p w:rsidR="005F0555" w:rsidRPr="00086C2F" w:rsidRDefault="005F0555" w:rsidP="003246D8">
            <w:pPr>
              <w:rPr>
                <w:rFonts w:cstheme="minorHAnsi"/>
                <w:color w:val="FF0000"/>
                <w:sz w:val="20"/>
                <w:szCs w:val="20"/>
              </w:rPr>
            </w:pPr>
          </w:p>
          <w:p w:rsidR="001B18AB" w:rsidRDefault="005F0555" w:rsidP="00086C2F">
            <w:pPr>
              <w:rPr>
                <w:rFonts w:cstheme="minorHAnsi"/>
                <w:color w:val="FF0000"/>
                <w:sz w:val="20"/>
                <w:szCs w:val="20"/>
              </w:rPr>
            </w:pPr>
            <w:r w:rsidRPr="00086C2F">
              <w:rPr>
                <w:rFonts w:cstheme="minorHAnsi"/>
                <w:color w:val="FF0000"/>
                <w:sz w:val="20"/>
                <w:szCs w:val="20"/>
              </w:rPr>
              <w:t>Fiche de relevé des indicateurs quantitatifs pour l’AFL 1 (points directs, fautes, profil d’analyse /r au rapport de force).</w:t>
            </w:r>
          </w:p>
          <w:p w:rsidR="00086C2F" w:rsidRDefault="00086C2F" w:rsidP="00086C2F">
            <w:pPr>
              <w:rPr>
                <w:rFonts w:cstheme="minorHAnsi"/>
                <w:color w:val="FF0000"/>
                <w:sz w:val="20"/>
                <w:szCs w:val="20"/>
              </w:rPr>
            </w:pPr>
          </w:p>
          <w:p w:rsidR="00086C2F" w:rsidRPr="00086C2F" w:rsidRDefault="00086C2F" w:rsidP="00086C2F">
            <w:pPr>
              <w:rPr>
                <w:rFonts w:cstheme="minorHAnsi"/>
                <w:color w:val="FF0000"/>
                <w:sz w:val="20"/>
                <w:szCs w:val="20"/>
              </w:rPr>
            </w:pPr>
            <w:r>
              <w:rPr>
                <w:rFonts w:cstheme="minorHAnsi"/>
                <w:color w:val="FF0000"/>
                <w:sz w:val="20"/>
                <w:szCs w:val="20"/>
              </w:rPr>
              <w:t>Fiche de terrain prof</w:t>
            </w:r>
          </w:p>
        </w:tc>
      </w:tr>
    </w:tbl>
    <w:p w:rsidR="00B32944" w:rsidRPr="005F7B04" w:rsidRDefault="00B32944" w:rsidP="001B18AB">
      <w:pPr>
        <w:rPr>
          <w:rFonts w:cstheme="minorHAnsi"/>
        </w:rPr>
      </w:pPr>
    </w:p>
    <w:sectPr w:rsidR="00B32944" w:rsidRPr="005F7B04" w:rsidSect="00745264">
      <w:type w:val="continuous"/>
      <w:pgSz w:w="16840" w:h="11900" w:orient="landscape"/>
      <w:pgMar w:top="567" w:right="567" w:bottom="567"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5D" w:rsidRDefault="000A2E5D" w:rsidP="00F347A7">
      <w:r>
        <w:separator/>
      </w:r>
    </w:p>
  </w:endnote>
  <w:endnote w:type="continuationSeparator" w:id="0">
    <w:p w:rsidR="000A2E5D" w:rsidRDefault="000A2E5D" w:rsidP="00F3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89981381"/>
      <w:docPartObj>
        <w:docPartGallery w:val="Page Numbers (Bottom of Page)"/>
        <w:docPartUnique/>
      </w:docPartObj>
    </w:sdtPr>
    <w:sdtEndPr>
      <w:rPr>
        <w:rStyle w:val="Numrodepage"/>
      </w:rPr>
    </w:sdtEndPr>
    <w:sdtContent>
      <w:p w:rsidR="00D00750" w:rsidRDefault="004179B8" w:rsidP="00725930">
        <w:pPr>
          <w:pStyle w:val="Pieddepage"/>
          <w:framePr w:wrap="none" w:vAnchor="text" w:hAnchor="margin" w:xAlign="right" w:y="1"/>
          <w:rPr>
            <w:rStyle w:val="Numrodepage"/>
          </w:rPr>
        </w:pPr>
        <w:r>
          <w:rPr>
            <w:rStyle w:val="Numrodepage"/>
          </w:rPr>
          <w:fldChar w:fldCharType="begin"/>
        </w:r>
        <w:r w:rsidR="00D00750">
          <w:rPr>
            <w:rStyle w:val="Numrodepage"/>
          </w:rPr>
          <w:instrText xml:space="preserve"> PAGE </w:instrText>
        </w:r>
        <w:r>
          <w:rPr>
            <w:rStyle w:val="Numrodepage"/>
          </w:rPr>
          <w:fldChar w:fldCharType="end"/>
        </w:r>
      </w:p>
    </w:sdtContent>
  </w:sdt>
  <w:p w:rsidR="00D00750" w:rsidRDefault="00D00750" w:rsidP="00D0075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64391819"/>
      <w:docPartObj>
        <w:docPartGallery w:val="Page Numbers (Bottom of Page)"/>
        <w:docPartUnique/>
      </w:docPartObj>
    </w:sdtPr>
    <w:sdtEndPr>
      <w:rPr>
        <w:rStyle w:val="Numrodepage"/>
      </w:rPr>
    </w:sdtEndPr>
    <w:sdtContent>
      <w:p w:rsidR="00D00750" w:rsidRDefault="004179B8" w:rsidP="00725930">
        <w:pPr>
          <w:pStyle w:val="Pieddepage"/>
          <w:framePr w:wrap="none" w:vAnchor="text" w:hAnchor="margin" w:xAlign="right" w:y="1"/>
          <w:rPr>
            <w:rStyle w:val="Numrodepage"/>
          </w:rPr>
        </w:pPr>
        <w:r>
          <w:rPr>
            <w:rStyle w:val="Numrodepage"/>
          </w:rPr>
          <w:fldChar w:fldCharType="begin"/>
        </w:r>
        <w:r w:rsidR="00D00750">
          <w:rPr>
            <w:rStyle w:val="Numrodepage"/>
          </w:rPr>
          <w:instrText xml:space="preserve"> PAGE </w:instrText>
        </w:r>
        <w:r>
          <w:rPr>
            <w:rStyle w:val="Numrodepage"/>
          </w:rPr>
          <w:fldChar w:fldCharType="separate"/>
        </w:r>
        <w:r w:rsidR="003636CF">
          <w:rPr>
            <w:rStyle w:val="Numrodepage"/>
            <w:noProof/>
          </w:rPr>
          <w:t>2</w:t>
        </w:r>
        <w:r>
          <w:rPr>
            <w:rStyle w:val="Numrodepage"/>
          </w:rPr>
          <w:fldChar w:fldCharType="end"/>
        </w:r>
      </w:p>
    </w:sdtContent>
  </w:sdt>
  <w:p w:rsidR="00F347A7" w:rsidRPr="005F7B04" w:rsidRDefault="000A2E5D" w:rsidP="00D00750">
    <w:pPr>
      <w:pStyle w:val="Pieddepage"/>
      <w:ind w:left="708" w:right="360"/>
      <w:rPr>
        <w:rFonts w:ascii="Calibri" w:hAnsi="Calibri" w:cs="Calibri"/>
        <w:sz w:val="16"/>
        <w:szCs w:val="16"/>
      </w:rPr>
    </w:pPr>
    <w:r>
      <w:rPr>
        <w:noProof/>
      </w:rPr>
      <w:pict w14:anchorId="74BA5AAE">
        <v:line id="Connecteur droit 7" o:spid="_x0000_s2050" style="position:absolute;left:0;text-align:left;flip:y;z-index:25166131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16.1pt,-1.75pt" to="799.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" strokecolor="#706f6f" strokeweight="0">
          <v:stroke joinstyle="miter"/>
        </v:line>
      </w:pict>
    </w:r>
    <w:r w:rsidR="005F7B04" w:rsidRPr="005F7B04">
      <w:rPr>
        <w:rFonts w:ascii="Calibri" w:hAnsi="Calibri" w:cs="Calibri"/>
        <w:noProof/>
        <w:sz w:val="16"/>
        <w:szCs w:val="16"/>
      </w:rPr>
      <w:t xml:space="preserve">Vice rectorat de la </w:t>
    </w:r>
    <w:r w:rsidR="0056692C">
      <w:rPr>
        <w:rFonts w:ascii="Calibri" w:hAnsi="Calibri" w:cs="Calibri"/>
        <w:noProof/>
        <w:sz w:val="16"/>
        <w:szCs w:val="16"/>
      </w:rPr>
      <w:t xml:space="preserve">Nouvelle-Calédonie </w:t>
    </w:r>
    <w:r w:rsidR="005F7B04" w:rsidRPr="005F7B04">
      <w:rPr>
        <w:rFonts w:ascii="Calibri" w:hAnsi="Calibri" w:cs="Calibri"/>
        <w:noProof/>
        <w:sz w:val="16"/>
        <w:szCs w:val="16"/>
      </w:rPr>
      <w:t xml:space="preserve">- </w:t>
    </w:r>
    <w:r w:rsidR="00A0679B" w:rsidRPr="005F7B04">
      <w:rPr>
        <w:rFonts w:ascii="Calibri" w:hAnsi="Calibri" w:cs="Calibri"/>
        <w:sz w:val="16"/>
        <w:szCs w:val="16"/>
      </w:rPr>
      <w:t>Référentiel d’évaluation – Baccalauréat EPS</w:t>
    </w:r>
    <w:r w:rsidR="005F7B04" w:rsidRPr="005F7B04">
      <w:rPr>
        <w:rFonts w:ascii="Calibri" w:hAnsi="Calibri" w:cs="Calibri"/>
        <w:sz w:val="16"/>
        <w:szCs w:val="16"/>
      </w:rPr>
      <w:t xml:space="preserve"> </w:t>
    </w:r>
    <w:r w:rsidR="00D05D6C" w:rsidRPr="005F7B04">
      <w:rPr>
        <w:rFonts w:ascii="Calibri" w:hAnsi="Calibri" w:cs="Calibri"/>
        <w:sz w:val="16"/>
        <w:szCs w:val="16"/>
      </w:rPr>
      <w:t>Lycée Général et Technologique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Times New Roman" w:hAnsi="Times New Roman" w:cs="Times New Roman"/>
        <w:sz w:val="20"/>
        <w:szCs w:val="20"/>
      </w:rPr>
      <w:id w:val="-1372461326"/>
      <w:docPartObj>
        <w:docPartGallery w:val="Page Numbers (Bottom of Page)"/>
        <w:docPartUnique/>
      </w:docPartObj>
    </w:sdtPr>
    <w:sdtEndPr>
      <w:rPr>
        <w:rStyle w:val="Numrodepage"/>
      </w:rPr>
    </w:sdtEndPr>
    <w:sdtContent>
      <w:p w:rsidR="00D00750" w:rsidRPr="00D00750" w:rsidRDefault="004179B8" w:rsidP="00725930">
        <w:pPr>
          <w:pStyle w:val="Pieddepage"/>
          <w:framePr w:wrap="none" w:vAnchor="text" w:hAnchor="margin" w:xAlign="right" w:y="1"/>
          <w:rPr>
            <w:rStyle w:val="Numrodepage"/>
          </w:rPr>
        </w:pPr>
        <w:r w:rsidRPr="00D00750">
          <w:rPr>
            <w:rStyle w:val="Numrodepage"/>
            <w:rFonts w:ascii="Times New Roman" w:hAnsi="Times New Roman" w:cs="Times New Roman"/>
            <w:sz w:val="20"/>
            <w:szCs w:val="20"/>
          </w:rPr>
          <w:fldChar w:fldCharType="begin"/>
        </w:r>
        <w:r w:rsidR="00D00750" w:rsidRPr="00D00750">
          <w:rPr>
            <w:rStyle w:val="Numrodepage"/>
            <w:rFonts w:ascii="Times New Roman" w:hAnsi="Times New Roman" w:cs="Times New Roman"/>
            <w:sz w:val="20"/>
            <w:szCs w:val="20"/>
          </w:rPr>
          <w:instrText xml:space="preserve"> PAGE </w:instrText>
        </w:r>
        <w:r w:rsidRPr="00D00750">
          <w:rPr>
            <w:rStyle w:val="Numrodepage"/>
            <w:rFonts w:ascii="Times New Roman" w:hAnsi="Times New Roman" w:cs="Times New Roman"/>
            <w:sz w:val="20"/>
            <w:szCs w:val="20"/>
          </w:rPr>
          <w:fldChar w:fldCharType="separate"/>
        </w:r>
        <w:r w:rsidR="00D00750" w:rsidRPr="00D00750">
          <w:rPr>
            <w:rStyle w:val="Numrodepage"/>
            <w:rFonts w:ascii="Times New Roman" w:hAnsi="Times New Roman" w:cs="Times New Roman"/>
            <w:noProof/>
            <w:sz w:val="20"/>
            <w:szCs w:val="20"/>
          </w:rPr>
          <w:t>2</w:t>
        </w:r>
        <w:r w:rsidRPr="00D00750">
          <w:rPr>
            <w:rStyle w:val="Numrodepage"/>
            <w:rFonts w:ascii="Times New Roman" w:hAnsi="Times New Roman" w:cs="Times New Roman"/>
            <w:sz w:val="20"/>
            <w:szCs w:val="20"/>
          </w:rPr>
          <w:fldChar w:fldCharType="end"/>
        </w:r>
      </w:p>
    </w:sdtContent>
  </w:sdt>
  <w:p w:rsidR="0043264D" w:rsidRDefault="000A2E5D" w:rsidP="00D00750">
    <w:pPr>
      <w:pStyle w:val="Pieddepage"/>
      <w:ind w:right="360"/>
      <w:rPr>
        <w:rFonts w:ascii="Times New Roman" w:hAnsi="Times New Roman" w:cs="Times New Roman"/>
        <w:sz w:val="16"/>
        <w:szCs w:val="16"/>
      </w:rPr>
    </w:pPr>
    <w:r>
      <w:rPr>
        <w:noProof/>
      </w:rPr>
      <w:pict w14:anchorId="5629964E">
        <v:line id="Connecteur droit 4" o:spid="_x0000_s204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12.05pt" to="499.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" strokecolor="#706f6f" strokeweight="0">
          <v:stroke joinstyle="miter"/>
        </v:line>
      </w:pict>
    </w:r>
    <w:r w:rsidR="0043264D" w:rsidRPr="0043264D">
      <w:rPr>
        <w:noProof/>
        <w:lang w:eastAsia="fr-FR"/>
      </w:rPr>
      <w:drawing>
        <wp:anchor distT="0" distB="0" distL="114300" distR="114300" simplePos="0" relativeHeight="251663360" behindDoc="0" locked="0" layoutInCell="1" allowOverlap="1">
          <wp:simplePos x="0" y="0"/>
          <wp:positionH relativeFrom="column">
            <wp:posOffset>-845575</wp:posOffset>
          </wp:positionH>
          <wp:positionV relativeFrom="paragraph">
            <wp:posOffset>-314632</wp:posOffset>
          </wp:positionV>
          <wp:extent cx="588010" cy="67818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reteil-cartouche-marianne-color.jpg"/>
                  <pic:cNvPicPr/>
                </pic:nvPicPr>
                <pic:blipFill>
                  <a:blip r:embed="rId1">
                    <a:extLst>
                      <a:ext uri="{28A0092B-C50C-407E-A947-70E740481C1C}">
                        <a14:useLocalDpi xmlns:a14="http://schemas.microsoft.com/office/drawing/2010/main" val="0"/>
                      </a:ext>
                    </a:extLst>
                  </a:blip>
                  <a:stretch>
                    <a:fillRect/>
                  </a:stretch>
                </pic:blipFill>
                <pic:spPr>
                  <a:xfrm>
                    <a:off x="0" y="0"/>
                    <a:ext cx="588010" cy="678180"/>
                  </a:xfrm>
                  <a:prstGeom prst="rect">
                    <a:avLst/>
                  </a:prstGeom>
                </pic:spPr>
              </pic:pic>
            </a:graphicData>
          </a:graphic>
        </wp:anchor>
      </w:drawing>
    </w:r>
    <w:r w:rsidR="00460858">
      <w:rPr>
        <w:rFonts w:ascii="Times New Roman" w:hAnsi="Times New Roman" w:cs="Times New Roman"/>
        <w:sz w:val="16"/>
        <w:szCs w:val="16"/>
      </w:rPr>
      <w:t>Référentiel d’évaluation - Baccalauréat EPS</w:t>
    </w:r>
  </w:p>
  <w:p w:rsidR="0043264D" w:rsidRDefault="00D05D6C" w:rsidP="00D00750">
    <w:pPr>
      <w:pStyle w:val="Pieddepage"/>
    </w:pPr>
    <w:r>
      <w:rPr>
        <w:rFonts w:ascii="Times New Roman" w:hAnsi="Times New Roman" w:cs="Times New Roman"/>
        <w:sz w:val="16"/>
        <w:szCs w:val="16"/>
      </w:rPr>
      <w:t>Lycée Général et Technologique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5D" w:rsidRDefault="000A2E5D" w:rsidP="00F347A7">
      <w:r>
        <w:separator/>
      </w:r>
    </w:p>
  </w:footnote>
  <w:footnote w:type="continuationSeparator" w:id="0">
    <w:p w:rsidR="000A2E5D" w:rsidRDefault="000A2E5D" w:rsidP="00F3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B69"/>
    <w:multiLevelType w:val="hybridMultilevel"/>
    <w:tmpl w:val="861673F0"/>
    <w:lvl w:ilvl="0" w:tplc="69EAC8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1232AF"/>
    <w:multiLevelType w:val="multilevel"/>
    <w:tmpl w:val="57A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E6960"/>
    <w:multiLevelType w:val="hybridMultilevel"/>
    <w:tmpl w:val="EBBAD23C"/>
    <w:lvl w:ilvl="0" w:tplc="186AE99E">
      <w:start w:val="1"/>
      <w:numFmt w:val="bullet"/>
      <w:lvlText w:val="o"/>
      <w:lvlJc w:val="left"/>
      <w:pPr>
        <w:ind w:left="0" w:firstLine="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3445A9"/>
    <w:multiLevelType w:val="hybridMultilevel"/>
    <w:tmpl w:val="6F16027A"/>
    <w:lvl w:ilvl="0" w:tplc="6464CEB0">
      <w:numFmt w:val="bullet"/>
      <w:lvlText w:val=""/>
      <w:lvlJc w:val="left"/>
      <w:pPr>
        <w:ind w:left="854" w:hanging="360"/>
      </w:pPr>
      <w:rPr>
        <w:rFonts w:ascii="Symbol" w:eastAsia="Symbol" w:hAnsi="Symbol" w:cs="Symbol" w:hint="default"/>
        <w:b/>
        <w:bCs/>
        <w:color w:val="0061AC"/>
        <w:w w:val="99"/>
        <w:sz w:val="24"/>
        <w:szCs w:val="24"/>
        <w:lang w:val="fr-FR" w:eastAsia="fr-FR" w:bidi="fr-FR"/>
      </w:rPr>
    </w:lvl>
    <w:lvl w:ilvl="1" w:tplc="AC26A5DE">
      <w:numFmt w:val="bullet"/>
      <w:lvlText w:val=""/>
      <w:lvlJc w:val="left"/>
      <w:pPr>
        <w:ind w:left="1139" w:hanging="360"/>
      </w:pPr>
      <w:rPr>
        <w:rFonts w:ascii="Symbol" w:eastAsia="Symbol" w:hAnsi="Symbol" w:cs="Symbol" w:hint="default"/>
        <w:color w:val="006FC0"/>
        <w:w w:val="100"/>
        <w:sz w:val="22"/>
        <w:szCs w:val="22"/>
        <w:lang w:val="fr-FR" w:eastAsia="fr-FR" w:bidi="fr-FR"/>
      </w:rPr>
    </w:lvl>
    <w:lvl w:ilvl="2" w:tplc="D8FE1A94">
      <w:numFmt w:val="bullet"/>
      <w:lvlText w:val="•"/>
      <w:lvlJc w:val="left"/>
      <w:pPr>
        <w:ind w:left="2051" w:hanging="360"/>
      </w:pPr>
      <w:rPr>
        <w:rFonts w:hint="default"/>
        <w:lang w:val="fr-FR" w:eastAsia="fr-FR" w:bidi="fr-FR"/>
      </w:rPr>
    </w:lvl>
    <w:lvl w:ilvl="3" w:tplc="0B46DFC4">
      <w:numFmt w:val="bullet"/>
      <w:lvlText w:val="•"/>
      <w:lvlJc w:val="left"/>
      <w:pPr>
        <w:ind w:left="2963" w:hanging="360"/>
      </w:pPr>
      <w:rPr>
        <w:rFonts w:hint="default"/>
        <w:lang w:val="fr-FR" w:eastAsia="fr-FR" w:bidi="fr-FR"/>
      </w:rPr>
    </w:lvl>
    <w:lvl w:ilvl="4" w:tplc="F3B036BC">
      <w:numFmt w:val="bullet"/>
      <w:lvlText w:val="•"/>
      <w:lvlJc w:val="left"/>
      <w:pPr>
        <w:ind w:left="3875" w:hanging="360"/>
      </w:pPr>
      <w:rPr>
        <w:rFonts w:hint="default"/>
        <w:lang w:val="fr-FR" w:eastAsia="fr-FR" w:bidi="fr-FR"/>
      </w:rPr>
    </w:lvl>
    <w:lvl w:ilvl="5" w:tplc="43C421A8">
      <w:numFmt w:val="bullet"/>
      <w:lvlText w:val="•"/>
      <w:lvlJc w:val="left"/>
      <w:pPr>
        <w:ind w:left="4787" w:hanging="360"/>
      </w:pPr>
      <w:rPr>
        <w:rFonts w:hint="default"/>
        <w:lang w:val="fr-FR" w:eastAsia="fr-FR" w:bidi="fr-FR"/>
      </w:rPr>
    </w:lvl>
    <w:lvl w:ilvl="6" w:tplc="7F346E2A">
      <w:numFmt w:val="bullet"/>
      <w:lvlText w:val="•"/>
      <w:lvlJc w:val="left"/>
      <w:pPr>
        <w:ind w:left="5699" w:hanging="360"/>
      </w:pPr>
      <w:rPr>
        <w:rFonts w:hint="default"/>
        <w:lang w:val="fr-FR" w:eastAsia="fr-FR" w:bidi="fr-FR"/>
      </w:rPr>
    </w:lvl>
    <w:lvl w:ilvl="7" w:tplc="AA0E8418">
      <w:numFmt w:val="bullet"/>
      <w:lvlText w:val="•"/>
      <w:lvlJc w:val="left"/>
      <w:pPr>
        <w:ind w:left="6610" w:hanging="360"/>
      </w:pPr>
      <w:rPr>
        <w:rFonts w:hint="default"/>
        <w:lang w:val="fr-FR" w:eastAsia="fr-FR" w:bidi="fr-FR"/>
      </w:rPr>
    </w:lvl>
    <w:lvl w:ilvl="8" w:tplc="FFC01F96">
      <w:numFmt w:val="bullet"/>
      <w:lvlText w:val="•"/>
      <w:lvlJc w:val="left"/>
      <w:pPr>
        <w:ind w:left="7522" w:hanging="360"/>
      </w:pPr>
      <w:rPr>
        <w:rFonts w:hint="default"/>
        <w:lang w:val="fr-FR" w:eastAsia="fr-FR" w:bidi="fr-FR"/>
      </w:rPr>
    </w:lvl>
  </w:abstractNum>
  <w:abstractNum w:abstractNumId="4" w15:restartNumberingAfterBreak="0">
    <w:nsid w:val="37BF53B5"/>
    <w:multiLevelType w:val="multilevel"/>
    <w:tmpl w:val="0BC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109C8"/>
    <w:multiLevelType w:val="hybridMultilevel"/>
    <w:tmpl w:val="C6E002A0"/>
    <w:lvl w:ilvl="0" w:tplc="0FEC2B48">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25F83"/>
    <w:rsid w:val="00003373"/>
    <w:rsid w:val="00006584"/>
    <w:rsid w:val="0000764C"/>
    <w:rsid w:val="000143AD"/>
    <w:rsid w:val="000148BD"/>
    <w:rsid w:val="00021D5B"/>
    <w:rsid w:val="000255B0"/>
    <w:rsid w:val="00032767"/>
    <w:rsid w:val="00047AB4"/>
    <w:rsid w:val="000506A7"/>
    <w:rsid w:val="00050D24"/>
    <w:rsid w:val="00055A3A"/>
    <w:rsid w:val="000651C7"/>
    <w:rsid w:val="00085E9E"/>
    <w:rsid w:val="00086C2F"/>
    <w:rsid w:val="00091695"/>
    <w:rsid w:val="0009197C"/>
    <w:rsid w:val="00095324"/>
    <w:rsid w:val="0009692A"/>
    <w:rsid w:val="000969F6"/>
    <w:rsid w:val="000A2E5D"/>
    <w:rsid w:val="000A47AA"/>
    <w:rsid w:val="000B46B0"/>
    <w:rsid w:val="000C4A75"/>
    <w:rsid w:val="000D38A4"/>
    <w:rsid w:val="000D6BCB"/>
    <w:rsid w:val="000D7222"/>
    <w:rsid w:val="000E14C9"/>
    <w:rsid w:val="00105FA4"/>
    <w:rsid w:val="00112E5E"/>
    <w:rsid w:val="001170E8"/>
    <w:rsid w:val="001243FF"/>
    <w:rsid w:val="00133517"/>
    <w:rsid w:val="00136C0B"/>
    <w:rsid w:val="0013707C"/>
    <w:rsid w:val="0014125E"/>
    <w:rsid w:val="00143AC7"/>
    <w:rsid w:val="00144CF9"/>
    <w:rsid w:val="00145B28"/>
    <w:rsid w:val="0014768A"/>
    <w:rsid w:val="00147A88"/>
    <w:rsid w:val="00150018"/>
    <w:rsid w:val="00153B1F"/>
    <w:rsid w:val="0015679A"/>
    <w:rsid w:val="001740AA"/>
    <w:rsid w:val="001849EE"/>
    <w:rsid w:val="00193073"/>
    <w:rsid w:val="001A6AB4"/>
    <w:rsid w:val="001B18AB"/>
    <w:rsid w:val="001C6E0F"/>
    <w:rsid w:val="001D17E8"/>
    <w:rsid w:val="001E7CA7"/>
    <w:rsid w:val="00206BF0"/>
    <w:rsid w:val="002079FB"/>
    <w:rsid w:val="00211303"/>
    <w:rsid w:val="00212609"/>
    <w:rsid w:val="00212739"/>
    <w:rsid w:val="002139D9"/>
    <w:rsid w:val="00217C65"/>
    <w:rsid w:val="00220A9D"/>
    <w:rsid w:val="0022619D"/>
    <w:rsid w:val="00230124"/>
    <w:rsid w:val="00265CE8"/>
    <w:rsid w:val="002823D0"/>
    <w:rsid w:val="00285E43"/>
    <w:rsid w:val="002A1304"/>
    <w:rsid w:val="002B2248"/>
    <w:rsid w:val="002B4443"/>
    <w:rsid w:val="002C4880"/>
    <w:rsid w:val="002C49F6"/>
    <w:rsid w:val="002C7E62"/>
    <w:rsid w:val="002D2B50"/>
    <w:rsid w:val="002D7496"/>
    <w:rsid w:val="002F49BE"/>
    <w:rsid w:val="002F6BD0"/>
    <w:rsid w:val="002F6D0D"/>
    <w:rsid w:val="003037A8"/>
    <w:rsid w:val="003052E2"/>
    <w:rsid w:val="00316B4A"/>
    <w:rsid w:val="003215E1"/>
    <w:rsid w:val="00330BA6"/>
    <w:rsid w:val="00331E0B"/>
    <w:rsid w:val="00340CFC"/>
    <w:rsid w:val="00344FD5"/>
    <w:rsid w:val="003458F9"/>
    <w:rsid w:val="0034709B"/>
    <w:rsid w:val="00350528"/>
    <w:rsid w:val="003569CF"/>
    <w:rsid w:val="003636CF"/>
    <w:rsid w:val="0036553C"/>
    <w:rsid w:val="0037511B"/>
    <w:rsid w:val="00375917"/>
    <w:rsid w:val="00375B40"/>
    <w:rsid w:val="0038245E"/>
    <w:rsid w:val="003905F6"/>
    <w:rsid w:val="003A6D41"/>
    <w:rsid w:val="003B4BBE"/>
    <w:rsid w:val="00414AD8"/>
    <w:rsid w:val="004179B8"/>
    <w:rsid w:val="0042058E"/>
    <w:rsid w:val="00421560"/>
    <w:rsid w:val="0042360F"/>
    <w:rsid w:val="004264B6"/>
    <w:rsid w:val="00427C1E"/>
    <w:rsid w:val="0043264D"/>
    <w:rsid w:val="00435133"/>
    <w:rsid w:val="00442D38"/>
    <w:rsid w:val="00443FA1"/>
    <w:rsid w:val="0045796F"/>
    <w:rsid w:val="0046022F"/>
    <w:rsid w:val="00460858"/>
    <w:rsid w:val="00462EEE"/>
    <w:rsid w:val="00463D08"/>
    <w:rsid w:val="00467A9F"/>
    <w:rsid w:val="00470AB9"/>
    <w:rsid w:val="00472A59"/>
    <w:rsid w:val="00483D6D"/>
    <w:rsid w:val="004A127A"/>
    <w:rsid w:val="004A4E4E"/>
    <w:rsid w:val="004A7FA4"/>
    <w:rsid w:val="004B0780"/>
    <w:rsid w:val="004B0915"/>
    <w:rsid w:val="004D0CE0"/>
    <w:rsid w:val="004E44BC"/>
    <w:rsid w:val="004E53BA"/>
    <w:rsid w:val="004F1790"/>
    <w:rsid w:val="005074EE"/>
    <w:rsid w:val="00515215"/>
    <w:rsid w:val="00534F0E"/>
    <w:rsid w:val="00542A8A"/>
    <w:rsid w:val="00556B3D"/>
    <w:rsid w:val="00564A5C"/>
    <w:rsid w:val="005654C1"/>
    <w:rsid w:val="0056692C"/>
    <w:rsid w:val="005854AE"/>
    <w:rsid w:val="005A6A14"/>
    <w:rsid w:val="005B6421"/>
    <w:rsid w:val="005C5EB0"/>
    <w:rsid w:val="005D0224"/>
    <w:rsid w:val="005E10F1"/>
    <w:rsid w:val="005E51F2"/>
    <w:rsid w:val="005E5900"/>
    <w:rsid w:val="005E7462"/>
    <w:rsid w:val="005E79AC"/>
    <w:rsid w:val="005F0372"/>
    <w:rsid w:val="005F0555"/>
    <w:rsid w:val="005F0969"/>
    <w:rsid w:val="005F450B"/>
    <w:rsid w:val="005F4F2E"/>
    <w:rsid w:val="005F79D6"/>
    <w:rsid w:val="005F7B04"/>
    <w:rsid w:val="0060322F"/>
    <w:rsid w:val="006170F3"/>
    <w:rsid w:val="00620F7F"/>
    <w:rsid w:val="006235C4"/>
    <w:rsid w:val="00627403"/>
    <w:rsid w:val="006464B3"/>
    <w:rsid w:val="006478DC"/>
    <w:rsid w:val="00651871"/>
    <w:rsid w:val="00661444"/>
    <w:rsid w:val="0066337C"/>
    <w:rsid w:val="00664D91"/>
    <w:rsid w:val="006664DC"/>
    <w:rsid w:val="006676DE"/>
    <w:rsid w:val="00667F43"/>
    <w:rsid w:val="006708A8"/>
    <w:rsid w:val="00672DD9"/>
    <w:rsid w:val="00692BA6"/>
    <w:rsid w:val="00694CF4"/>
    <w:rsid w:val="006A048F"/>
    <w:rsid w:val="006A3CC9"/>
    <w:rsid w:val="006A4F52"/>
    <w:rsid w:val="006B5E16"/>
    <w:rsid w:val="006C4226"/>
    <w:rsid w:val="006E1077"/>
    <w:rsid w:val="006F14BA"/>
    <w:rsid w:val="006F14EC"/>
    <w:rsid w:val="00705057"/>
    <w:rsid w:val="007100DB"/>
    <w:rsid w:val="0071747F"/>
    <w:rsid w:val="007227FB"/>
    <w:rsid w:val="00735A33"/>
    <w:rsid w:val="00745264"/>
    <w:rsid w:val="00751A7E"/>
    <w:rsid w:val="007670F5"/>
    <w:rsid w:val="00770600"/>
    <w:rsid w:val="00783310"/>
    <w:rsid w:val="00793F8E"/>
    <w:rsid w:val="00795B17"/>
    <w:rsid w:val="007A1A1B"/>
    <w:rsid w:val="007A2516"/>
    <w:rsid w:val="007A3B65"/>
    <w:rsid w:val="007A7551"/>
    <w:rsid w:val="007B1ED3"/>
    <w:rsid w:val="007C1A92"/>
    <w:rsid w:val="007C2E84"/>
    <w:rsid w:val="007C6BAE"/>
    <w:rsid w:val="007D684E"/>
    <w:rsid w:val="007E2A13"/>
    <w:rsid w:val="007E3846"/>
    <w:rsid w:val="007E73F8"/>
    <w:rsid w:val="007F19BC"/>
    <w:rsid w:val="00802575"/>
    <w:rsid w:val="0080504A"/>
    <w:rsid w:val="00805144"/>
    <w:rsid w:val="008118DB"/>
    <w:rsid w:val="0081386E"/>
    <w:rsid w:val="0081565C"/>
    <w:rsid w:val="008162B9"/>
    <w:rsid w:val="00816387"/>
    <w:rsid w:val="00822B11"/>
    <w:rsid w:val="008230CD"/>
    <w:rsid w:val="00833C45"/>
    <w:rsid w:val="00841B6F"/>
    <w:rsid w:val="00844704"/>
    <w:rsid w:val="008552D6"/>
    <w:rsid w:val="008610F3"/>
    <w:rsid w:val="00863C29"/>
    <w:rsid w:val="00871606"/>
    <w:rsid w:val="008860C8"/>
    <w:rsid w:val="00891195"/>
    <w:rsid w:val="008A617D"/>
    <w:rsid w:val="008B7C9E"/>
    <w:rsid w:val="008C3BCD"/>
    <w:rsid w:val="008D0B54"/>
    <w:rsid w:val="008E4CB9"/>
    <w:rsid w:val="008E78BF"/>
    <w:rsid w:val="008F0133"/>
    <w:rsid w:val="009074DE"/>
    <w:rsid w:val="00907BAE"/>
    <w:rsid w:val="009177F6"/>
    <w:rsid w:val="0093099E"/>
    <w:rsid w:val="009309A2"/>
    <w:rsid w:val="009466EB"/>
    <w:rsid w:val="00950019"/>
    <w:rsid w:val="009628E9"/>
    <w:rsid w:val="009803F6"/>
    <w:rsid w:val="0098106A"/>
    <w:rsid w:val="00997F3B"/>
    <w:rsid w:val="009A2798"/>
    <w:rsid w:val="009B1564"/>
    <w:rsid w:val="009B311F"/>
    <w:rsid w:val="009B7A20"/>
    <w:rsid w:val="009C06C7"/>
    <w:rsid w:val="009C62AF"/>
    <w:rsid w:val="009E57A9"/>
    <w:rsid w:val="009E7F6D"/>
    <w:rsid w:val="009F21D3"/>
    <w:rsid w:val="009F3CFC"/>
    <w:rsid w:val="00A01B00"/>
    <w:rsid w:val="00A04CF6"/>
    <w:rsid w:val="00A0679B"/>
    <w:rsid w:val="00A10385"/>
    <w:rsid w:val="00A21479"/>
    <w:rsid w:val="00A307E3"/>
    <w:rsid w:val="00A31443"/>
    <w:rsid w:val="00A31D72"/>
    <w:rsid w:val="00A42263"/>
    <w:rsid w:val="00A42FCB"/>
    <w:rsid w:val="00A43A24"/>
    <w:rsid w:val="00A54BAC"/>
    <w:rsid w:val="00A557D1"/>
    <w:rsid w:val="00A573D9"/>
    <w:rsid w:val="00A65C10"/>
    <w:rsid w:val="00A8593F"/>
    <w:rsid w:val="00A905F5"/>
    <w:rsid w:val="00A954FF"/>
    <w:rsid w:val="00A955D9"/>
    <w:rsid w:val="00A97EF4"/>
    <w:rsid w:val="00AA2F56"/>
    <w:rsid w:val="00AA4541"/>
    <w:rsid w:val="00AF2081"/>
    <w:rsid w:val="00B01C40"/>
    <w:rsid w:val="00B04984"/>
    <w:rsid w:val="00B10244"/>
    <w:rsid w:val="00B11997"/>
    <w:rsid w:val="00B17006"/>
    <w:rsid w:val="00B23284"/>
    <w:rsid w:val="00B232A6"/>
    <w:rsid w:val="00B301E4"/>
    <w:rsid w:val="00B32944"/>
    <w:rsid w:val="00B35F75"/>
    <w:rsid w:val="00B3623E"/>
    <w:rsid w:val="00B40C8E"/>
    <w:rsid w:val="00B4541A"/>
    <w:rsid w:val="00B52FB5"/>
    <w:rsid w:val="00B64DFA"/>
    <w:rsid w:val="00B6501C"/>
    <w:rsid w:val="00B731B6"/>
    <w:rsid w:val="00B76978"/>
    <w:rsid w:val="00B772FC"/>
    <w:rsid w:val="00B95531"/>
    <w:rsid w:val="00B961D2"/>
    <w:rsid w:val="00BC4BF8"/>
    <w:rsid w:val="00BC4E15"/>
    <w:rsid w:val="00BC5302"/>
    <w:rsid w:val="00BC557C"/>
    <w:rsid w:val="00BD00F8"/>
    <w:rsid w:val="00BD0BE2"/>
    <w:rsid w:val="00BE483E"/>
    <w:rsid w:val="00BF4293"/>
    <w:rsid w:val="00C0256E"/>
    <w:rsid w:val="00C0657C"/>
    <w:rsid w:val="00C13A23"/>
    <w:rsid w:val="00C341BD"/>
    <w:rsid w:val="00C36150"/>
    <w:rsid w:val="00C37EEB"/>
    <w:rsid w:val="00C37F8C"/>
    <w:rsid w:val="00C63562"/>
    <w:rsid w:val="00C673AB"/>
    <w:rsid w:val="00C86743"/>
    <w:rsid w:val="00C91D2D"/>
    <w:rsid w:val="00C96034"/>
    <w:rsid w:val="00C97757"/>
    <w:rsid w:val="00CA245B"/>
    <w:rsid w:val="00CA6C9B"/>
    <w:rsid w:val="00CA7A07"/>
    <w:rsid w:val="00CC143B"/>
    <w:rsid w:val="00CC27CA"/>
    <w:rsid w:val="00CE293F"/>
    <w:rsid w:val="00CE2F44"/>
    <w:rsid w:val="00CE4E27"/>
    <w:rsid w:val="00CF22D9"/>
    <w:rsid w:val="00CF2F48"/>
    <w:rsid w:val="00CF583E"/>
    <w:rsid w:val="00D00750"/>
    <w:rsid w:val="00D00F17"/>
    <w:rsid w:val="00D05D6C"/>
    <w:rsid w:val="00D065CF"/>
    <w:rsid w:val="00D15041"/>
    <w:rsid w:val="00D17FB7"/>
    <w:rsid w:val="00D3306B"/>
    <w:rsid w:val="00D345D6"/>
    <w:rsid w:val="00D46D21"/>
    <w:rsid w:val="00D5064E"/>
    <w:rsid w:val="00D63DE3"/>
    <w:rsid w:val="00D644F6"/>
    <w:rsid w:val="00D77898"/>
    <w:rsid w:val="00D8114C"/>
    <w:rsid w:val="00D9230A"/>
    <w:rsid w:val="00D93343"/>
    <w:rsid w:val="00DC04EA"/>
    <w:rsid w:val="00DC1496"/>
    <w:rsid w:val="00DC5D29"/>
    <w:rsid w:val="00DD0064"/>
    <w:rsid w:val="00DD2066"/>
    <w:rsid w:val="00DE0D8E"/>
    <w:rsid w:val="00E00AF0"/>
    <w:rsid w:val="00E03310"/>
    <w:rsid w:val="00E16620"/>
    <w:rsid w:val="00E22B45"/>
    <w:rsid w:val="00E25DE6"/>
    <w:rsid w:val="00E270E7"/>
    <w:rsid w:val="00E321CF"/>
    <w:rsid w:val="00E37689"/>
    <w:rsid w:val="00E413CE"/>
    <w:rsid w:val="00E446A7"/>
    <w:rsid w:val="00E63B8B"/>
    <w:rsid w:val="00E829EF"/>
    <w:rsid w:val="00E919B4"/>
    <w:rsid w:val="00E93A33"/>
    <w:rsid w:val="00E97771"/>
    <w:rsid w:val="00EA282E"/>
    <w:rsid w:val="00EA2FE5"/>
    <w:rsid w:val="00EB272E"/>
    <w:rsid w:val="00EC667E"/>
    <w:rsid w:val="00ED791B"/>
    <w:rsid w:val="00EE544D"/>
    <w:rsid w:val="00EE594D"/>
    <w:rsid w:val="00EE7CD6"/>
    <w:rsid w:val="00EF3E02"/>
    <w:rsid w:val="00EF6D93"/>
    <w:rsid w:val="00F028FC"/>
    <w:rsid w:val="00F222CF"/>
    <w:rsid w:val="00F25F83"/>
    <w:rsid w:val="00F31A34"/>
    <w:rsid w:val="00F347A7"/>
    <w:rsid w:val="00F47AB7"/>
    <w:rsid w:val="00F5140B"/>
    <w:rsid w:val="00F51D80"/>
    <w:rsid w:val="00F52761"/>
    <w:rsid w:val="00F54ADD"/>
    <w:rsid w:val="00F55AAF"/>
    <w:rsid w:val="00F752FD"/>
    <w:rsid w:val="00F97146"/>
    <w:rsid w:val="00F9781D"/>
    <w:rsid w:val="00FA574C"/>
    <w:rsid w:val="00FB3D1E"/>
    <w:rsid w:val="00FB5008"/>
    <w:rsid w:val="00FC4143"/>
    <w:rsid w:val="00FD0279"/>
    <w:rsid w:val="00FD5973"/>
    <w:rsid w:val="00FE5283"/>
    <w:rsid w:val="00FF0167"/>
    <w:rsid w:val="00FF32A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0175A3"/>
  <w15:docId w15:val="{AE498DEC-F2E1-7C4B-888B-DF3F15F4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9B8"/>
  </w:style>
  <w:style w:type="paragraph" w:styleId="Titre1">
    <w:name w:val="heading 1"/>
    <w:basedOn w:val="Normal"/>
    <w:next w:val="Normal"/>
    <w:link w:val="Titre1Car"/>
    <w:uiPriority w:val="9"/>
    <w:qFormat/>
    <w:rsid w:val="004A7FA4"/>
    <w:pPr>
      <w:keepNext/>
      <w:keepLines/>
      <w:spacing w:before="240"/>
      <w:outlineLvl w:val="0"/>
    </w:pPr>
    <w:rPr>
      <w:rFonts w:ascii="Times New Roman" w:eastAsiaTheme="majorEastAsia" w:hAnsi="Times New Roman" w:cstheme="majorBidi"/>
      <w:color w:val="4E75AE"/>
      <w:sz w:val="40"/>
    </w:rPr>
  </w:style>
  <w:style w:type="paragraph" w:styleId="Titre2">
    <w:name w:val="heading 2"/>
    <w:basedOn w:val="Normal"/>
    <w:next w:val="Normal"/>
    <w:link w:val="Titre2Car"/>
    <w:uiPriority w:val="9"/>
    <w:unhideWhenUsed/>
    <w:qFormat/>
    <w:rsid w:val="00D5064E"/>
    <w:pPr>
      <w:keepNext/>
      <w:keepLines/>
      <w:spacing w:before="40"/>
      <w:outlineLvl w:val="1"/>
    </w:pPr>
    <w:rPr>
      <w:rFonts w:ascii="Times New Roman" w:eastAsiaTheme="majorEastAsia" w:hAnsi="Times New Roman" w:cstheme="majorBidi"/>
      <w:color w:val="4E75AE"/>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7A7"/>
    <w:pPr>
      <w:tabs>
        <w:tab w:val="center" w:pos="4536"/>
        <w:tab w:val="right" w:pos="9072"/>
      </w:tabs>
    </w:pPr>
  </w:style>
  <w:style w:type="character" w:customStyle="1" w:styleId="En-tteCar">
    <w:name w:val="En-tête Car"/>
    <w:basedOn w:val="Policepardfaut"/>
    <w:link w:val="En-tte"/>
    <w:uiPriority w:val="99"/>
    <w:rsid w:val="00F347A7"/>
  </w:style>
  <w:style w:type="paragraph" w:styleId="Pieddepage">
    <w:name w:val="footer"/>
    <w:basedOn w:val="Normal"/>
    <w:link w:val="PieddepageCar"/>
    <w:uiPriority w:val="99"/>
    <w:unhideWhenUsed/>
    <w:rsid w:val="00F347A7"/>
    <w:pPr>
      <w:tabs>
        <w:tab w:val="center" w:pos="4536"/>
        <w:tab w:val="right" w:pos="9072"/>
      </w:tabs>
    </w:pPr>
  </w:style>
  <w:style w:type="character" w:customStyle="1" w:styleId="PieddepageCar">
    <w:name w:val="Pied de page Car"/>
    <w:basedOn w:val="Policepardfaut"/>
    <w:link w:val="Pieddepage"/>
    <w:uiPriority w:val="99"/>
    <w:rsid w:val="00F347A7"/>
  </w:style>
  <w:style w:type="character" w:customStyle="1" w:styleId="Titre1Car">
    <w:name w:val="Titre 1 Car"/>
    <w:basedOn w:val="Policepardfaut"/>
    <w:link w:val="Titre1"/>
    <w:uiPriority w:val="9"/>
    <w:rsid w:val="004A7FA4"/>
    <w:rPr>
      <w:rFonts w:ascii="Times New Roman" w:eastAsiaTheme="majorEastAsia" w:hAnsi="Times New Roman" w:cstheme="majorBidi"/>
      <w:color w:val="4E75AE"/>
      <w:sz w:val="40"/>
    </w:rPr>
  </w:style>
  <w:style w:type="character" w:styleId="Lienhypertexte">
    <w:name w:val="Hyperlink"/>
    <w:basedOn w:val="Policepardfaut"/>
    <w:uiPriority w:val="99"/>
    <w:unhideWhenUsed/>
    <w:rsid w:val="004A7FA4"/>
    <w:rPr>
      <w:color w:val="0563C1" w:themeColor="hyperlink"/>
      <w:u w:val="single"/>
    </w:rPr>
  </w:style>
  <w:style w:type="character" w:customStyle="1" w:styleId="Mentionnonrsolue1">
    <w:name w:val="Mention non résolue1"/>
    <w:basedOn w:val="Policepardfaut"/>
    <w:uiPriority w:val="99"/>
    <w:rsid w:val="004A7FA4"/>
    <w:rPr>
      <w:color w:val="605E5C"/>
      <w:shd w:val="clear" w:color="auto" w:fill="E1DFDD"/>
    </w:rPr>
  </w:style>
  <w:style w:type="character" w:customStyle="1" w:styleId="Titre2Car">
    <w:name w:val="Titre 2 Car"/>
    <w:basedOn w:val="Policepardfaut"/>
    <w:link w:val="Titre2"/>
    <w:uiPriority w:val="9"/>
    <w:rsid w:val="00D5064E"/>
    <w:rPr>
      <w:rFonts w:ascii="Times New Roman" w:eastAsiaTheme="majorEastAsia" w:hAnsi="Times New Roman" w:cstheme="majorBidi"/>
      <w:color w:val="4E75AE"/>
      <w:sz w:val="28"/>
      <w:szCs w:val="26"/>
    </w:rPr>
  </w:style>
  <w:style w:type="character" w:styleId="Numrodepage">
    <w:name w:val="page number"/>
    <w:basedOn w:val="Policepardfaut"/>
    <w:uiPriority w:val="99"/>
    <w:semiHidden/>
    <w:unhideWhenUsed/>
    <w:rsid w:val="00D00750"/>
  </w:style>
  <w:style w:type="table" w:styleId="Grilledutableau">
    <w:name w:val="Table Grid"/>
    <w:basedOn w:val="TableauNormal"/>
    <w:uiPriority w:val="59"/>
    <w:rsid w:val="005F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18DB"/>
    <w:rPr>
      <w:sz w:val="16"/>
      <w:szCs w:val="16"/>
    </w:rPr>
  </w:style>
  <w:style w:type="paragraph" w:styleId="Commentaire">
    <w:name w:val="annotation text"/>
    <w:basedOn w:val="Normal"/>
    <w:link w:val="CommentaireCar"/>
    <w:uiPriority w:val="99"/>
    <w:semiHidden/>
    <w:unhideWhenUsed/>
    <w:rsid w:val="008118DB"/>
    <w:rPr>
      <w:sz w:val="20"/>
      <w:szCs w:val="20"/>
    </w:rPr>
  </w:style>
  <w:style w:type="character" w:customStyle="1" w:styleId="CommentaireCar">
    <w:name w:val="Commentaire Car"/>
    <w:basedOn w:val="Policepardfaut"/>
    <w:link w:val="Commentaire"/>
    <w:uiPriority w:val="99"/>
    <w:semiHidden/>
    <w:rsid w:val="008118DB"/>
    <w:rPr>
      <w:sz w:val="20"/>
      <w:szCs w:val="20"/>
    </w:rPr>
  </w:style>
  <w:style w:type="paragraph" w:styleId="Objetducommentaire">
    <w:name w:val="annotation subject"/>
    <w:basedOn w:val="Commentaire"/>
    <w:next w:val="Commentaire"/>
    <w:link w:val="ObjetducommentaireCar"/>
    <w:uiPriority w:val="99"/>
    <w:semiHidden/>
    <w:unhideWhenUsed/>
    <w:rsid w:val="008118DB"/>
    <w:rPr>
      <w:b/>
      <w:bCs/>
    </w:rPr>
  </w:style>
  <w:style w:type="character" w:customStyle="1" w:styleId="ObjetducommentaireCar">
    <w:name w:val="Objet du commentaire Car"/>
    <w:basedOn w:val="CommentaireCar"/>
    <w:link w:val="Objetducommentaire"/>
    <w:uiPriority w:val="99"/>
    <w:semiHidden/>
    <w:rsid w:val="008118DB"/>
    <w:rPr>
      <w:b/>
      <w:bCs/>
      <w:sz w:val="20"/>
      <w:szCs w:val="20"/>
    </w:rPr>
  </w:style>
  <w:style w:type="paragraph" w:styleId="Textedebulles">
    <w:name w:val="Balloon Text"/>
    <w:basedOn w:val="Normal"/>
    <w:link w:val="TextedebullesCar"/>
    <w:uiPriority w:val="99"/>
    <w:semiHidden/>
    <w:unhideWhenUsed/>
    <w:rsid w:val="008118D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118DB"/>
    <w:rPr>
      <w:rFonts w:ascii="Times New Roman" w:hAnsi="Times New Roman" w:cs="Times New Roman"/>
      <w:sz w:val="18"/>
      <w:szCs w:val="18"/>
    </w:rPr>
  </w:style>
  <w:style w:type="paragraph" w:styleId="Rvision">
    <w:name w:val="Revision"/>
    <w:hidden/>
    <w:uiPriority w:val="99"/>
    <w:semiHidden/>
    <w:rsid w:val="00D345D6"/>
  </w:style>
  <w:style w:type="paragraph" w:styleId="Paragraphedeliste">
    <w:name w:val="List Paragraph"/>
    <w:basedOn w:val="Normal"/>
    <w:uiPriority w:val="34"/>
    <w:qFormat/>
    <w:rsid w:val="003458F9"/>
    <w:pPr>
      <w:ind w:left="720"/>
      <w:contextualSpacing/>
    </w:pPr>
  </w:style>
  <w:style w:type="paragraph" w:styleId="Citation">
    <w:name w:val="Quote"/>
    <w:basedOn w:val="Normal"/>
    <w:next w:val="Normal"/>
    <w:link w:val="CitationCar"/>
    <w:uiPriority w:val="29"/>
    <w:qFormat/>
    <w:rsid w:val="00D46D21"/>
    <w:pPr>
      <w:jc w:val="center"/>
    </w:pPr>
    <w:rPr>
      <w:rFonts w:ascii="Arial" w:hAnsi="Arial" w:cs="Arial"/>
      <w:i/>
      <w:iCs/>
      <w:color w:val="C00000"/>
      <w:sz w:val="16"/>
      <w:szCs w:val="16"/>
    </w:rPr>
  </w:style>
  <w:style w:type="character" w:customStyle="1" w:styleId="CitationCar">
    <w:name w:val="Citation Car"/>
    <w:basedOn w:val="Policepardfaut"/>
    <w:link w:val="Citation"/>
    <w:uiPriority w:val="29"/>
    <w:rsid w:val="00D46D21"/>
    <w:rPr>
      <w:rFonts w:ascii="Arial" w:hAnsi="Arial" w:cs="Arial"/>
      <w:i/>
      <w:iCs/>
      <w:color w:val="C00000"/>
      <w:sz w:val="16"/>
      <w:szCs w:val="16"/>
    </w:rPr>
  </w:style>
  <w:style w:type="paragraph" w:styleId="NormalWeb">
    <w:name w:val="Normal (Web)"/>
    <w:basedOn w:val="Normal"/>
    <w:uiPriority w:val="99"/>
    <w:unhideWhenUsed/>
    <w:rsid w:val="000B46B0"/>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340CF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247">
      <w:bodyDiv w:val="1"/>
      <w:marLeft w:val="0"/>
      <w:marRight w:val="0"/>
      <w:marTop w:val="0"/>
      <w:marBottom w:val="0"/>
      <w:divBdr>
        <w:top w:val="none" w:sz="0" w:space="0" w:color="auto"/>
        <w:left w:val="none" w:sz="0" w:space="0" w:color="auto"/>
        <w:bottom w:val="none" w:sz="0" w:space="0" w:color="auto"/>
        <w:right w:val="none" w:sz="0" w:space="0" w:color="auto"/>
      </w:divBdr>
      <w:divsChild>
        <w:div w:id="351146249">
          <w:marLeft w:val="0"/>
          <w:marRight w:val="0"/>
          <w:marTop w:val="0"/>
          <w:marBottom w:val="0"/>
          <w:divBdr>
            <w:top w:val="none" w:sz="0" w:space="0" w:color="auto"/>
            <w:left w:val="none" w:sz="0" w:space="0" w:color="auto"/>
            <w:bottom w:val="none" w:sz="0" w:space="0" w:color="auto"/>
            <w:right w:val="none" w:sz="0" w:space="0" w:color="auto"/>
          </w:divBdr>
          <w:divsChild>
            <w:div w:id="1050812222">
              <w:marLeft w:val="0"/>
              <w:marRight w:val="0"/>
              <w:marTop w:val="0"/>
              <w:marBottom w:val="0"/>
              <w:divBdr>
                <w:top w:val="none" w:sz="0" w:space="0" w:color="auto"/>
                <w:left w:val="none" w:sz="0" w:space="0" w:color="auto"/>
                <w:bottom w:val="none" w:sz="0" w:space="0" w:color="auto"/>
                <w:right w:val="none" w:sz="0" w:space="0" w:color="auto"/>
              </w:divBdr>
              <w:divsChild>
                <w:div w:id="15588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0494">
      <w:bodyDiv w:val="1"/>
      <w:marLeft w:val="0"/>
      <w:marRight w:val="0"/>
      <w:marTop w:val="0"/>
      <w:marBottom w:val="0"/>
      <w:divBdr>
        <w:top w:val="none" w:sz="0" w:space="0" w:color="auto"/>
        <w:left w:val="none" w:sz="0" w:space="0" w:color="auto"/>
        <w:bottom w:val="none" w:sz="0" w:space="0" w:color="auto"/>
        <w:right w:val="none" w:sz="0" w:space="0" w:color="auto"/>
      </w:divBdr>
    </w:div>
    <w:div w:id="1524201363">
      <w:bodyDiv w:val="1"/>
      <w:marLeft w:val="0"/>
      <w:marRight w:val="0"/>
      <w:marTop w:val="0"/>
      <w:marBottom w:val="0"/>
      <w:divBdr>
        <w:top w:val="none" w:sz="0" w:space="0" w:color="auto"/>
        <w:left w:val="none" w:sz="0" w:space="0" w:color="auto"/>
        <w:bottom w:val="none" w:sz="0" w:space="0" w:color="auto"/>
        <w:right w:val="none" w:sz="0" w:space="0" w:color="auto"/>
      </w:divBdr>
      <w:divsChild>
        <w:div w:id="1673141642">
          <w:marLeft w:val="0"/>
          <w:marRight w:val="0"/>
          <w:marTop w:val="0"/>
          <w:marBottom w:val="0"/>
          <w:divBdr>
            <w:top w:val="none" w:sz="0" w:space="0" w:color="auto"/>
            <w:left w:val="none" w:sz="0" w:space="0" w:color="auto"/>
            <w:bottom w:val="none" w:sz="0" w:space="0" w:color="auto"/>
            <w:right w:val="none" w:sz="0" w:space="0" w:color="auto"/>
          </w:divBdr>
          <w:divsChild>
            <w:div w:id="2085492653">
              <w:marLeft w:val="0"/>
              <w:marRight w:val="0"/>
              <w:marTop w:val="0"/>
              <w:marBottom w:val="0"/>
              <w:divBdr>
                <w:top w:val="none" w:sz="0" w:space="0" w:color="auto"/>
                <w:left w:val="none" w:sz="0" w:space="0" w:color="auto"/>
                <w:bottom w:val="none" w:sz="0" w:space="0" w:color="auto"/>
                <w:right w:val="none" w:sz="0" w:space="0" w:color="auto"/>
              </w:divBdr>
              <w:divsChild>
                <w:div w:id="3670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C987-A2F0-48EC-ACE8-081D204D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1</Pages>
  <Words>2398</Words>
  <Characters>13194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Yoann Tomaszower</dc:creator>
  <cp:lastModifiedBy>ale-bouhellec</cp:lastModifiedBy>
  <cp:revision>75</cp:revision>
  <cp:lastPrinted>2019-10-06T13:36:00Z</cp:lastPrinted>
  <dcterms:created xsi:type="dcterms:W3CDTF">2020-02-04T22:48:00Z</dcterms:created>
  <dcterms:modified xsi:type="dcterms:W3CDTF">2020-09-30T19:39:00Z</dcterms:modified>
</cp:coreProperties>
</file>