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19" w:rsidRPr="00D85219" w:rsidRDefault="00D85219" w:rsidP="00D85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D85219">
        <w:rPr>
          <w:rFonts w:ascii="Times New Roman" w:eastAsia="Times New Roman" w:hAnsi="Times New Roman" w:cs="Times New Roman"/>
          <w:sz w:val="27"/>
          <w:szCs w:val="27"/>
          <w:lang w:eastAsia="fr-FR"/>
        </w:rPr>
        <w:pict>
          <v:rect id="_x0000_i1025" style="width:0;height:1.5pt" o:hralign="center" o:hrstd="t" o:hr="t" fillcolor="#a0a0a0" stroked="f"/>
        </w:pict>
      </w:r>
    </w:p>
    <w:p w:rsidR="00D85219" w:rsidRPr="00D85219" w:rsidRDefault="00D85219" w:rsidP="00D85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D85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17/12/03</w:t>
      </w:r>
      <w:r w:rsidRPr="00D85219">
        <w:rPr>
          <w:rFonts w:ascii="Times New Roman" w:eastAsia="Times New Roman" w:hAnsi="Times New Roman" w:cs="Times New Roman"/>
          <w:sz w:val="27"/>
          <w:szCs w:val="27"/>
          <w:lang w:eastAsia="fr-FR"/>
        </w:rPr>
        <w:t xml:space="preserve"> </w:t>
      </w:r>
    </w:p>
    <w:p w:rsidR="00D85219" w:rsidRPr="00D85219" w:rsidRDefault="00D85219" w:rsidP="00D85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 w:rsidRPr="00D85219">
        <w:rPr>
          <w:rFonts w:ascii="Times New Roman" w:eastAsia="Times New Roman" w:hAnsi="Times New Roman" w:cs="Times New Roman"/>
          <w:sz w:val="27"/>
          <w:szCs w:val="27"/>
          <w:lang w:eastAsia="fr-FR"/>
        </w:rPr>
        <w:pict>
          <v:rect id="_x0000_i1026" style="width:0;height:1.5pt" o:hralign="center" o:hrstd="t" o:hr="t" fillcolor="#a0a0a0" stroked="f"/>
        </w:pict>
      </w:r>
    </w:p>
    <w:p w:rsidR="00D85219" w:rsidRPr="00D85219" w:rsidRDefault="00D85219" w:rsidP="00D852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52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INTERFERENCES LINGUISTIQUES ENTRE LE XÀRÀCUU (LANGUE DE CANALA) ET LE FRANÇAIS</w:t>
      </w:r>
    </w:p>
    <w:p w:rsidR="00D85219" w:rsidRPr="00D85219" w:rsidRDefault="00D85219" w:rsidP="00D852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Equipe de professeurs (français/langue régionale) du collège de CANALA : </w:t>
      </w:r>
    </w:p>
    <w:p w:rsidR="00D85219" w:rsidRPr="00D85219" w:rsidRDefault="00D85219" w:rsidP="00D852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52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Marie-Jeanne BOIS, Thierry GENEST, Marie-Adèle JOREDIE.</w:t>
      </w:r>
    </w:p>
    <w:p w:rsidR="00D85219" w:rsidRPr="00D85219" w:rsidRDefault="00D85219" w:rsidP="00D85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8521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99"/>
        <w:tblCellMar>
          <w:left w:w="0" w:type="dxa"/>
          <w:right w:w="0" w:type="dxa"/>
        </w:tblCellMar>
        <w:tblLook w:val="04A0"/>
      </w:tblPr>
      <w:tblGrid>
        <w:gridCol w:w="2810"/>
        <w:gridCol w:w="3290"/>
        <w:gridCol w:w="2988"/>
      </w:tblGrid>
      <w:tr w:rsidR="00D85219" w:rsidRPr="00D85219" w:rsidTr="00D85219">
        <w:trPr>
          <w:trHeight w:val="70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 xml:space="preserve">Spécificités du </w:t>
            </w:r>
            <w:proofErr w:type="spellStart"/>
            <w:r w:rsidRPr="00D852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Xàràcuù</w:t>
            </w:r>
            <w:proofErr w:type="spellEnd"/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Conséquences dans la pratique du français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  <w:t>Quelques exemples d'erreurs les plus fréquentes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Absence de déterminant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Confusions: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défini / indéfini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a acheté *le livre.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masculin / féminin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*Une animal passe sous *le branche.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personnes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Ils ont oublié *son cahier.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absence/ présence de déterminant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Avoir *du mal à la tête. Avoir *mal à comprendre.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contracté / non contracté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 mal *à les yeux.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défini / possessif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 mal à *ma tête.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Accords difficiles du GN.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 vu des *</w:t>
            </w:r>
            <w:proofErr w:type="spell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chevals</w:t>
            </w:r>
            <w:proofErr w:type="spellEnd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Les filles sont *attentif.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Utilisation différente des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Confusions dans leur emploi (méconnaissance, </w:t>
            </w:r>
            <w:proofErr w:type="gram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traduction )</w:t>
            </w:r>
            <w:proofErr w:type="gramEnd"/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 confiance *à lui. Il pense *de moi. Donne *pour moi.</w:t>
            </w:r>
          </w:p>
        </w:tc>
      </w:tr>
      <w:tr w:rsidR="00D85219" w:rsidRPr="00D85219" w:rsidTr="00D85219">
        <w:trPr>
          <w:trHeight w:val="43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prépositions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Erreurs dans la construction des locutions prépositionnelles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habite à côté *Nouméa. Il habite *par à côté de Canala.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 traduction</w:t>
            </w:r>
            <w:proofErr w:type="gramEnd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)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Construction de l'interrogation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Ecrit :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rès</w:t>
            </w:r>
            <w:proofErr w:type="spellEnd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différente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oubli du point d'interrogation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Est-ce qu'il est parti*.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Ecrit et oral :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confusion Est-ce que et Qu'est-ce que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*Qu'est-ce qu'il est parti ?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Difficultés à maîtriser les pronoms, adjectifs et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Qui / lequel...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adverbes interrogatifs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Utilsation</w:t>
            </w:r>
            <w:proofErr w:type="spellEnd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du même pronom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Difficultés dans l'emploi et la construction des pronoms indéfinis. (notamment dans la forme négative.)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n'y a *pas rien.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quelle que soit la fonction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confusion dans l'emploi et la construction des pronoms personnels compléments.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*parle à moi.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*la fait confiance.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Absence de voix pronominale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oubli du pronom personnel réfléchi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vais *baigner.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Orthographe et / ou phonologie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terminaisons en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*manger, il a *cassait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confusion et / Est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*et venu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confusion on / en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*s'on va, *qu'on t'on se parle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confusion s / z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poison / un poisson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confusion des marques verbales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 *dormit / il *dormis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nombreux mots non compris lors des dictées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formes de vouvoiement :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confusion tutoiement / voussoiement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Monsieur, *tu habites où ?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réservé aux grands frères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réservé aux grandes </w:t>
            </w:r>
            <w:proofErr w:type="spell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soeurs</w:t>
            </w:r>
            <w:proofErr w:type="spellEnd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aux cousins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Vocabulaire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difficulté à exprimer une comparaison / un superlatif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est *plus bon / plus mal. Le plus que c'est possible.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confusion entre :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</w:t>
            </w:r>
            <w:proofErr w:type="spell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registtres</w:t>
            </w:r>
            <w:proofErr w:type="spellEnd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soutenu / </w:t>
            </w:r>
            <w:proofErr w:type="spell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familer</w:t>
            </w:r>
            <w:proofErr w:type="spellEnd"/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5éme salon de la *bagnole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langue écrite / langue orale (choix du passé simple ou du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passé </w:t>
            </w:r>
            <w:proofErr w:type="gram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composé )</w:t>
            </w:r>
            <w:proofErr w:type="gramEnd"/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difficultés à reconnaître l'humour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nombreux mots non compris dans les textes et les cours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Difficulté à retravailler les constructions correctes mais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répétitives :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refus de pronominaliser le substantif sujet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Sylvie est venue, puis *Sylvie est partie.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refus de pronominaliser le substantif complément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chien est entré. Je connaissais bien *ce chien.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refus d'employer le pronom relatif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J'ai eu un chien. *Ce chien dormait.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Absence de subordination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Réticence à construire une phrase complexe :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difficulté à construire une proposition </w:t>
            </w:r>
            <w:proofErr w:type="spell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</w:t>
            </w:r>
            <w:proofErr w:type="spellEnd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relative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difficulté à construire une proposition </w:t>
            </w:r>
            <w:proofErr w:type="spell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</w:t>
            </w:r>
            <w:proofErr w:type="spellEnd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conjonctive :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temps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*Tellement il a plu, le jardin est inondé.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cause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jardin est *tellement inondé qu'il a plu.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conséquence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Difficulté, d'une manière générale à exprimer un lien logique entre deux faits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Absence de distinction discours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confusion des deux types de discours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me demande *si tu as faim ? Il me demande *est ce que j'ai faim / *qu'est-ce que je veux.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direct / indirect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non respect de la concordance des temps (cf. infra : système temporel)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a dit qu'il *a faim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Système temporel totalement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D'une façon générale, confusion au niveau des concepts de présent, passé, futur.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Hier, il *va au cinéma.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différent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Pbs</w:t>
            </w:r>
            <w:proofErr w:type="spellEnd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particuliers :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confusion temps de l'accompli </w:t>
            </w:r>
            <w:proofErr w:type="gram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 temps</w:t>
            </w:r>
            <w:proofErr w:type="gramEnd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simple ) / temps du non accompli ( temps composés )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Quand il finira son travail, il dormira. Quand il *a fini / finissait son travail, il dormait.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dans un récit au passé,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confusion passé composé / imparfait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a pris son vélo et il *venait me voir.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confusion passé composé / passé simple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se leva, puis il *a quitté la pièce.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difficulté à respecter la concordance dans la subordonnée au passé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m'a dit qu'il*a faim.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Absence de distinction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difficulté à comprendre un énoncé à la voix passive.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cercle est divisé en cinq parties égales.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voix active/ voix passive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difficulté à transformer une voix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difficulté à construire un énoncé à la voix passive :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souris avait mangé le chat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le temps et l'accord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chat a mangé la souris =&gt; La souris *est mangé(e) par le chat.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l'emploi du pronom ON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 voiture a été volée. =&gt; *Un homme a volé ma voiture.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problème de la ponctuation.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 oubli systématique de toutes les formes de ponctuation, y compris la </w:t>
            </w:r>
            <w:proofErr w:type="spell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majucule</w:t>
            </w:r>
            <w:proofErr w:type="spellEnd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en début et la ponctuation en fin de phrase.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*J'ai faim *comment ça va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Emploi différent de la forme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incompréhension de certaines phrases interrogatives et négatives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Qui ne vient pas demain ? (in </w:t>
            </w:r>
            <w:proofErr w:type="gramStart"/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compris )</w:t>
            </w:r>
            <w:proofErr w:type="gramEnd"/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négative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 n'as pas faim ?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confusion dans les réponses :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*oui</w:t>
            </w:r>
          </w:p>
        </w:tc>
      </w:tr>
      <w:tr w:rsidR="00D85219" w:rsidRPr="00D85219" w:rsidTr="00D85219">
        <w:trPr>
          <w:trHeight w:val="375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D85219" w:rsidRPr="00D85219" w:rsidRDefault="00D85219" w:rsidP="00D85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852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</w:t>
            </w:r>
          </w:p>
        </w:tc>
      </w:tr>
    </w:tbl>
    <w:p w:rsidR="00FD4807" w:rsidRDefault="00FD4807"/>
    <w:sectPr w:rsidR="00FD4807" w:rsidSect="00FD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219"/>
    <w:rsid w:val="00D85219"/>
    <w:rsid w:val="00FD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2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college</cp:lastModifiedBy>
  <cp:revision>1</cp:revision>
  <dcterms:created xsi:type="dcterms:W3CDTF">2013-12-09T03:11:00Z</dcterms:created>
  <dcterms:modified xsi:type="dcterms:W3CDTF">2013-12-09T03:12:00Z</dcterms:modified>
</cp:coreProperties>
</file>