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B7" w:rsidRPr="00A768F0" w:rsidRDefault="008235BA" w:rsidP="005F76B9">
      <w:pPr>
        <w:jc w:val="center"/>
        <w:rPr>
          <w:b/>
          <w:color w:val="C0504D" w:themeColor="accent2"/>
          <w:sz w:val="28"/>
        </w:rPr>
      </w:pPr>
      <w:r w:rsidRPr="00A768F0">
        <w:rPr>
          <w:b/>
          <w:color w:val="C0504D" w:themeColor="accent2"/>
          <w:sz w:val="28"/>
        </w:rPr>
        <w:t>Actualités SVT</w:t>
      </w:r>
      <w:r w:rsidR="007B5F07" w:rsidRPr="00A768F0">
        <w:rPr>
          <w:b/>
          <w:color w:val="C0504D" w:themeColor="accent2"/>
          <w:sz w:val="28"/>
        </w:rPr>
        <w:t xml:space="preserve"> </w:t>
      </w:r>
      <w:proofErr w:type="spellStart"/>
      <w:r w:rsidR="007B5F07" w:rsidRPr="00A768F0">
        <w:rPr>
          <w:b/>
          <w:color w:val="C0504D" w:themeColor="accent2"/>
          <w:sz w:val="28"/>
        </w:rPr>
        <w:t>NC</w:t>
      </w:r>
      <w:proofErr w:type="spellEnd"/>
      <w:r w:rsidR="007B5F07" w:rsidRPr="00A768F0">
        <w:rPr>
          <w:b/>
          <w:color w:val="C0504D" w:themeColor="accent2"/>
          <w:sz w:val="28"/>
        </w:rPr>
        <w:t xml:space="preserve"> &amp; Nationales</w:t>
      </w:r>
      <w:r w:rsidRPr="00A768F0">
        <w:rPr>
          <w:b/>
          <w:color w:val="C0504D" w:themeColor="accent2"/>
          <w:sz w:val="28"/>
        </w:rPr>
        <w:t xml:space="preserve"> a</w:t>
      </w:r>
      <w:r w:rsidR="00A768F0">
        <w:rPr>
          <w:b/>
          <w:color w:val="C0504D" w:themeColor="accent2"/>
          <w:sz w:val="28"/>
        </w:rPr>
        <w:t>u 20/04</w:t>
      </w:r>
      <w:r w:rsidR="009E3EDB" w:rsidRPr="00A768F0">
        <w:rPr>
          <w:b/>
          <w:color w:val="C0504D" w:themeColor="accent2"/>
          <w:sz w:val="28"/>
        </w:rPr>
        <w:t>/2016</w:t>
      </w:r>
    </w:p>
    <w:p w:rsidR="00A768F0" w:rsidRDefault="00644A5E">
      <w:pPr>
        <w:rPr>
          <w:b/>
          <w:sz w:val="28"/>
        </w:rPr>
      </w:pPr>
      <w:r>
        <w:rPr>
          <w:b/>
          <w:sz w:val="28"/>
        </w:rPr>
        <w:t xml:space="preserve">SVT </w:t>
      </w:r>
      <w:proofErr w:type="spellStart"/>
      <w:r>
        <w:rPr>
          <w:b/>
          <w:sz w:val="28"/>
        </w:rPr>
        <w:t>NC</w:t>
      </w:r>
      <w:proofErr w:type="spellEnd"/>
    </w:p>
    <w:p w:rsidR="00644A5E" w:rsidRDefault="00644A5E">
      <w:pPr>
        <w:rPr>
          <w:b/>
          <w:sz w:val="28"/>
        </w:rPr>
      </w:pPr>
    </w:p>
    <w:p w:rsidR="0044484A" w:rsidRDefault="00A768F0">
      <w:pPr>
        <w:rPr>
          <w:b/>
        </w:rPr>
      </w:pPr>
      <w:r>
        <w:rPr>
          <w:b/>
          <w:noProof/>
          <w:lang w:eastAsia="fr-FR"/>
        </w:rPr>
        <w:drawing>
          <wp:anchor distT="0" distB="0" distL="114300" distR="114300" simplePos="0" relativeHeight="251658240" behindDoc="0" locked="0" layoutInCell="1" allowOverlap="1">
            <wp:simplePos x="0" y="0"/>
            <wp:positionH relativeFrom="column">
              <wp:posOffset>0</wp:posOffset>
            </wp:positionH>
            <wp:positionV relativeFrom="paragraph">
              <wp:posOffset>48260</wp:posOffset>
            </wp:positionV>
            <wp:extent cx="645160" cy="915035"/>
            <wp:effectExtent l="25400" t="0" r="0" b="0"/>
            <wp:wrapTight wrapText="bothSides">
              <wp:wrapPolygon edited="0">
                <wp:start x="-850" y="0"/>
                <wp:lineTo x="-850" y="20985"/>
                <wp:lineTo x="21260" y="20985"/>
                <wp:lineTo x="21260" y="0"/>
                <wp:lineTo x="-850" y="0"/>
              </wp:wrapPolygon>
            </wp:wrapTight>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5160" cy="915035"/>
                    </a:xfrm>
                    <a:prstGeom prst="rect">
                      <a:avLst/>
                    </a:prstGeom>
                    <a:noFill/>
                    <a:ln w="9525">
                      <a:noFill/>
                      <a:miter lim="800000"/>
                      <a:headEnd/>
                      <a:tailEnd/>
                    </a:ln>
                  </pic:spPr>
                </pic:pic>
              </a:graphicData>
            </a:graphic>
          </wp:anchor>
        </w:drawing>
      </w:r>
    </w:p>
    <w:p w:rsidR="00644A5E" w:rsidRPr="0044484A" w:rsidRDefault="00644A5E">
      <w:pPr>
        <w:rPr>
          <w:rFonts w:cs="Helvetica"/>
          <w:b/>
        </w:rPr>
      </w:pPr>
      <w:r w:rsidRPr="0044484A">
        <w:rPr>
          <w:b/>
        </w:rPr>
        <w:t xml:space="preserve">&gt; </w:t>
      </w:r>
      <w:r w:rsidRPr="0044484A">
        <w:rPr>
          <w:rFonts w:cs="Helvetica"/>
          <w:b/>
        </w:rPr>
        <w:t xml:space="preserve">Une nouvelle exposition temporaire à la Maison de la Nature du Parc forestier sur l’histoire géologique de notre archipel. </w:t>
      </w:r>
    </w:p>
    <w:p w:rsidR="0044484A" w:rsidRDefault="0044484A">
      <w:pPr>
        <w:rPr>
          <w:b/>
        </w:rPr>
      </w:pPr>
    </w:p>
    <w:p w:rsidR="0044484A" w:rsidRDefault="0044484A">
      <w:pPr>
        <w:rPr>
          <w:b/>
        </w:rPr>
      </w:pPr>
    </w:p>
    <w:p w:rsidR="0044484A" w:rsidRDefault="0044484A">
      <w:pPr>
        <w:rPr>
          <w:b/>
        </w:rPr>
      </w:pPr>
    </w:p>
    <w:p w:rsidR="0044484A" w:rsidRDefault="0044484A">
      <w:pPr>
        <w:rPr>
          <w:b/>
        </w:rPr>
      </w:pPr>
    </w:p>
    <w:p w:rsidR="002E7DB7" w:rsidRPr="0044484A" w:rsidRDefault="002E7DB7">
      <w:pPr>
        <w:rPr>
          <w:b/>
        </w:rPr>
      </w:pPr>
    </w:p>
    <w:p w:rsidR="00107762" w:rsidRPr="0044484A" w:rsidRDefault="00107762" w:rsidP="00107762">
      <w:pPr>
        <w:widowControl w:val="0"/>
        <w:autoSpaceDE w:val="0"/>
        <w:autoSpaceDN w:val="0"/>
        <w:adjustRightInd w:val="0"/>
        <w:rPr>
          <w:rFonts w:cs="Helvetica"/>
        </w:rPr>
      </w:pPr>
      <w:r w:rsidRPr="0044484A">
        <w:rPr>
          <w:rFonts w:eastAsiaTheme="minorEastAsia" w:cs="Helvetica"/>
          <w:b/>
          <w:lang w:eastAsia="fr-FR"/>
        </w:rPr>
        <w:t xml:space="preserve">&gt; </w:t>
      </w:r>
      <w:proofErr w:type="spellStart"/>
      <w:r w:rsidRPr="0044484A">
        <w:rPr>
          <w:rFonts w:cs="Helvetica"/>
          <w:b/>
        </w:rPr>
        <w:t>Mocamana</w:t>
      </w:r>
      <w:proofErr w:type="spellEnd"/>
      <w:r w:rsidRPr="0044484A">
        <w:rPr>
          <w:rFonts w:cs="Helvetica"/>
          <w:b/>
        </w:rPr>
        <w:t xml:space="preserve"> fête l’environnement avec sa traditionnelle</w:t>
      </w:r>
      <w:r w:rsidRPr="0044484A">
        <w:rPr>
          <w:rFonts w:cs="Helvetica"/>
        </w:rPr>
        <w:t xml:space="preserve"> </w:t>
      </w:r>
      <w:r w:rsidRPr="0044484A">
        <w:rPr>
          <w:rFonts w:cs="Helvetica"/>
          <w:b/>
          <w:bCs/>
        </w:rPr>
        <w:t>Fête de la Nature</w:t>
      </w:r>
      <w:r w:rsidRPr="0044484A">
        <w:rPr>
          <w:rFonts w:cs="Helvetica"/>
        </w:rPr>
        <w:t xml:space="preserve"> ! La Fête de la Nature se déroulera le samedi 21 et dimanche 22 mai, dans la plaine du </w:t>
      </w:r>
      <w:proofErr w:type="spellStart"/>
      <w:r w:rsidRPr="0044484A">
        <w:rPr>
          <w:rFonts w:cs="Helvetica"/>
        </w:rPr>
        <w:t>Kuendu</w:t>
      </w:r>
      <w:proofErr w:type="spellEnd"/>
      <w:r w:rsidRPr="0044484A">
        <w:rPr>
          <w:rFonts w:cs="Helvetica"/>
        </w:rPr>
        <w:t xml:space="preserve"> Beach.</w:t>
      </w:r>
      <w:r w:rsidR="0044484A">
        <w:rPr>
          <w:rFonts w:cs="Helvetica"/>
        </w:rPr>
        <w:t xml:space="preserve"> </w:t>
      </w:r>
      <w:r w:rsidRPr="0044484A">
        <w:rPr>
          <w:rFonts w:cs="Helvetica"/>
        </w:rPr>
        <w:t xml:space="preserve">Le samedi 21 mai, de 10h à 17h, il y aura des stands, des animations, des visites guidées et des concerts en acoustique. En parallèle, une belle plantation d’arbres endémiques de forêt sèche est prévue sur Fort </w:t>
      </w:r>
      <w:proofErr w:type="spellStart"/>
      <w:r w:rsidRPr="0044484A">
        <w:rPr>
          <w:rFonts w:cs="Helvetica"/>
        </w:rPr>
        <w:t>Téréka</w:t>
      </w:r>
      <w:proofErr w:type="spellEnd"/>
      <w:r w:rsidRPr="0044484A">
        <w:rPr>
          <w:rFonts w:cs="Helvetica"/>
        </w:rPr>
        <w:t>.</w:t>
      </w:r>
    </w:p>
    <w:p w:rsidR="00644A5E" w:rsidRPr="0044484A" w:rsidRDefault="00107762" w:rsidP="00107762">
      <w:pPr>
        <w:widowControl w:val="0"/>
        <w:tabs>
          <w:tab w:val="left" w:pos="8655"/>
        </w:tabs>
        <w:autoSpaceDE w:val="0"/>
        <w:autoSpaceDN w:val="0"/>
        <w:adjustRightInd w:val="0"/>
        <w:rPr>
          <w:rFonts w:eastAsiaTheme="minorEastAsia" w:cs="Helvetica"/>
          <w:b/>
          <w:lang w:eastAsia="fr-FR"/>
        </w:rPr>
      </w:pPr>
      <w:r w:rsidRPr="0044484A">
        <w:rPr>
          <w:rFonts w:cs="Helvetica"/>
        </w:rPr>
        <w:t xml:space="preserve">Le dimanche : village éco responsable sur le site de 8h à 16h, mais également organisation un grand raid le matin, offrant plusieurs parcours dans </w:t>
      </w:r>
      <w:proofErr w:type="spellStart"/>
      <w:r w:rsidRPr="0044484A">
        <w:rPr>
          <w:rFonts w:cs="Helvetica"/>
        </w:rPr>
        <w:t>Nouville</w:t>
      </w:r>
      <w:proofErr w:type="spellEnd"/>
      <w:r w:rsidRPr="0044484A">
        <w:rPr>
          <w:rFonts w:cs="Helvetica"/>
        </w:rPr>
        <w:t>.</w:t>
      </w:r>
    </w:p>
    <w:p w:rsidR="00107762" w:rsidRPr="0044484A" w:rsidRDefault="00107762" w:rsidP="00644A5E">
      <w:pPr>
        <w:widowControl w:val="0"/>
        <w:tabs>
          <w:tab w:val="left" w:pos="8655"/>
        </w:tabs>
        <w:autoSpaceDE w:val="0"/>
        <w:autoSpaceDN w:val="0"/>
        <w:adjustRightInd w:val="0"/>
        <w:rPr>
          <w:rFonts w:eastAsiaTheme="minorEastAsia" w:cs="Helvetica"/>
          <w:b/>
          <w:lang w:eastAsia="fr-FR"/>
        </w:rPr>
      </w:pPr>
    </w:p>
    <w:p w:rsidR="00644A5E" w:rsidRPr="0044484A" w:rsidRDefault="00107762" w:rsidP="0044484A">
      <w:pPr>
        <w:widowControl w:val="0"/>
        <w:autoSpaceDE w:val="0"/>
        <w:autoSpaceDN w:val="0"/>
        <w:adjustRightInd w:val="0"/>
        <w:rPr>
          <w:rFonts w:cs="Helvetica"/>
        </w:rPr>
      </w:pPr>
      <w:r w:rsidRPr="001E0E11">
        <w:rPr>
          <w:rFonts w:eastAsiaTheme="minorEastAsia" w:cs="Helvetica"/>
          <w:b/>
          <w:lang w:eastAsia="fr-FR"/>
        </w:rPr>
        <w:t xml:space="preserve">&gt; </w:t>
      </w:r>
      <w:r w:rsidR="0044484A" w:rsidRPr="001E0E11">
        <w:rPr>
          <w:rFonts w:cs="Times New Roman"/>
          <w:b/>
          <w:szCs w:val="32"/>
        </w:rPr>
        <w:t>L</w:t>
      </w:r>
      <w:r w:rsidRPr="001E0E11">
        <w:rPr>
          <w:rFonts w:cs="Times New Roman"/>
          <w:b/>
          <w:szCs w:val="32"/>
        </w:rPr>
        <w:t>e lycée polyvalent Jules Garnier organise sa</w:t>
      </w:r>
      <w:r w:rsidRPr="0044484A">
        <w:rPr>
          <w:rFonts w:cs="Times New Roman"/>
          <w:szCs w:val="32"/>
        </w:rPr>
        <w:t xml:space="preserve"> </w:t>
      </w:r>
      <w:r w:rsidRPr="0044484A">
        <w:rPr>
          <w:rFonts w:cs="Times New Roman"/>
          <w:b/>
          <w:bCs/>
          <w:szCs w:val="32"/>
        </w:rPr>
        <w:t>matinée dédiée à l'Education au Développement Durable le mercredi 4 mai 2016 de 8h00 à 11h30. </w:t>
      </w:r>
      <w:r w:rsidRPr="0044484A">
        <w:rPr>
          <w:rFonts w:cs="Times New Roman"/>
          <w:szCs w:val="32"/>
        </w:rPr>
        <w:t xml:space="preserve">En partenariat avec le Conservatoire des Espaces Naturels et le Lions club de Nouvelle Calédonie, </w:t>
      </w:r>
      <w:r w:rsidRPr="0044484A">
        <w:rPr>
          <w:rFonts w:cs="Times New Roman"/>
          <w:b/>
          <w:bCs/>
          <w:szCs w:val="32"/>
        </w:rPr>
        <w:t>une plantation de 1200 arbres de forêt sèche</w:t>
      </w:r>
      <w:r w:rsidRPr="0044484A">
        <w:rPr>
          <w:rFonts w:cs="Times New Roman"/>
          <w:szCs w:val="32"/>
        </w:rPr>
        <w:t xml:space="preserve"> sera effectuée sur le site par des primaires, lycéens, étudiants, personnels, enseignants et officiels. En préfiguration de cette plantation des conférences seront proposées.</w:t>
      </w:r>
      <w:r w:rsidR="0044484A">
        <w:rPr>
          <w:rFonts w:cs="Helvetica"/>
        </w:rPr>
        <w:t xml:space="preserve"> </w:t>
      </w:r>
      <w:r w:rsidRPr="0044484A">
        <w:rPr>
          <w:rFonts w:cs="Times New Roman"/>
          <w:b/>
          <w:bCs/>
          <w:szCs w:val="32"/>
        </w:rPr>
        <w:t>Le projet d’ouverture d’une base nautique,</w:t>
      </w:r>
      <w:r w:rsidRPr="0044484A">
        <w:rPr>
          <w:rFonts w:cs="Times New Roman"/>
          <w:szCs w:val="32"/>
        </w:rPr>
        <w:t> associant études du platier et de la baie et activités sportives sera présenté.</w:t>
      </w:r>
    </w:p>
    <w:p w:rsidR="001E0E11" w:rsidRDefault="001E0E11" w:rsidP="00644A5E">
      <w:pPr>
        <w:widowControl w:val="0"/>
        <w:tabs>
          <w:tab w:val="left" w:pos="8655"/>
        </w:tabs>
        <w:autoSpaceDE w:val="0"/>
        <w:autoSpaceDN w:val="0"/>
        <w:adjustRightInd w:val="0"/>
        <w:rPr>
          <w:rFonts w:eastAsiaTheme="minorEastAsia" w:cs="Helvetica"/>
          <w:b/>
          <w:sz w:val="24"/>
          <w:lang w:eastAsia="fr-FR"/>
        </w:rPr>
      </w:pPr>
    </w:p>
    <w:p w:rsidR="001E0E11" w:rsidRPr="001E0E11" w:rsidRDefault="001E0E11" w:rsidP="001E0E11">
      <w:pPr>
        <w:widowControl w:val="0"/>
        <w:autoSpaceDE w:val="0"/>
        <w:autoSpaceDN w:val="0"/>
        <w:adjustRightInd w:val="0"/>
        <w:rPr>
          <w:rFonts w:cs="Calibri"/>
          <w:szCs w:val="30"/>
        </w:rPr>
      </w:pPr>
      <w:r w:rsidRPr="001E0E11">
        <w:rPr>
          <w:rFonts w:eastAsiaTheme="minorEastAsia" w:cs="Helvetica"/>
          <w:b/>
          <w:lang w:eastAsia="fr-FR"/>
        </w:rPr>
        <w:t xml:space="preserve">&gt; </w:t>
      </w:r>
      <w:r w:rsidRPr="001E0E11">
        <w:rPr>
          <w:rFonts w:cs="Arial"/>
          <w:b/>
          <w:bCs/>
          <w:szCs w:val="20"/>
        </w:rPr>
        <w:t xml:space="preserve"> </w:t>
      </w:r>
      <w:r w:rsidRPr="001E0E11">
        <w:rPr>
          <w:rFonts w:cs="Calibri"/>
          <w:b/>
          <w:bCs/>
          <w:szCs w:val="38"/>
        </w:rPr>
        <w:t>Le PAF (Plan Académique de Formation) 2016</w:t>
      </w:r>
      <w:r w:rsidRPr="001E0E11">
        <w:rPr>
          <w:rFonts w:cs="Calibri"/>
          <w:szCs w:val="38"/>
        </w:rPr>
        <w:t>.</w:t>
      </w:r>
    </w:p>
    <w:p w:rsidR="001E0E11" w:rsidRPr="001E0E11" w:rsidRDefault="001E0E11" w:rsidP="001E0E11">
      <w:pPr>
        <w:widowControl w:val="0"/>
        <w:autoSpaceDE w:val="0"/>
        <w:autoSpaceDN w:val="0"/>
        <w:adjustRightInd w:val="0"/>
        <w:rPr>
          <w:rFonts w:cs="Calibri"/>
          <w:szCs w:val="30"/>
        </w:rPr>
      </w:pPr>
      <w:r w:rsidRPr="001E0E11">
        <w:rPr>
          <w:rFonts w:cs="Calibri"/>
          <w:szCs w:val="38"/>
        </w:rPr>
        <w:t xml:space="preserve">Vous pouvez le consulter sur le site du </w:t>
      </w:r>
      <w:proofErr w:type="spellStart"/>
      <w:r w:rsidRPr="001E0E11">
        <w:rPr>
          <w:rFonts w:cs="Calibri"/>
          <w:szCs w:val="38"/>
        </w:rPr>
        <w:t>vice-rectorat</w:t>
      </w:r>
      <w:proofErr w:type="spellEnd"/>
      <w:r w:rsidRPr="001E0E11">
        <w:rPr>
          <w:rFonts w:cs="Calibri"/>
          <w:szCs w:val="38"/>
        </w:rPr>
        <w:t xml:space="preserve"> à l’</w:t>
      </w:r>
      <w:hyperlink r:id="rId6" w:history="1">
        <w:r w:rsidRPr="001E0E11">
          <w:rPr>
            <w:rStyle w:val="Lienhypertexte"/>
            <w:rFonts w:cs="Calibri"/>
            <w:color w:val="0000FF"/>
            <w:szCs w:val="38"/>
          </w:rPr>
          <w:t>adresse</w:t>
        </w:r>
      </w:hyperlink>
      <w:proofErr w:type="gramStart"/>
      <w:r w:rsidRPr="001E0E11">
        <w:rPr>
          <w:rFonts w:cs="Calibri"/>
          <w:color w:val="0000FF"/>
          <w:szCs w:val="38"/>
        </w:rPr>
        <w:t> </w:t>
      </w:r>
      <w:r>
        <w:rPr>
          <w:rFonts w:cs="Calibri"/>
          <w:szCs w:val="30"/>
        </w:rPr>
        <w:t>.</w:t>
      </w:r>
      <w:proofErr w:type="gramEnd"/>
      <w:r>
        <w:rPr>
          <w:rFonts w:cs="Calibri"/>
          <w:szCs w:val="30"/>
        </w:rPr>
        <w:t xml:space="preserve"> </w:t>
      </w:r>
      <w:r w:rsidRPr="001E0E11">
        <w:rPr>
          <w:rFonts w:cs="Calibri"/>
          <w:b/>
          <w:bCs/>
          <w:szCs w:val="38"/>
        </w:rPr>
        <w:t>Les inscriptions sont ouvertes du 1</w:t>
      </w:r>
      <w:r w:rsidRPr="001E0E11">
        <w:rPr>
          <w:rFonts w:cs="Calibri"/>
          <w:b/>
          <w:bCs/>
          <w:szCs w:val="32"/>
          <w:vertAlign w:val="superscript"/>
        </w:rPr>
        <w:t>er</w:t>
      </w:r>
      <w:r w:rsidRPr="001E0E11">
        <w:rPr>
          <w:rFonts w:cs="Calibri"/>
          <w:b/>
          <w:bCs/>
          <w:szCs w:val="38"/>
        </w:rPr>
        <w:t xml:space="preserve"> avril au 30 avril 2016</w:t>
      </w:r>
      <w:r w:rsidRPr="001E0E11">
        <w:rPr>
          <w:rFonts w:cs="Calibri"/>
          <w:szCs w:val="38"/>
        </w:rPr>
        <w:t xml:space="preserve">  et se font en ligne à </w:t>
      </w:r>
      <w:r w:rsidRPr="001E0E11">
        <w:rPr>
          <w:rFonts w:cs="Calibri"/>
          <w:color w:val="0000FF"/>
          <w:szCs w:val="38"/>
        </w:rPr>
        <w:t>l’</w:t>
      </w:r>
      <w:hyperlink r:id="rId7" w:history="1">
        <w:proofErr w:type="gramStart"/>
        <w:r w:rsidRPr="001E0E11">
          <w:rPr>
            <w:rStyle w:val="Lienhypertexte"/>
            <w:rFonts w:cs="Calibri"/>
            <w:color w:val="0000FF"/>
            <w:szCs w:val="38"/>
          </w:rPr>
          <w:t>adresse </w:t>
        </w:r>
        <w:proofErr w:type="gramEnd"/>
      </w:hyperlink>
      <w:r w:rsidRPr="001E0E11">
        <w:rPr>
          <w:rFonts w:cs="Calibri"/>
          <w:color w:val="0000FF"/>
          <w:szCs w:val="30"/>
        </w:rPr>
        <w:t>.</w:t>
      </w:r>
      <w:r w:rsidRPr="001E0E11">
        <w:rPr>
          <w:rFonts w:cs="Calibri"/>
          <w:szCs w:val="30"/>
        </w:rPr>
        <w:t xml:space="preserve"> </w:t>
      </w:r>
      <w:r w:rsidRPr="001E0E11">
        <w:rPr>
          <w:rFonts w:cs="Calibri"/>
          <w:szCs w:val="38"/>
        </w:rPr>
        <w:t>Vous trouverez toute la procédure à suivre à la page 2 du PAF.</w:t>
      </w:r>
    </w:p>
    <w:p w:rsidR="001E0E11" w:rsidRPr="001E0E11" w:rsidRDefault="001E0E11" w:rsidP="001E0E11">
      <w:pPr>
        <w:widowControl w:val="0"/>
        <w:autoSpaceDE w:val="0"/>
        <w:autoSpaceDN w:val="0"/>
        <w:adjustRightInd w:val="0"/>
        <w:rPr>
          <w:rFonts w:cs="Helvetica"/>
          <w:b/>
        </w:rPr>
      </w:pPr>
    </w:p>
    <w:p w:rsidR="001E0E11" w:rsidRPr="001E0E11" w:rsidRDefault="001E0E11" w:rsidP="001E0E11">
      <w:pPr>
        <w:widowControl w:val="0"/>
        <w:autoSpaceDE w:val="0"/>
        <w:autoSpaceDN w:val="0"/>
        <w:adjustRightInd w:val="0"/>
        <w:rPr>
          <w:rFonts w:cs="Helvetica"/>
          <w:b/>
        </w:rPr>
      </w:pPr>
      <w:r w:rsidRPr="001E0E11">
        <w:rPr>
          <w:rFonts w:cs="Helvetica"/>
          <w:b/>
        </w:rPr>
        <w:t xml:space="preserve">&gt; </w:t>
      </w:r>
      <w:hyperlink r:id="rId8" w:history="1">
        <w:r w:rsidRPr="001E0E11">
          <w:rPr>
            <w:rStyle w:val="Lienhypertexte"/>
            <w:rFonts w:cs="Helvetica"/>
            <w:b/>
            <w:color w:val="auto"/>
            <w:u w:val="none"/>
          </w:rPr>
          <w:t>Calendrier</w:t>
        </w:r>
      </w:hyperlink>
      <w:r w:rsidRPr="001E0E11">
        <w:rPr>
          <w:rFonts w:cs="Helvetica"/>
          <w:b/>
        </w:rPr>
        <w:t xml:space="preserve"> des conférences de l’</w:t>
      </w:r>
      <w:proofErr w:type="spellStart"/>
      <w:r w:rsidRPr="001E0E11">
        <w:rPr>
          <w:rFonts w:cs="Helvetica"/>
          <w:b/>
        </w:rPr>
        <w:t>IRD</w:t>
      </w:r>
      <w:proofErr w:type="spellEnd"/>
      <w:r w:rsidRPr="001E0E11">
        <w:rPr>
          <w:rFonts w:cs="Helvetica"/>
          <w:b/>
        </w:rPr>
        <w:t xml:space="preserve"> </w:t>
      </w:r>
    </w:p>
    <w:p w:rsidR="001E0E11" w:rsidRPr="001E0E11" w:rsidRDefault="001E0E11" w:rsidP="001E0E11">
      <w:pPr>
        <w:widowControl w:val="0"/>
        <w:autoSpaceDE w:val="0"/>
        <w:autoSpaceDN w:val="0"/>
        <w:adjustRightInd w:val="0"/>
        <w:rPr>
          <w:rStyle w:val="Lienhypertexte"/>
          <w:color w:val="auto"/>
        </w:rPr>
      </w:pPr>
      <w:r w:rsidRPr="001E0E11">
        <w:rPr>
          <w:rStyle w:val="Lienhypertexte"/>
          <w:rFonts w:cs="Helvetica"/>
          <w:b/>
          <w:color w:val="auto"/>
          <w:u w:val="none"/>
        </w:rPr>
        <w:t>&gt; Conférences à l’</w:t>
      </w:r>
      <w:proofErr w:type="spellStart"/>
      <w:r w:rsidRPr="001E0E11">
        <w:rPr>
          <w:rStyle w:val="Lienhypertexte"/>
          <w:rFonts w:cs="Helvetica"/>
          <w:b/>
          <w:color w:val="auto"/>
          <w:u w:val="none"/>
        </w:rPr>
        <w:t>UNC</w:t>
      </w:r>
      <w:proofErr w:type="spellEnd"/>
      <w:r w:rsidRPr="001E0E11">
        <w:rPr>
          <w:rStyle w:val="Lienhypertexte"/>
          <w:rFonts w:cs="Helvetica"/>
          <w:b/>
          <w:color w:val="auto"/>
          <w:u w:val="none"/>
        </w:rPr>
        <w:t> :</w:t>
      </w:r>
      <w:r w:rsidRPr="001E0E11">
        <w:rPr>
          <w:rStyle w:val="Lienhypertexte"/>
          <w:rFonts w:cs="Helvetica"/>
          <w:b/>
          <w:color w:val="auto"/>
        </w:rPr>
        <w:t xml:space="preserve"> </w:t>
      </w:r>
      <w:hyperlink r:id="rId9" w:history="1">
        <w:r w:rsidRPr="001E0E11">
          <w:rPr>
            <w:rStyle w:val="Lienhypertexte"/>
            <w:rFonts w:cs="Helvetica"/>
            <w:b/>
            <w:color w:val="0000FF"/>
          </w:rPr>
          <w:t>calendrier</w:t>
        </w:r>
      </w:hyperlink>
    </w:p>
    <w:p w:rsidR="00644A5E" w:rsidRDefault="00644A5E" w:rsidP="00644A5E">
      <w:pPr>
        <w:widowControl w:val="0"/>
        <w:tabs>
          <w:tab w:val="left" w:pos="8655"/>
        </w:tabs>
        <w:autoSpaceDE w:val="0"/>
        <w:autoSpaceDN w:val="0"/>
        <w:adjustRightInd w:val="0"/>
        <w:rPr>
          <w:rFonts w:eastAsiaTheme="minorEastAsia" w:cs="Helvetica"/>
          <w:b/>
          <w:sz w:val="24"/>
          <w:lang w:eastAsia="fr-FR"/>
        </w:rPr>
      </w:pPr>
    </w:p>
    <w:p w:rsidR="00644A5E" w:rsidRDefault="00644A5E" w:rsidP="00644A5E">
      <w:pPr>
        <w:widowControl w:val="0"/>
        <w:tabs>
          <w:tab w:val="left" w:pos="8655"/>
        </w:tabs>
        <w:autoSpaceDE w:val="0"/>
        <w:autoSpaceDN w:val="0"/>
        <w:adjustRightInd w:val="0"/>
        <w:rPr>
          <w:rFonts w:eastAsiaTheme="minorEastAsia" w:cs="Helvetica"/>
          <w:b/>
          <w:sz w:val="24"/>
          <w:lang w:eastAsia="fr-FR"/>
        </w:rPr>
      </w:pPr>
    </w:p>
    <w:p w:rsidR="00644A5E" w:rsidRDefault="00644A5E" w:rsidP="00644A5E">
      <w:pPr>
        <w:widowControl w:val="0"/>
        <w:tabs>
          <w:tab w:val="left" w:pos="8655"/>
        </w:tabs>
        <w:autoSpaceDE w:val="0"/>
        <w:autoSpaceDN w:val="0"/>
        <w:adjustRightInd w:val="0"/>
        <w:rPr>
          <w:rFonts w:eastAsiaTheme="minorEastAsia" w:cs="Helvetica"/>
          <w:b/>
          <w:sz w:val="24"/>
          <w:lang w:eastAsia="fr-FR"/>
        </w:rPr>
      </w:pPr>
    </w:p>
    <w:p w:rsidR="00644A5E" w:rsidRDefault="00644A5E" w:rsidP="00644A5E">
      <w:pPr>
        <w:widowControl w:val="0"/>
        <w:tabs>
          <w:tab w:val="left" w:pos="8655"/>
        </w:tabs>
        <w:autoSpaceDE w:val="0"/>
        <w:autoSpaceDN w:val="0"/>
        <w:adjustRightInd w:val="0"/>
        <w:rPr>
          <w:rFonts w:eastAsiaTheme="minorEastAsia" w:cs="Helvetica"/>
          <w:b/>
          <w:sz w:val="24"/>
          <w:lang w:eastAsia="fr-FR"/>
        </w:rPr>
      </w:pPr>
    </w:p>
    <w:p w:rsidR="00644A5E" w:rsidRDefault="00644A5E" w:rsidP="00644A5E">
      <w:pPr>
        <w:widowControl w:val="0"/>
        <w:tabs>
          <w:tab w:val="left" w:pos="8655"/>
        </w:tabs>
        <w:autoSpaceDE w:val="0"/>
        <w:autoSpaceDN w:val="0"/>
        <w:adjustRightInd w:val="0"/>
        <w:rPr>
          <w:rFonts w:eastAsiaTheme="minorEastAsia" w:cs="Helvetica"/>
          <w:b/>
          <w:sz w:val="24"/>
          <w:lang w:eastAsia="fr-FR"/>
        </w:rPr>
      </w:pPr>
    </w:p>
    <w:p w:rsidR="0044484A" w:rsidRDefault="00644A5E" w:rsidP="00644A5E">
      <w:pPr>
        <w:widowControl w:val="0"/>
        <w:tabs>
          <w:tab w:val="left" w:pos="8655"/>
        </w:tabs>
        <w:autoSpaceDE w:val="0"/>
        <w:autoSpaceDN w:val="0"/>
        <w:adjustRightInd w:val="0"/>
        <w:rPr>
          <w:rFonts w:eastAsiaTheme="minorEastAsia" w:cs="Helvetica"/>
          <w:b/>
          <w:sz w:val="24"/>
          <w:lang w:eastAsia="fr-FR"/>
        </w:rPr>
      </w:pPr>
      <w:r>
        <w:rPr>
          <w:rFonts w:eastAsiaTheme="minorEastAsia" w:cs="Helvetica"/>
          <w:b/>
          <w:sz w:val="24"/>
          <w:lang w:eastAsia="fr-FR"/>
        </w:rPr>
        <w:t>SVT NATIONALES</w:t>
      </w:r>
    </w:p>
    <w:p w:rsidR="000832B0" w:rsidRPr="00644A5E" w:rsidRDefault="00644A5E" w:rsidP="00644A5E">
      <w:pPr>
        <w:widowControl w:val="0"/>
        <w:tabs>
          <w:tab w:val="left" w:pos="8655"/>
        </w:tabs>
        <w:autoSpaceDE w:val="0"/>
        <w:autoSpaceDN w:val="0"/>
        <w:adjustRightInd w:val="0"/>
        <w:rPr>
          <w:rFonts w:eastAsiaTheme="minorEastAsia" w:cs="Helvetica"/>
          <w:b/>
          <w:sz w:val="24"/>
          <w:lang w:eastAsia="fr-FR"/>
        </w:rPr>
      </w:pPr>
      <w:r>
        <w:rPr>
          <w:rFonts w:eastAsiaTheme="minorEastAsia" w:cs="Helvetica"/>
          <w:b/>
          <w:sz w:val="24"/>
          <w:lang w:eastAsia="fr-FR"/>
        </w:rPr>
        <w:tab/>
      </w:r>
    </w:p>
    <w:p w:rsidR="00644A5E" w:rsidRPr="00107762" w:rsidRDefault="000832B0" w:rsidP="00615BF5">
      <w:pPr>
        <w:widowControl w:val="0"/>
        <w:autoSpaceDE w:val="0"/>
        <w:autoSpaceDN w:val="0"/>
        <w:adjustRightInd w:val="0"/>
        <w:rPr>
          <w:rFonts w:eastAsiaTheme="minorEastAsia" w:cs="Helvetica"/>
          <w:lang w:eastAsia="fr-FR"/>
        </w:rPr>
      </w:pPr>
      <w:r w:rsidRPr="00107762">
        <w:rPr>
          <w:rFonts w:eastAsiaTheme="minorEastAsia" w:cs="Helvetica"/>
          <w:b/>
          <w:lang w:eastAsia="fr-FR"/>
        </w:rPr>
        <w:t xml:space="preserve">&gt; Formation par les </w:t>
      </w:r>
      <w:r w:rsidRPr="00107762">
        <w:rPr>
          <w:rFonts w:cs="Georgia"/>
          <w:b/>
          <w:szCs w:val="36"/>
        </w:rPr>
        <w:t xml:space="preserve">TRAVAUX ACADÉMIQUES MUTUALISÉS (TRAAM), </w:t>
      </w:r>
      <w:r w:rsidR="00644A5E" w:rsidRPr="00107762">
        <w:rPr>
          <w:rFonts w:eastAsiaTheme="minorEastAsia" w:cs="Helvetica"/>
          <w:lang w:eastAsia="fr-FR"/>
        </w:rPr>
        <w:t>l</w:t>
      </w:r>
      <w:r w:rsidRPr="00107762">
        <w:rPr>
          <w:rFonts w:eastAsiaTheme="minorEastAsia" w:cs="Helvetica"/>
          <w:lang w:eastAsia="fr-FR"/>
        </w:rPr>
        <w:t xml:space="preserve">es différents </w:t>
      </w:r>
      <w:hyperlink r:id="rId10" w:history="1">
        <w:r w:rsidRPr="00107762">
          <w:rPr>
            <w:rStyle w:val="Lienhypertexte"/>
            <w:rFonts w:eastAsiaTheme="minorEastAsia" w:cs="Helvetica"/>
            <w:color w:val="0000FF"/>
            <w:lang w:eastAsia="fr-FR"/>
          </w:rPr>
          <w:t>programmes</w:t>
        </w:r>
      </w:hyperlink>
      <w:r w:rsidRPr="00107762">
        <w:rPr>
          <w:rFonts w:eastAsiaTheme="minorEastAsia" w:cs="Helvetica"/>
          <w:color w:val="0000FF"/>
          <w:lang w:eastAsia="fr-FR"/>
        </w:rPr>
        <w:t xml:space="preserve"> </w:t>
      </w:r>
      <w:r w:rsidRPr="00107762">
        <w:rPr>
          <w:rFonts w:eastAsiaTheme="minorEastAsia" w:cs="Helvetica"/>
          <w:lang w:eastAsia="fr-FR"/>
        </w:rPr>
        <w:t>de formations académiques. </w:t>
      </w:r>
    </w:p>
    <w:p w:rsidR="00644A5E" w:rsidRPr="00107762" w:rsidRDefault="00644A5E" w:rsidP="00644A5E">
      <w:pPr>
        <w:pStyle w:val="NormalWeb"/>
        <w:spacing w:before="2" w:after="2"/>
        <w:rPr>
          <w:rFonts w:ascii="Arial" w:hAnsi="Arial"/>
          <w:sz w:val="22"/>
          <w:szCs w:val="36"/>
        </w:rPr>
      </w:pPr>
      <w:r w:rsidRPr="00107762">
        <w:rPr>
          <w:rFonts w:ascii="Arial" w:hAnsi="Arial"/>
          <w:b/>
          <w:sz w:val="22"/>
          <w:szCs w:val="36"/>
        </w:rPr>
        <w:t>&gt; Liste des thématiques des Travaux Académiques Mutualisés (TraAM) Appel à projets aux académies</w:t>
      </w:r>
      <w:r w:rsidRPr="00107762">
        <w:rPr>
          <w:rFonts w:ascii="Arial" w:hAnsi="Arial"/>
          <w:sz w:val="22"/>
          <w:szCs w:val="36"/>
        </w:rPr>
        <w:t xml:space="preserve"> </w:t>
      </w:r>
      <w:r w:rsidRPr="00107762">
        <w:rPr>
          <w:rFonts w:ascii="Arial" w:hAnsi="Arial"/>
          <w:b/>
          <w:sz w:val="22"/>
          <w:szCs w:val="36"/>
        </w:rPr>
        <w:t>pour l’année 2016 – 2017</w:t>
      </w:r>
      <w:r w:rsidRPr="00107762">
        <w:rPr>
          <w:rFonts w:ascii="Arial" w:hAnsi="Arial"/>
          <w:sz w:val="22"/>
          <w:szCs w:val="36"/>
        </w:rPr>
        <w:t xml:space="preserve"> (</w:t>
      </w:r>
      <w:r w:rsidRPr="00107762">
        <w:rPr>
          <w:rFonts w:ascii="Arial" w:hAnsi="Arial"/>
          <w:sz w:val="22"/>
          <w:szCs w:val="32"/>
        </w:rPr>
        <w:t>date limite est fixée au 31 mai 2016</w:t>
      </w:r>
      <w:r w:rsidRPr="00107762">
        <w:rPr>
          <w:rFonts w:ascii="Arial" w:hAnsi="Arial"/>
          <w:sz w:val="22"/>
          <w:szCs w:val="36"/>
        </w:rPr>
        <w:t xml:space="preserve">). </w:t>
      </w:r>
    </w:p>
    <w:p w:rsidR="00644A5E" w:rsidRPr="00107762" w:rsidRDefault="00644A5E" w:rsidP="00644A5E">
      <w:pPr>
        <w:pStyle w:val="NormalWeb"/>
        <w:spacing w:before="2" w:after="2"/>
        <w:rPr>
          <w:rFonts w:ascii="Arial" w:hAnsi="Arial"/>
          <w:sz w:val="22"/>
          <w:szCs w:val="36"/>
        </w:rPr>
      </w:pPr>
      <w:r w:rsidRPr="00107762">
        <w:rPr>
          <w:rFonts w:ascii="Arial" w:hAnsi="Arial"/>
          <w:sz w:val="22"/>
          <w:szCs w:val="36"/>
        </w:rPr>
        <w:t xml:space="preserve">Thématique SVT : </w:t>
      </w:r>
      <w:r w:rsidRPr="00107762">
        <w:rPr>
          <w:rFonts w:ascii="Arial" w:hAnsi="Arial"/>
          <w:sz w:val="22"/>
        </w:rPr>
        <w:t xml:space="preserve">Les classes inversées remportent un succès croissant auprès des enseignants de SVT. Après quelques années de développement de ces nouvelles pratiques pédagogiques, le TraAM SVT a pour but d'étudier les différents types d'usages possibles du numérique dans les classes inversées, de la structuration du projet, à sa gestion et à l'évaluation des apprentissages des élevés. Une attention particulière sera portée sur la variété et l'efficacité de ces usages par les professeurs et les élevés. Il s'agit aussi d'estimer quels sont les meilleurs scénarii et outils pour aider le partage de documents, le travail partagé des élèves et leur autoévaluation dans les classes inversées notamment. </w:t>
      </w:r>
      <w:hyperlink r:id="rId11" w:history="1">
        <w:r w:rsidRPr="00107762">
          <w:rPr>
            <w:rStyle w:val="Lienhypertexte"/>
            <w:rFonts w:ascii="Arial" w:hAnsi="Arial"/>
            <w:sz w:val="22"/>
          </w:rPr>
          <w:t xml:space="preserve">Contact pour mettre en place un projet TraAM sur les classes inversées en </w:t>
        </w:r>
        <w:proofErr w:type="spellStart"/>
        <w:r w:rsidRPr="00107762">
          <w:rPr>
            <w:rStyle w:val="Lienhypertexte"/>
            <w:rFonts w:ascii="Arial" w:hAnsi="Arial"/>
            <w:sz w:val="22"/>
          </w:rPr>
          <w:t>NC</w:t>
        </w:r>
        <w:proofErr w:type="spellEnd"/>
      </w:hyperlink>
    </w:p>
    <w:p w:rsidR="00644A5E" w:rsidRPr="00107762" w:rsidRDefault="00644A5E" w:rsidP="00644A5E">
      <w:pPr>
        <w:pStyle w:val="NormalWeb"/>
        <w:spacing w:before="2" w:after="2"/>
        <w:rPr>
          <w:rFonts w:ascii="Arial" w:eastAsiaTheme="minorEastAsia" w:hAnsi="Arial" w:cs="Helvetica"/>
          <w:b/>
          <w:sz w:val="22"/>
        </w:rPr>
      </w:pPr>
    </w:p>
    <w:p w:rsidR="00644A5E" w:rsidRPr="00107762" w:rsidRDefault="00644A5E" w:rsidP="00644A5E">
      <w:pPr>
        <w:pStyle w:val="NormalWeb"/>
        <w:spacing w:before="2" w:after="2"/>
        <w:rPr>
          <w:sz w:val="22"/>
        </w:rPr>
      </w:pPr>
      <w:r w:rsidRPr="00107762">
        <w:rPr>
          <w:rFonts w:ascii="Arial" w:eastAsiaTheme="minorEastAsia" w:hAnsi="Arial" w:cs="Helvetica"/>
          <w:b/>
          <w:sz w:val="22"/>
        </w:rPr>
        <w:t>&gt; Un banque de sujets de type BAC disponible à l’</w:t>
      </w:r>
      <w:hyperlink r:id="rId12" w:history="1">
        <w:r w:rsidRPr="00107762">
          <w:rPr>
            <w:rStyle w:val="Lienhypertexte"/>
            <w:rFonts w:ascii="Arial" w:eastAsiaTheme="minorEastAsia" w:hAnsi="Arial" w:cs="Helvetica"/>
            <w:color w:val="0000FF"/>
            <w:sz w:val="22"/>
          </w:rPr>
          <w:t>adresse</w:t>
        </w:r>
      </w:hyperlink>
      <w:r w:rsidRPr="00107762">
        <w:rPr>
          <w:rFonts w:ascii="Arial" w:eastAsiaTheme="minorEastAsia" w:hAnsi="Arial" w:cs="Helvetica"/>
          <w:color w:val="0000FF"/>
          <w:sz w:val="22"/>
          <w:u w:val="single"/>
        </w:rPr>
        <w:t> </w:t>
      </w:r>
    </w:p>
    <w:p w:rsidR="002E7DB7" w:rsidRPr="00107762" w:rsidRDefault="002E7DB7" w:rsidP="00615BF5">
      <w:pPr>
        <w:widowControl w:val="0"/>
        <w:autoSpaceDE w:val="0"/>
        <w:autoSpaceDN w:val="0"/>
        <w:adjustRightInd w:val="0"/>
        <w:rPr>
          <w:rFonts w:eastAsiaTheme="minorEastAsia" w:cs="Helvetica"/>
          <w:b/>
          <w:color w:val="C0504D" w:themeColor="accent2"/>
          <w:lang w:eastAsia="fr-FR"/>
        </w:rPr>
      </w:pPr>
    </w:p>
    <w:p w:rsidR="002E7DB7" w:rsidRPr="00107762" w:rsidRDefault="002E7DB7" w:rsidP="002E7DB7">
      <w:pPr>
        <w:widowControl w:val="0"/>
        <w:autoSpaceDE w:val="0"/>
        <w:autoSpaceDN w:val="0"/>
        <w:adjustRightInd w:val="0"/>
        <w:rPr>
          <w:rFonts w:cs="Verdana"/>
          <w:b/>
          <w:szCs w:val="20"/>
        </w:rPr>
      </w:pPr>
      <w:r w:rsidRPr="00107762">
        <w:rPr>
          <w:rFonts w:eastAsiaTheme="minorEastAsia" w:cs="Helvetica"/>
          <w:b/>
          <w:lang w:eastAsia="fr-FR"/>
        </w:rPr>
        <w:t xml:space="preserve">&gt; </w:t>
      </w:r>
      <w:r w:rsidR="00644A5E" w:rsidRPr="00107762">
        <w:rPr>
          <w:rFonts w:eastAsiaTheme="minorEastAsia" w:cs="Helvetica"/>
          <w:b/>
          <w:lang w:eastAsia="fr-FR"/>
        </w:rPr>
        <w:t xml:space="preserve">Toujours en ligne, </w:t>
      </w:r>
      <w:r w:rsidRPr="00107762">
        <w:rPr>
          <w:rFonts w:cs="Calibri"/>
          <w:b/>
          <w:szCs w:val="20"/>
        </w:rPr>
        <w:t xml:space="preserve">La bibliothèque publique de New York </w:t>
      </w:r>
      <w:r w:rsidR="00644A5E" w:rsidRPr="00107762">
        <w:rPr>
          <w:rFonts w:cs="Calibri"/>
          <w:b/>
          <w:szCs w:val="20"/>
        </w:rPr>
        <w:t>propose</w:t>
      </w:r>
      <w:r w:rsidRPr="00107762">
        <w:rPr>
          <w:rFonts w:cs="Calibri"/>
          <w:b/>
          <w:szCs w:val="20"/>
        </w:rPr>
        <w:t xml:space="preserve"> 180.000 images libre</w:t>
      </w:r>
      <w:r w:rsidR="00644A5E" w:rsidRPr="00107762">
        <w:rPr>
          <w:rFonts w:cs="Calibri"/>
          <w:b/>
          <w:szCs w:val="20"/>
        </w:rPr>
        <w:t>s de droit</w:t>
      </w:r>
      <w:r w:rsidR="00644A5E" w:rsidRPr="00107762">
        <w:rPr>
          <w:rFonts w:cs="Calibri"/>
          <w:b/>
          <w:szCs w:val="20"/>
        </w:rPr>
        <w:t> </w:t>
      </w:r>
      <w:r w:rsidR="00644A5E" w:rsidRPr="00107762">
        <w:rPr>
          <w:rFonts w:cs="Verdana"/>
          <w:b/>
          <w:szCs w:val="20"/>
        </w:rPr>
        <w:t xml:space="preserve">: </w:t>
      </w:r>
      <w:hyperlink r:id="rId13" w:history="1">
        <w:r w:rsidRPr="00107762">
          <w:rPr>
            <w:rFonts w:cs="Calibri"/>
            <w:color w:val="0000FF"/>
            <w:szCs w:val="20"/>
            <w:u w:val="single" w:color="6B006D"/>
          </w:rPr>
          <w:t>http://</w:t>
        </w:r>
        <w:proofErr w:type="spellStart"/>
        <w:r w:rsidRPr="00107762">
          <w:rPr>
            <w:rFonts w:cs="Calibri"/>
            <w:color w:val="0000FF"/>
            <w:szCs w:val="20"/>
            <w:u w:val="single" w:color="6B006D"/>
          </w:rPr>
          <w:t>www.slate.fr/story/112447/bibliotheque-images-libres-droi</w:t>
        </w:r>
        <w:proofErr w:type="spellEnd"/>
        <w:r w:rsidRPr="00107762">
          <w:rPr>
            <w:rFonts w:cs="Calibri"/>
            <w:color w:val="0000FF"/>
            <w:szCs w:val="20"/>
            <w:u w:val="single" w:color="6B006D"/>
          </w:rPr>
          <w:t>t</w:t>
        </w:r>
      </w:hyperlink>
    </w:p>
    <w:p w:rsidR="002E7DB7" w:rsidRPr="00107762" w:rsidRDefault="00644A5E" w:rsidP="002E7DB7">
      <w:pPr>
        <w:widowControl w:val="0"/>
        <w:autoSpaceDE w:val="0"/>
        <w:autoSpaceDN w:val="0"/>
        <w:adjustRightInd w:val="0"/>
        <w:rPr>
          <w:rFonts w:cs="Verdana"/>
          <w:color w:val="0000FF"/>
          <w:szCs w:val="20"/>
        </w:rPr>
      </w:pPr>
      <w:r w:rsidRPr="00107762">
        <w:rPr>
          <w:color w:val="0000FF"/>
        </w:rPr>
        <w:t xml:space="preserve">            </w:t>
      </w:r>
      <w:hyperlink r:id="rId14" w:history="1">
        <w:r w:rsidR="002E7DB7" w:rsidRPr="00107762">
          <w:rPr>
            <w:rFonts w:cs="Calibri"/>
            <w:color w:val="0000FF"/>
            <w:szCs w:val="20"/>
            <w:u w:val="single" w:color="6B006D"/>
          </w:rPr>
          <w:t>http://www.nypl.org/blog/2016/01/05/share-public-domain-collections</w:t>
        </w:r>
      </w:hyperlink>
    </w:p>
    <w:p w:rsidR="000E63BC" w:rsidRPr="00107762" w:rsidRDefault="00644A5E" w:rsidP="002E7DB7">
      <w:pPr>
        <w:widowControl w:val="0"/>
        <w:autoSpaceDE w:val="0"/>
        <w:autoSpaceDN w:val="0"/>
        <w:adjustRightInd w:val="0"/>
        <w:rPr>
          <w:rFonts w:cs="Verdana"/>
          <w:color w:val="0000FF"/>
          <w:szCs w:val="20"/>
        </w:rPr>
      </w:pPr>
      <w:r w:rsidRPr="00107762">
        <w:rPr>
          <w:color w:val="0000FF"/>
        </w:rPr>
        <w:t xml:space="preserve">           </w:t>
      </w:r>
      <w:hyperlink r:id="rId15" w:history="1">
        <w:r w:rsidRPr="00107762">
          <w:rPr>
            <w:rStyle w:val="Lienhypertexte"/>
            <w:rFonts w:cs="Calibri"/>
            <w:szCs w:val="20"/>
            <w:u w:color="6B006D"/>
          </w:rPr>
          <w:t xml:space="preserve">http://rue89.nouvelobs.com/2016/01/08/new-york-public-library-diffuse-180-000-documents-   </w:t>
        </w:r>
        <w:proofErr w:type="spellStart"/>
        <w:r w:rsidRPr="00107762">
          <w:rPr>
            <w:rStyle w:val="Lienhypertexte"/>
            <w:rFonts w:cs="Calibri"/>
            <w:szCs w:val="20"/>
            <w:u w:color="6B006D"/>
          </w:rPr>
          <w:t>inedits-ligne-262760</w:t>
        </w:r>
        <w:proofErr w:type="spellEnd"/>
      </w:hyperlink>
    </w:p>
    <w:p w:rsidR="000E63BC" w:rsidRPr="00107762" w:rsidRDefault="000E63BC" w:rsidP="002E7DB7">
      <w:pPr>
        <w:widowControl w:val="0"/>
        <w:autoSpaceDE w:val="0"/>
        <w:autoSpaceDN w:val="0"/>
        <w:adjustRightInd w:val="0"/>
        <w:rPr>
          <w:rFonts w:cs="Verdana"/>
          <w:szCs w:val="20"/>
        </w:rPr>
      </w:pPr>
    </w:p>
    <w:p w:rsidR="00644A5E" w:rsidRPr="00107762" w:rsidRDefault="00107762" w:rsidP="00F91A71">
      <w:pPr>
        <w:widowControl w:val="0"/>
        <w:tabs>
          <w:tab w:val="left" w:pos="220"/>
          <w:tab w:val="left" w:pos="720"/>
        </w:tabs>
        <w:autoSpaceDE w:val="0"/>
        <w:autoSpaceDN w:val="0"/>
        <w:adjustRightInd w:val="0"/>
        <w:rPr>
          <w:rFonts w:cs="Verdana"/>
          <w:b/>
          <w:szCs w:val="20"/>
        </w:rPr>
      </w:pPr>
      <w:r w:rsidRPr="00107762">
        <w:rPr>
          <w:rFonts w:cs="Verdana"/>
          <w:b/>
          <w:szCs w:val="20"/>
        </w:rPr>
        <w:t>&gt; Revue de Presse ou q</w:t>
      </w:r>
      <w:r w:rsidR="00644A5E" w:rsidRPr="00107762">
        <w:rPr>
          <w:rFonts w:cs="Verdana"/>
          <w:b/>
          <w:szCs w:val="20"/>
        </w:rPr>
        <w:t>uelques informations/actualités parmi d’autres en ligne</w:t>
      </w:r>
    </w:p>
    <w:p w:rsidR="00107762" w:rsidRDefault="00107762" w:rsidP="00644A5E">
      <w:pPr>
        <w:widowControl w:val="0"/>
        <w:autoSpaceDE w:val="0"/>
        <w:autoSpaceDN w:val="0"/>
        <w:adjustRightInd w:val="0"/>
        <w:rPr>
          <w:rFonts w:ascii="Bookman Old Style" w:hAnsi="Bookman Old Style" w:cs="Bookman Old Style"/>
          <w:b/>
          <w:bCs/>
          <w:color w:val="00006D"/>
          <w:sz w:val="26"/>
          <w:szCs w:val="26"/>
        </w:rPr>
      </w:pPr>
    </w:p>
    <w:p w:rsidR="00107762" w:rsidRPr="00107762" w:rsidRDefault="00107762" w:rsidP="00107762">
      <w:pPr>
        <w:widowControl w:val="0"/>
        <w:autoSpaceDE w:val="0"/>
        <w:autoSpaceDN w:val="0"/>
        <w:adjustRightInd w:val="0"/>
        <w:rPr>
          <w:rFonts w:cs="Helvetica Neue"/>
          <w:szCs w:val="26"/>
        </w:rPr>
      </w:pPr>
      <w:r w:rsidRPr="00107762">
        <w:rPr>
          <w:rFonts w:cs="Helvetica Neue"/>
          <w:b/>
          <w:bCs/>
          <w:szCs w:val="26"/>
        </w:rPr>
        <w:t>Le corail sous haute surveillance en Nouvelle-Calédonie</w:t>
      </w:r>
    </w:p>
    <w:p w:rsidR="00107762" w:rsidRPr="00107762" w:rsidRDefault="00107762" w:rsidP="00107762">
      <w:pPr>
        <w:widowControl w:val="0"/>
        <w:autoSpaceDE w:val="0"/>
        <w:autoSpaceDN w:val="0"/>
        <w:adjustRightInd w:val="0"/>
        <w:rPr>
          <w:rFonts w:cs="Helvetica Neue"/>
          <w:sz w:val="20"/>
          <w:szCs w:val="26"/>
        </w:rPr>
      </w:pPr>
      <w:r w:rsidRPr="00107762">
        <w:rPr>
          <w:rFonts w:cs="Helvetica Neue"/>
          <w:sz w:val="20"/>
          <w:szCs w:val="26"/>
        </w:rPr>
        <w:t>Depuis quelques semaines, les récifs coralliens de l’archipel de la Nouvelle-Calédonie connaissent un épisode de blanchissement intense. D’après nos observations in situ et un survol aérien, ce phénomène touche actuellement les récifs situés le long des côtes de la Grande-Terre, les platiers récifaux des îlots du lagon et les récifs intermédiaires. Les récifs de l’atoll d’</w:t>
      </w:r>
      <w:proofErr w:type="spellStart"/>
      <w:r w:rsidRPr="00107762">
        <w:rPr>
          <w:rFonts w:cs="Helvetica Neue"/>
          <w:sz w:val="20"/>
          <w:szCs w:val="26"/>
        </w:rPr>
        <w:t>Ouvea</w:t>
      </w:r>
      <w:proofErr w:type="spellEnd"/>
      <w:r w:rsidRPr="00107762">
        <w:rPr>
          <w:rFonts w:cs="Helvetica Neue"/>
          <w:sz w:val="20"/>
          <w:szCs w:val="26"/>
        </w:rPr>
        <w:t xml:space="preserve"> sont également concernés.</w:t>
      </w:r>
    </w:p>
    <w:p w:rsidR="00107762" w:rsidRPr="00107762" w:rsidRDefault="00107762" w:rsidP="00107762">
      <w:pPr>
        <w:widowControl w:val="0"/>
        <w:autoSpaceDE w:val="0"/>
        <w:autoSpaceDN w:val="0"/>
        <w:adjustRightInd w:val="0"/>
        <w:rPr>
          <w:rFonts w:cs="Helvetica Neue"/>
          <w:sz w:val="20"/>
          <w:szCs w:val="26"/>
        </w:rPr>
      </w:pPr>
      <w:hyperlink r:id="rId16" w:history="1">
        <w:r w:rsidRPr="00107762">
          <w:rPr>
            <w:rFonts w:cs="Helvetica Neue"/>
            <w:sz w:val="20"/>
            <w:szCs w:val="26"/>
            <w:u w:val="single" w:color="386EFF"/>
          </w:rPr>
          <w:t>https://theconversation.com/le-corail-sous-haute-surveillance-en-nouvelle-caledonie-55605</w:t>
        </w:r>
      </w:hyperlink>
    </w:p>
    <w:p w:rsidR="00107762" w:rsidRPr="00107762" w:rsidRDefault="00107762" w:rsidP="00107762">
      <w:pPr>
        <w:widowControl w:val="0"/>
        <w:autoSpaceDE w:val="0"/>
        <w:autoSpaceDN w:val="0"/>
        <w:adjustRightInd w:val="0"/>
        <w:rPr>
          <w:rFonts w:cs="Helvetica Neue"/>
          <w:sz w:val="20"/>
          <w:szCs w:val="26"/>
        </w:rPr>
      </w:pPr>
    </w:p>
    <w:p w:rsidR="00107762" w:rsidRPr="00107762" w:rsidRDefault="00107762" w:rsidP="00107762">
      <w:pPr>
        <w:widowControl w:val="0"/>
        <w:autoSpaceDE w:val="0"/>
        <w:autoSpaceDN w:val="0"/>
        <w:adjustRightInd w:val="0"/>
        <w:rPr>
          <w:rFonts w:cs="Helvetica Neue"/>
          <w:szCs w:val="26"/>
        </w:rPr>
      </w:pPr>
      <w:r w:rsidRPr="00107762">
        <w:rPr>
          <w:rFonts w:cs="Helvetica Neue"/>
          <w:b/>
          <w:bCs/>
          <w:szCs w:val="26"/>
        </w:rPr>
        <w:t>La Grande Barrière de corail déjà touchée par l’acidification des océans</w:t>
      </w:r>
    </w:p>
    <w:p w:rsidR="00107762" w:rsidRPr="00107762" w:rsidRDefault="00107762" w:rsidP="00107762">
      <w:pPr>
        <w:widowControl w:val="0"/>
        <w:autoSpaceDE w:val="0"/>
        <w:autoSpaceDN w:val="0"/>
        <w:adjustRightInd w:val="0"/>
        <w:rPr>
          <w:rFonts w:cs="Helvetica Neue"/>
          <w:sz w:val="20"/>
          <w:szCs w:val="26"/>
        </w:rPr>
      </w:pPr>
      <w:r w:rsidRPr="00107762">
        <w:rPr>
          <w:rFonts w:cs="Helvetica Neue"/>
          <w:sz w:val="20"/>
          <w:szCs w:val="26"/>
        </w:rPr>
        <w:t>Une expérience menée sur la Grande Barrière de corail en Australie vient de montrer, et c’est une première, que l’acidification des océans altérait la croissance des récifs coralliens.</w:t>
      </w:r>
    </w:p>
    <w:p w:rsidR="00107762" w:rsidRPr="00107762" w:rsidRDefault="00107762" w:rsidP="00107762">
      <w:pPr>
        <w:widowControl w:val="0"/>
        <w:autoSpaceDE w:val="0"/>
        <w:autoSpaceDN w:val="0"/>
        <w:adjustRightInd w:val="0"/>
        <w:rPr>
          <w:rFonts w:cs="Helvetica Neue"/>
          <w:sz w:val="20"/>
          <w:szCs w:val="26"/>
        </w:rPr>
      </w:pPr>
      <w:hyperlink r:id="rId17" w:history="1">
        <w:r w:rsidRPr="00107762">
          <w:rPr>
            <w:rFonts w:cs="Helvetica Neue"/>
            <w:sz w:val="20"/>
            <w:szCs w:val="26"/>
            <w:u w:val="single" w:color="386EFF"/>
          </w:rPr>
          <w:t>https://theconversation.com/la-grande-barriere-de-corail-deja-touchee-par-lacidification-des-oceans-55618</w:t>
        </w:r>
      </w:hyperlink>
    </w:p>
    <w:p w:rsidR="00107762" w:rsidRPr="00107762" w:rsidRDefault="00107762" w:rsidP="00107762">
      <w:pPr>
        <w:widowControl w:val="0"/>
        <w:autoSpaceDE w:val="0"/>
        <w:autoSpaceDN w:val="0"/>
        <w:adjustRightInd w:val="0"/>
        <w:rPr>
          <w:rFonts w:cs="Helvetica Neue"/>
          <w:sz w:val="20"/>
          <w:szCs w:val="26"/>
        </w:rPr>
      </w:pPr>
    </w:p>
    <w:p w:rsidR="00644A5E" w:rsidRDefault="00644A5E" w:rsidP="00644A5E">
      <w:pPr>
        <w:widowControl w:val="0"/>
        <w:autoSpaceDE w:val="0"/>
        <w:autoSpaceDN w:val="0"/>
        <w:adjustRightInd w:val="0"/>
        <w:rPr>
          <w:rFonts w:ascii="Bookman Old Style" w:hAnsi="Bookman Old Style" w:cs="Bookman Old Style"/>
          <w:b/>
          <w:bCs/>
          <w:color w:val="00006D"/>
          <w:sz w:val="26"/>
          <w:szCs w:val="26"/>
        </w:rPr>
      </w:pPr>
    </w:p>
    <w:p w:rsidR="00644A5E" w:rsidRPr="00644A5E" w:rsidRDefault="00644A5E" w:rsidP="00644A5E">
      <w:pPr>
        <w:widowControl w:val="0"/>
        <w:autoSpaceDE w:val="0"/>
        <w:autoSpaceDN w:val="0"/>
        <w:adjustRightInd w:val="0"/>
        <w:rPr>
          <w:rFonts w:cs="Bookman Old Style"/>
          <w:szCs w:val="26"/>
        </w:rPr>
      </w:pPr>
      <w:r w:rsidRPr="00644A5E">
        <w:rPr>
          <w:rFonts w:cs="Bookman Old Style"/>
          <w:b/>
          <w:bCs/>
          <w:szCs w:val="26"/>
        </w:rPr>
        <w:t>Argentine : l’effondrement spectaculaire d’un glacier</w:t>
      </w:r>
    </w:p>
    <w:p w:rsidR="00644A5E" w:rsidRPr="00644A5E" w:rsidRDefault="00644A5E" w:rsidP="00644A5E">
      <w:pPr>
        <w:widowControl w:val="0"/>
        <w:autoSpaceDE w:val="0"/>
        <w:autoSpaceDN w:val="0"/>
        <w:adjustRightInd w:val="0"/>
        <w:rPr>
          <w:rFonts w:cs="Bookman Old Style"/>
          <w:sz w:val="20"/>
          <w:szCs w:val="26"/>
        </w:rPr>
      </w:pPr>
      <w:r w:rsidRPr="00644A5E">
        <w:rPr>
          <w:rFonts w:cs="Bookman Old Style"/>
          <w:sz w:val="20"/>
          <w:szCs w:val="18"/>
        </w:rPr>
        <w:t xml:space="preserve">Le </w:t>
      </w:r>
      <w:hyperlink r:id="rId18" w:history="1">
        <w:proofErr w:type="spellStart"/>
        <w:r w:rsidRPr="00644A5E">
          <w:rPr>
            <w:rFonts w:cs="Bookman Old Style"/>
            <w:sz w:val="20"/>
            <w:szCs w:val="18"/>
            <w:u w:val="single" w:color="386EFF"/>
          </w:rPr>
          <w:t>Monde.fr</w:t>
        </w:r>
        <w:proofErr w:type="spellEnd"/>
      </w:hyperlink>
      <w:r w:rsidRPr="00644A5E">
        <w:rPr>
          <w:rFonts w:cs="Bookman Old Style"/>
          <w:sz w:val="20"/>
          <w:szCs w:val="18"/>
        </w:rPr>
        <w:t xml:space="preserve"> | 11.03.2016</w:t>
      </w:r>
      <w:r>
        <w:rPr>
          <w:rFonts w:cs="Bookman Old Style"/>
          <w:sz w:val="20"/>
          <w:szCs w:val="26"/>
        </w:rPr>
        <w:t xml:space="preserve">. </w:t>
      </w:r>
      <w:r w:rsidRPr="00644A5E">
        <w:rPr>
          <w:rFonts w:cs="Bookman Old Style"/>
          <w:sz w:val="20"/>
          <w:szCs w:val="20"/>
        </w:rPr>
        <w:t xml:space="preserve">Dans la Cordillère des Andes, le pont formé par le glacier argentin </w:t>
      </w:r>
      <w:proofErr w:type="spellStart"/>
      <w:r w:rsidRPr="00644A5E">
        <w:rPr>
          <w:rFonts w:cs="Bookman Old Style"/>
          <w:sz w:val="20"/>
          <w:szCs w:val="20"/>
        </w:rPr>
        <w:t>Perito</w:t>
      </w:r>
      <w:proofErr w:type="spellEnd"/>
      <w:r w:rsidRPr="00644A5E">
        <w:rPr>
          <w:rFonts w:cs="Bookman Old Style"/>
          <w:sz w:val="20"/>
          <w:szCs w:val="20"/>
        </w:rPr>
        <w:t xml:space="preserve"> Moreno, s’est effondré, jeudi 10 mars. Le phénomène se répète tous les quatre ans environ car la rivière qui coule en dessous creuse progressivement le glacier.</w:t>
      </w:r>
    </w:p>
    <w:p w:rsidR="00644A5E" w:rsidRPr="00644A5E" w:rsidRDefault="00644A5E" w:rsidP="00644A5E">
      <w:pPr>
        <w:widowControl w:val="0"/>
        <w:tabs>
          <w:tab w:val="left" w:pos="220"/>
          <w:tab w:val="left" w:pos="720"/>
        </w:tabs>
        <w:autoSpaceDE w:val="0"/>
        <w:autoSpaceDN w:val="0"/>
        <w:adjustRightInd w:val="0"/>
        <w:rPr>
          <w:rFonts w:cs="Bookman Old Style"/>
          <w:sz w:val="20"/>
          <w:szCs w:val="26"/>
        </w:rPr>
      </w:pPr>
      <w:hyperlink r:id="rId19" w:history="1">
        <w:r w:rsidRPr="00644A5E">
          <w:rPr>
            <w:rFonts w:cs="Bookman Old Style"/>
            <w:sz w:val="20"/>
            <w:szCs w:val="20"/>
            <w:u w:val="single" w:color="386EFF"/>
          </w:rPr>
          <w:t>http://www.lemonde.fr/ameriques/video/2016/03/11/argentine-l-effondrement-spectaculaire-d-un-glacier_4881387_3222.html</w:t>
        </w:r>
      </w:hyperlink>
    </w:p>
    <w:p w:rsidR="00644A5E" w:rsidRPr="00644A5E" w:rsidRDefault="00644A5E" w:rsidP="00644A5E">
      <w:pPr>
        <w:widowControl w:val="0"/>
        <w:tabs>
          <w:tab w:val="left" w:pos="220"/>
          <w:tab w:val="left" w:pos="720"/>
        </w:tabs>
        <w:autoSpaceDE w:val="0"/>
        <w:autoSpaceDN w:val="0"/>
        <w:adjustRightInd w:val="0"/>
        <w:rPr>
          <w:rFonts w:cs="Bookman Old Style"/>
          <w:sz w:val="20"/>
          <w:szCs w:val="26"/>
        </w:rPr>
      </w:pPr>
    </w:p>
    <w:p w:rsidR="00644A5E" w:rsidRPr="00644A5E" w:rsidRDefault="00644A5E" w:rsidP="00644A5E">
      <w:pPr>
        <w:widowControl w:val="0"/>
        <w:autoSpaceDE w:val="0"/>
        <w:autoSpaceDN w:val="0"/>
        <w:adjustRightInd w:val="0"/>
        <w:rPr>
          <w:rFonts w:cs="Helvetica Neue"/>
          <w:szCs w:val="26"/>
        </w:rPr>
      </w:pPr>
      <w:r w:rsidRPr="00644A5E">
        <w:rPr>
          <w:rFonts w:cs="Helvetica Neue"/>
          <w:b/>
          <w:bCs/>
          <w:szCs w:val="28"/>
        </w:rPr>
        <w:t>De l’art de conjuguer esprit critique et démarche scientifique</w:t>
      </w:r>
    </w:p>
    <w:p w:rsidR="00644A5E" w:rsidRPr="00644A5E" w:rsidRDefault="00644A5E" w:rsidP="00644A5E">
      <w:pPr>
        <w:widowControl w:val="0"/>
        <w:autoSpaceDE w:val="0"/>
        <w:autoSpaceDN w:val="0"/>
        <w:adjustRightInd w:val="0"/>
        <w:rPr>
          <w:rFonts w:cs="Helvetica Neue"/>
          <w:sz w:val="20"/>
          <w:szCs w:val="26"/>
        </w:rPr>
      </w:pPr>
      <w:r w:rsidRPr="00644A5E">
        <w:rPr>
          <w:rFonts w:cs="Helvetica Neue"/>
          <w:b/>
          <w:bCs/>
          <w:sz w:val="20"/>
          <w:szCs w:val="26"/>
        </w:rPr>
        <w:t>La culture scientifique et l’esprit critique sont essentiels pour permettre aux futurs citoyens de penser par eux-mêmes.</w:t>
      </w:r>
      <w:r>
        <w:rPr>
          <w:rFonts w:cs="Helvetica Neue"/>
          <w:sz w:val="20"/>
          <w:szCs w:val="26"/>
        </w:rPr>
        <w:t xml:space="preserve"> </w:t>
      </w:r>
      <w:hyperlink r:id="rId20" w:history="1">
        <w:r w:rsidRPr="00644A5E">
          <w:rPr>
            <w:rFonts w:cs="Helvetica Neue"/>
            <w:sz w:val="20"/>
            <w:szCs w:val="20"/>
            <w:u w:val="single" w:color="386EFF"/>
          </w:rPr>
          <w:t xml:space="preserve">Mehdi </w:t>
        </w:r>
        <w:proofErr w:type="spellStart"/>
        <w:r w:rsidRPr="00644A5E">
          <w:rPr>
            <w:rFonts w:cs="Helvetica Neue"/>
            <w:sz w:val="20"/>
            <w:szCs w:val="20"/>
            <w:u w:val="single" w:color="386EFF"/>
          </w:rPr>
          <w:t>Khamassi</w:t>
        </w:r>
        <w:proofErr w:type="spellEnd"/>
      </w:hyperlink>
      <w:r w:rsidRPr="00644A5E">
        <w:rPr>
          <w:rFonts w:cs="Helvetica Neue"/>
          <w:sz w:val="20"/>
          <w:szCs w:val="20"/>
        </w:rPr>
        <w:t xml:space="preserve">, </w:t>
      </w:r>
      <w:proofErr w:type="spellStart"/>
      <w:r w:rsidRPr="00644A5E">
        <w:rPr>
          <w:rFonts w:cs="Helvetica Neue"/>
          <w:i/>
          <w:iCs/>
          <w:sz w:val="20"/>
          <w:szCs w:val="20"/>
        </w:rPr>
        <w:t>Univ</w:t>
      </w:r>
      <w:proofErr w:type="spellEnd"/>
      <w:r w:rsidRPr="00644A5E">
        <w:rPr>
          <w:rFonts w:cs="Helvetica Neue"/>
          <w:i/>
          <w:iCs/>
          <w:sz w:val="20"/>
          <w:szCs w:val="20"/>
        </w:rPr>
        <w:t>. Pierre et Marie Curie (</w:t>
      </w:r>
      <w:proofErr w:type="spellStart"/>
      <w:r w:rsidRPr="00644A5E">
        <w:rPr>
          <w:rFonts w:cs="Helvetica Neue"/>
          <w:i/>
          <w:iCs/>
          <w:sz w:val="20"/>
          <w:szCs w:val="20"/>
        </w:rPr>
        <w:t>UPMC</w:t>
      </w:r>
      <w:proofErr w:type="spellEnd"/>
      <w:r w:rsidRPr="00644A5E">
        <w:rPr>
          <w:rFonts w:cs="Helvetica Neue"/>
          <w:i/>
          <w:iCs/>
          <w:sz w:val="20"/>
          <w:szCs w:val="20"/>
        </w:rPr>
        <w:t xml:space="preserve">) – Sorbonne </w:t>
      </w:r>
      <w:proofErr w:type="spellStart"/>
      <w:r w:rsidRPr="00644A5E">
        <w:rPr>
          <w:rFonts w:cs="Helvetica Neue"/>
          <w:i/>
          <w:iCs/>
          <w:sz w:val="20"/>
          <w:szCs w:val="20"/>
        </w:rPr>
        <w:t>Univ</w:t>
      </w:r>
      <w:proofErr w:type="spellEnd"/>
      <w:r w:rsidRPr="00644A5E">
        <w:rPr>
          <w:rFonts w:cs="Helvetica Neue"/>
          <w:i/>
          <w:iCs/>
          <w:sz w:val="20"/>
          <w:szCs w:val="20"/>
        </w:rPr>
        <w:t>.</w:t>
      </w:r>
      <w:r w:rsidRPr="00644A5E">
        <w:rPr>
          <w:rFonts w:cs="Helvetica Neue"/>
          <w:sz w:val="20"/>
          <w:szCs w:val="20"/>
        </w:rPr>
        <w:t xml:space="preserve"> </w:t>
      </w:r>
      <w:proofErr w:type="gramStart"/>
      <w:r w:rsidRPr="00644A5E">
        <w:rPr>
          <w:rFonts w:cs="Helvetica Neue"/>
          <w:sz w:val="20"/>
          <w:szCs w:val="20"/>
        </w:rPr>
        <w:t>et</w:t>
      </w:r>
      <w:proofErr w:type="gramEnd"/>
      <w:r w:rsidRPr="00644A5E">
        <w:rPr>
          <w:rFonts w:cs="Helvetica Neue"/>
          <w:sz w:val="20"/>
          <w:szCs w:val="20"/>
        </w:rPr>
        <w:t xml:space="preserve"> </w:t>
      </w:r>
      <w:hyperlink r:id="rId21" w:history="1">
        <w:r w:rsidRPr="00644A5E">
          <w:rPr>
            <w:rFonts w:cs="Helvetica Neue"/>
            <w:sz w:val="20"/>
            <w:szCs w:val="20"/>
            <w:u w:val="single" w:color="386EFF"/>
          </w:rPr>
          <w:t xml:space="preserve">Frédéric </w:t>
        </w:r>
        <w:proofErr w:type="spellStart"/>
        <w:r w:rsidRPr="00644A5E">
          <w:rPr>
            <w:rFonts w:cs="Helvetica Neue"/>
            <w:sz w:val="20"/>
            <w:szCs w:val="20"/>
            <w:u w:val="single" w:color="386EFF"/>
          </w:rPr>
          <w:t>Decremps</w:t>
        </w:r>
        <w:proofErr w:type="spellEnd"/>
      </w:hyperlink>
      <w:r w:rsidRPr="00644A5E">
        <w:rPr>
          <w:rFonts w:cs="Helvetica Neue"/>
          <w:sz w:val="20"/>
          <w:szCs w:val="20"/>
        </w:rPr>
        <w:t xml:space="preserve">, </w:t>
      </w:r>
      <w:proofErr w:type="spellStart"/>
      <w:r w:rsidRPr="00644A5E">
        <w:rPr>
          <w:rFonts w:cs="Helvetica Neue"/>
          <w:i/>
          <w:iCs/>
          <w:sz w:val="20"/>
          <w:szCs w:val="20"/>
        </w:rPr>
        <w:t>Univ</w:t>
      </w:r>
      <w:proofErr w:type="spellEnd"/>
      <w:r w:rsidRPr="00644A5E">
        <w:rPr>
          <w:rFonts w:cs="Helvetica Neue"/>
          <w:i/>
          <w:iCs/>
          <w:sz w:val="20"/>
          <w:szCs w:val="20"/>
        </w:rPr>
        <w:t>. Pierre et Marie Curie (</w:t>
      </w:r>
      <w:proofErr w:type="spellStart"/>
      <w:r w:rsidRPr="00644A5E">
        <w:rPr>
          <w:rFonts w:cs="Helvetica Neue"/>
          <w:i/>
          <w:iCs/>
          <w:sz w:val="20"/>
          <w:szCs w:val="20"/>
        </w:rPr>
        <w:t>UPMC</w:t>
      </w:r>
      <w:proofErr w:type="spellEnd"/>
      <w:r w:rsidRPr="00644A5E">
        <w:rPr>
          <w:rFonts w:cs="Helvetica Neue"/>
          <w:i/>
          <w:iCs/>
          <w:sz w:val="20"/>
          <w:szCs w:val="20"/>
        </w:rPr>
        <w:t>) – Sorbonne Universités</w:t>
      </w:r>
      <w:r w:rsidRPr="00644A5E">
        <w:rPr>
          <w:rFonts w:cs="Helvetica Neue"/>
          <w:sz w:val="20"/>
          <w:szCs w:val="20"/>
        </w:rPr>
        <w:t xml:space="preserve"> </w:t>
      </w:r>
    </w:p>
    <w:p w:rsidR="00644A5E" w:rsidRPr="00644A5E" w:rsidRDefault="00644A5E" w:rsidP="00644A5E">
      <w:pPr>
        <w:widowControl w:val="0"/>
        <w:autoSpaceDE w:val="0"/>
        <w:autoSpaceDN w:val="0"/>
        <w:adjustRightInd w:val="0"/>
        <w:rPr>
          <w:rFonts w:cs="Helvetica Neue"/>
          <w:sz w:val="20"/>
          <w:szCs w:val="20"/>
        </w:rPr>
      </w:pPr>
    </w:p>
    <w:p w:rsidR="00644A5E" w:rsidRPr="00644A5E" w:rsidRDefault="00644A5E" w:rsidP="00644A5E">
      <w:pPr>
        <w:widowControl w:val="0"/>
        <w:autoSpaceDE w:val="0"/>
        <w:autoSpaceDN w:val="0"/>
        <w:adjustRightInd w:val="0"/>
        <w:rPr>
          <w:rFonts w:cs="Helvetica Neue"/>
          <w:sz w:val="20"/>
          <w:szCs w:val="26"/>
        </w:rPr>
      </w:pPr>
      <w:r w:rsidRPr="00644A5E">
        <w:rPr>
          <w:rFonts w:cs="Helvetica Neue"/>
          <w:sz w:val="20"/>
          <w:szCs w:val="26"/>
        </w:rPr>
        <w:t>« Science sans conscience n’est que ruine de l’âme » moralisait Rabelais qui, dans le même temps, préconisait à Gargantua une pratique sportive intense et des études supérieures pour modeler « un esprit sain dans un corps sain ».</w:t>
      </w:r>
    </w:p>
    <w:p w:rsidR="00644A5E" w:rsidRPr="00644A5E" w:rsidRDefault="00644A5E" w:rsidP="00644A5E">
      <w:pPr>
        <w:widowControl w:val="0"/>
        <w:autoSpaceDE w:val="0"/>
        <w:autoSpaceDN w:val="0"/>
        <w:adjustRightInd w:val="0"/>
        <w:rPr>
          <w:rFonts w:cs="Helvetica Neue"/>
          <w:sz w:val="20"/>
          <w:szCs w:val="26"/>
        </w:rPr>
      </w:pPr>
      <w:r w:rsidRPr="00644A5E">
        <w:rPr>
          <w:rFonts w:cs="Helvetica Neue"/>
          <w:sz w:val="20"/>
          <w:szCs w:val="26"/>
        </w:rPr>
        <w:t>En science, il ne suffit pas de posséder un savoir encyclopédique pour donner une lecture interprétative d’un monde en progrès. Il faut aussi savoir conjuguer la démarche scientifique et l’esprit critique.</w:t>
      </w:r>
    </w:p>
    <w:p w:rsidR="009E3EDB" w:rsidRPr="00644A5E" w:rsidRDefault="00644A5E" w:rsidP="00644A5E">
      <w:pPr>
        <w:widowControl w:val="0"/>
        <w:tabs>
          <w:tab w:val="left" w:pos="220"/>
          <w:tab w:val="left" w:pos="720"/>
        </w:tabs>
        <w:autoSpaceDE w:val="0"/>
        <w:autoSpaceDN w:val="0"/>
        <w:adjustRightInd w:val="0"/>
        <w:rPr>
          <w:rFonts w:cs="Verdana"/>
          <w:b/>
          <w:sz w:val="24"/>
          <w:szCs w:val="20"/>
        </w:rPr>
      </w:pPr>
      <w:hyperlink r:id="rId22" w:history="1">
        <w:r w:rsidRPr="00644A5E">
          <w:rPr>
            <w:rFonts w:cs="Helvetica Neue"/>
            <w:sz w:val="20"/>
            <w:szCs w:val="26"/>
            <w:u w:val="single" w:color="386EFF"/>
          </w:rPr>
          <w:t>https://theconversation.com/de-lart-de-conjuguer-esprit-critique-et-demarche-scientifique-55531</w:t>
        </w:r>
      </w:hyperlink>
    </w:p>
    <w:p w:rsidR="00F91A71" w:rsidRPr="000832B0" w:rsidRDefault="003753CC" w:rsidP="00F91A71">
      <w:pPr>
        <w:widowControl w:val="0"/>
        <w:tabs>
          <w:tab w:val="left" w:pos="220"/>
          <w:tab w:val="left" w:pos="720"/>
        </w:tabs>
        <w:autoSpaceDE w:val="0"/>
        <w:autoSpaceDN w:val="0"/>
        <w:adjustRightInd w:val="0"/>
        <w:rPr>
          <w:rFonts w:cs="Verdana"/>
          <w:b/>
          <w:color w:val="C0504D" w:themeColor="accent2"/>
          <w:szCs w:val="20"/>
        </w:rPr>
      </w:pPr>
      <w:r w:rsidRPr="000832B0">
        <w:rPr>
          <w:rFonts w:cs="Verdana"/>
          <w:b/>
          <w:color w:val="C0504D" w:themeColor="accent2"/>
          <w:szCs w:val="20"/>
        </w:rPr>
        <w:t xml:space="preserve"> </w:t>
      </w:r>
    </w:p>
    <w:p w:rsidR="00107762" w:rsidRPr="00107762" w:rsidRDefault="00107762" w:rsidP="00107762">
      <w:pPr>
        <w:widowControl w:val="0"/>
        <w:autoSpaceDE w:val="0"/>
        <w:autoSpaceDN w:val="0"/>
        <w:adjustRightInd w:val="0"/>
        <w:rPr>
          <w:rFonts w:cs="Helvetica Neue"/>
          <w:szCs w:val="26"/>
        </w:rPr>
      </w:pPr>
      <w:r w:rsidRPr="00107762">
        <w:rPr>
          <w:rFonts w:cs="Helvetica Neue"/>
          <w:b/>
          <w:bCs/>
          <w:szCs w:val="28"/>
        </w:rPr>
        <w:t>Les charmes discrets des insectes fossiles</w:t>
      </w:r>
    </w:p>
    <w:p w:rsidR="00107762" w:rsidRPr="00107762" w:rsidRDefault="00107762" w:rsidP="00107762">
      <w:pPr>
        <w:widowControl w:val="0"/>
        <w:autoSpaceDE w:val="0"/>
        <w:autoSpaceDN w:val="0"/>
        <w:adjustRightInd w:val="0"/>
        <w:rPr>
          <w:rFonts w:cs="Helvetica Neue"/>
          <w:sz w:val="20"/>
          <w:szCs w:val="26"/>
        </w:rPr>
      </w:pPr>
      <w:r w:rsidRPr="00107762">
        <w:rPr>
          <w:rFonts w:cs="Helvetica Neue"/>
          <w:sz w:val="20"/>
          <w:szCs w:val="20"/>
        </w:rPr>
        <w:t xml:space="preserve">Grâce à des insectes vieux de 100 millions d’années conservés dans l’ambre, tout un pan de l’histoire de la vie se dévoile. Les insectes représentent en effet l’essentiel de la biodiversité de notre planète. Les conditions de leur émergence, leur origine profonde et leur évolution sont  </w:t>
      </w:r>
      <w:r w:rsidRPr="00107762">
        <w:rPr>
          <w:rFonts w:cs="Helvetica Neue"/>
          <w:b/>
          <w:bCs/>
          <w:sz w:val="20"/>
          <w:szCs w:val="20"/>
        </w:rPr>
        <w:t>véritablement informatives pour comprendre le fonctionnement actuel des écosystèmes</w:t>
      </w:r>
      <w:r w:rsidRPr="00107762">
        <w:rPr>
          <w:rFonts w:cs="Helvetica Neue"/>
          <w:sz w:val="20"/>
          <w:szCs w:val="20"/>
        </w:rPr>
        <w:t>, tout autant que leur devenir.</w:t>
      </w:r>
    </w:p>
    <w:p w:rsidR="00107762" w:rsidRPr="00107762" w:rsidRDefault="00107762" w:rsidP="00107762">
      <w:pPr>
        <w:widowControl w:val="0"/>
        <w:autoSpaceDE w:val="0"/>
        <w:autoSpaceDN w:val="0"/>
        <w:adjustRightInd w:val="0"/>
        <w:rPr>
          <w:rFonts w:cs="Helvetica Neue"/>
          <w:sz w:val="20"/>
          <w:szCs w:val="26"/>
        </w:rPr>
      </w:pPr>
      <w:hyperlink r:id="rId23" w:history="1">
        <w:r w:rsidRPr="00107762">
          <w:rPr>
            <w:rFonts w:cs="Helvetica Neue"/>
            <w:sz w:val="20"/>
            <w:szCs w:val="20"/>
            <w:u w:val="single" w:color="386EFF"/>
          </w:rPr>
          <w:t>https://theconversation.com/les-charmes-discrets-des-insectes-fossiles-56029</w:t>
        </w:r>
      </w:hyperlink>
    </w:p>
    <w:p w:rsidR="00107762" w:rsidRPr="00107762" w:rsidRDefault="00107762" w:rsidP="00107762">
      <w:pPr>
        <w:widowControl w:val="0"/>
        <w:autoSpaceDE w:val="0"/>
        <w:autoSpaceDN w:val="0"/>
        <w:adjustRightInd w:val="0"/>
        <w:rPr>
          <w:rFonts w:cs="Helvetica Neue"/>
          <w:sz w:val="20"/>
          <w:szCs w:val="26"/>
        </w:rPr>
      </w:pPr>
    </w:p>
    <w:p w:rsidR="00107762" w:rsidRPr="00107762" w:rsidRDefault="00107762" w:rsidP="00107762">
      <w:pPr>
        <w:widowControl w:val="0"/>
        <w:autoSpaceDE w:val="0"/>
        <w:autoSpaceDN w:val="0"/>
        <w:adjustRightInd w:val="0"/>
        <w:rPr>
          <w:rFonts w:cs="Helvetica Neue"/>
          <w:szCs w:val="26"/>
        </w:rPr>
      </w:pPr>
      <w:r w:rsidRPr="00107762">
        <w:rPr>
          <w:rFonts w:cs="Helvetica Neue"/>
          <w:b/>
          <w:bCs/>
          <w:szCs w:val="26"/>
        </w:rPr>
        <w:t>Certains animaux sont-ils trop moches pour la science ?</w:t>
      </w:r>
    </w:p>
    <w:p w:rsidR="00107762" w:rsidRPr="00107762" w:rsidRDefault="00107762" w:rsidP="00107762">
      <w:pPr>
        <w:widowControl w:val="0"/>
        <w:autoSpaceDE w:val="0"/>
        <w:autoSpaceDN w:val="0"/>
        <w:adjustRightInd w:val="0"/>
        <w:rPr>
          <w:rFonts w:cs="Helvetica Neue"/>
          <w:sz w:val="20"/>
          <w:szCs w:val="26"/>
        </w:rPr>
      </w:pPr>
      <w:r w:rsidRPr="00107762">
        <w:rPr>
          <w:rFonts w:cs="Helvetica Neue"/>
          <w:sz w:val="20"/>
          <w:szCs w:val="18"/>
        </w:rPr>
        <w:t xml:space="preserve">Le </w:t>
      </w:r>
      <w:hyperlink r:id="rId24" w:history="1">
        <w:proofErr w:type="spellStart"/>
        <w:r w:rsidRPr="00107762">
          <w:rPr>
            <w:rFonts w:cs="Helvetica Neue"/>
            <w:sz w:val="20"/>
            <w:szCs w:val="18"/>
            <w:u w:val="single" w:color="386EFF"/>
          </w:rPr>
          <w:t>Monde.fr</w:t>
        </w:r>
        <w:proofErr w:type="spellEnd"/>
      </w:hyperlink>
      <w:r w:rsidRPr="00107762">
        <w:rPr>
          <w:rFonts w:cs="Helvetica Neue"/>
          <w:sz w:val="20"/>
          <w:szCs w:val="18"/>
        </w:rPr>
        <w:t xml:space="preserve"> | 10.03.2016</w:t>
      </w:r>
    </w:p>
    <w:p w:rsidR="00107762" w:rsidRPr="00107762" w:rsidRDefault="00107762" w:rsidP="00107762">
      <w:pPr>
        <w:widowControl w:val="0"/>
        <w:autoSpaceDE w:val="0"/>
        <w:autoSpaceDN w:val="0"/>
        <w:adjustRightInd w:val="0"/>
        <w:rPr>
          <w:rFonts w:cs="Helvetica Neue"/>
          <w:sz w:val="20"/>
          <w:szCs w:val="26"/>
        </w:rPr>
      </w:pPr>
      <w:r w:rsidRPr="00107762">
        <w:rPr>
          <w:rFonts w:cs="Helvetica Neue"/>
          <w:sz w:val="20"/>
          <w:szCs w:val="20"/>
        </w:rPr>
        <w:t xml:space="preserve">La vie est cruelle, même pour nos amis les bêtes. Selon une étude australienne publiée, le 6 mars, dans la </w:t>
      </w:r>
      <w:proofErr w:type="spellStart"/>
      <w:r w:rsidRPr="00107762">
        <w:rPr>
          <w:rFonts w:cs="Helvetica Neue"/>
          <w:sz w:val="20"/>
          <w:szCs w:val="20"/>
        </w:rPr>
        <w:t>Mammal</w:t>
      </w:r>
      <w:proofErr w:type="spellEnd"/>
      <w:r w:rsidRPr="00107762">
        <w:rPr>
          <w:rFonts w:cs="Helvetica Neue"/>
          <w:sz w:val="20"/>
          <w:szCs w:val="20"/>
        </w:rPr>
        <w:t xml:space="preserve"> </w:t>
      </w:r>
      <w:proofErr w:type="spellStart"/>
      <w:r w:rsidRPr="00107762">
        <w:rPr>
          <w:rFonts w:cs="Helvetica Neue"/>
          <w:sz w:val="20"/>
          <w:szCs w:val="20"/>
        </w:rPr>
        <w:t>Review</w:t>
      </w:r>
      <w:proofErr w:type="spellEnd"/>
      <w:r w:rsidRPr="00107762">
        <w:rPr>
          <w:rFonts w:cs="Helvetica Neue"/>
          <w:sz w:val="20"/>
          <w:szCs w:val="20"/>
        </w:rPr>
        <w:t xml:space="preserve"> (La Revue des mammifères), les animaux moches font l’objet de moins d’études scientifiques que les espèces plus attrayantes.</w:t>
      </w:r>
    </w:p>
    <w:p w:rsidR="00107762" w:rsidRPr="00107762" w:rsidRDefault="00107762" w:rsidP="00107762">
      <w:pPr>
        <w:widowControl w:val="0"/>
        <w:autoSpaceDE w:val="0"/>
        <w:autoSpaceDN w:val="0"/>
        <w:adjustRightInd w:val="0"/>
        <w:rPr>
          <w:rFonts w:cs="Helvetica Neue"/>
          <w:sz w:val="20"/>
          <w:szCs w:val="20"/>
        </w:rPr>
      </w:pPr>
      <w:hyperlink r:id="rId25" w:history="1">
        <w:r w:rsidRPr="00107762">
          <w:rPr>
            <w:rFonts w:cs="Helvetica Neue"/>
            <w:sz w:val="20"/>
            <w:szCs w:val="20"/>
            <w:u w:val="single" w:color="386EFF"/>
          </w:rPr>
          <w:t>http://www.lemonde.fr/biodiversite/article/2016/03/10/des-animaux-trop-moches-pour-la-science_4880495_1652692.html</w:t>
        </w:r>
      </w:hyperlink>
    </w:p>
    <w:p w:rsidR="00107762" w:rsidRPr="00107762" w:rsidRDefault="00107762" w:rsidP="00615BF5">
      <w:pPr>
        <w:rPr>
          <w:rFonts w:cs="Arial"/>
          <w:b/>
          <w:bCs/>
          <w:sz w:val="20"/>
          <w:szCs w:val="20"/>
        </w:rPr>
      </w:pPr>
    </w:p>
    <w:p w:rsidR="00107762" w:rsidRPr="00107762" w:rsidRDefault="00107762" w:rsidP="00107762">
      <w:pPr>
        <w:widowControl w:val="0"/>
        <w:autoSpaceDE w:val="0"/>
        <w:autoSpaceDN w:val="0"/>
        <w:adjustRightInd w:val="0"/>
        <w:rPr>
          <w:rFonts w:cs="Helvetica Neue"/>
          <w:sz w:val="20"/>
          <w:szCs w:val="26"/>
        </w:rPr>
      </w:pPr>
      <w:r w:rsidRPr="00107762">
        <w:rPr>
          <w:rFonts w:cs="Helvetica Neue"/>
          <w:i/>
          <w:iCs/>
          <w:sz w:val="20"/>
          <w:szCs w:val="26"/>
        </w:rPr>
        <w:t>Dans Courrier International</w:t>
      </w:r>
    </w:p>
    <w:p w:rsidR="00107762" w:rsidRPr="00107762" w:rsidRDefault="00107762" w:rsidP="00107762">
      <w:pPr>
        <w:widowControl w:val="0"/>
        <w:autoSpaceDE w:val="0"/>
        <w:autoSpaceDN w:val="0"/>
        <w:adjustRightInd w:val="0"/>
        <w:rPr>
          <w:rFonts w:cs="Helvetica Neue"/>
          <w:szCs w:val="26"/>
        </w:rPr>
      </w:pPr>
      <w:r w:rsidRPr="00107762">
        <w:rPr>
          <w:rFonts w:cs="Helvetica Neue"/>
          <w:b/>
          <w:bCs/>
          <w:szCs w:val="28"/>
        </w:rPr>
        <w:t>Le réchauffement climatique est dangereux pour notre alimentation</w:t>
      </w:r>
    </w:p>
    <w:p w:rsidR="00107762" w:rsidRPr="00107762" w:rsidRDefault="00107762" w:rsidP="00107762">
      <w:pPr>
        <w:widowControl w:val="0"/>
        <w:autoSpaceDE w:val="0"/>
        <w:autoSpaceDN w:val="0"/>
        <w:adjustRightInd w:val="0"/>
        <w:rPr>
          <w:rFonts w:cs="Helvetica Neue"/>
          <w:sz w:val="20"/>
          <w:szCs w:val="26"/>
        </w:rPr>
      </w:pPr>
      <w:hyperlink r:id="rId26" w:history="1">
        <w:r w:rsidRPr="00107762">
          <w:rPr>
            <w:rFonts w:cs="Helvetica Neue"/>
            <w:sz w:val="20"/>
            <w:szCs w:val="26"/>
            <w:u w:val="single" w:color="386EFF"/>
          </w:rPr>
          <w:t>http://www.courrierinternational.com/article/sciences-le-rechauffement-climatique-est-dangereux-pour-notre-alimentation</w:t>
        </w:r>
      </w:hyperlink>
    </w:p>
    <w:p w:rsidR="00107762" w:rsidRPr="00107762" w:rsidRDefault="00107762" w:rsidP="00107762">
      <w:pPr>
        <w:widowControl w:val="0"/>
        <w:autoSpaceDE w:val="0"/>
        <w:autoSpaceDN w:val="0"/>
        <w:adjustRightInd w:val="0"/>
        <w:rPr>
          <w:rFonts w:cs="Helvetica Neue"/>
          <w:sz w:val="20"/>
          <w:szCs w:val="26"/>
        </w:rPr>
      </w:pPr>
    </w:p>
    <w:p w:rsidR="00107762" w:rsidRPr="00107762" w:rsidRDefault="00107762" w:rsidP="00107762">
      <w:pPr>
        <w:widowControl w:val="0"/>
        <w:autoSpaceDE w:val="0"/>
        <w:autoSpaceDN w:val="0"/>
        <w:adjustRightInd w:val="0"/>
        <w:rPr>
          <w:rFonts w:cs="Helvetica Neue"/>
          <w:szCs w:val="26"/>
        </w:rPr>
      </w:pPr>
      <w:r w:rsidRPr="00107762">
        <w:rPr>
          <w:rFonts w:cs="Helvetica Neue"/>
          <w:b/>
          <w:bCs/>
          <w:szCs w:val="28"/>
        </w:rPr>
        <w:t>John Hennessy : «Le défi majeur est d’apprendre à apprendre tout au long de la vie»</w:t>
      </w:r>
    </w:p>
    <w:p w:rsidR="00107762" w:rsidRPr="00107762" w:rsidRDefault="00107762" w:rsidP="00107762">
      <w:pPr>
        <w:widowControl w:val="0"/>
        <w:autoSpaceDE w:val="0"/>
        <w:autoSpaceDN w:val="0"/>
        <w:adjustRightInd w:val="0"/>
        <w:rPr>
          <w:rFonts w:cs="Helvetica Neue"/>
          <w:sz w:val="20"/>
          <w:szCs w:val="26"/>
        </w:rPr>
      </w:pPr>
      <w:r w:rsidRPr="00107762">
        <w:rPr>
          <w:rFonts w:cs="Helvetica Neue"/>
          <w:sz w:val="20"/>
          <w:szCs w:val="20"/>
        </w:rPr>
        <w:t xml:space="preserve">Surnommé par Marc </w:t>
      </w:r>
      <w:proofErr w:type="spellStart"/>
      <w:r w:rsidRPr="00107762">
        <w:rPr>
          <w:rFonts w:cs="Helvetica Neue"/>
          <w:sz w:val="20"/>
          <w:szCs w:val="20"/>
        </w:rPr>
        <w:t>Andreessen</w:t>
      </w:r>
      <w:proofErr w:type="spellEnd"/>
      <w:r w:rsidRPr="00107762">
        <w:rPr>
          <w:rFonts w:cs="Helvetica Neue"/>
          <w:sz w:val="20"/>
          <w:szCs w:val="20"/>
        </w:rPr>
        <w:t xml:space="preserve">, fondateur de Netscape, « le parrain de la </w:t>
      </w:r>
      <w:proofErr w:type="spellStart"/>
      <w:r w:rsidRPr="00107762">
        <w:rPr>
          <w:rFonts w:cs="Helvetica Neue"/>
          <w:sz w:val="20"/>
          <w:szCs w:val="20"/>
        </w:rPr>
        <w:t>Silicon</w:t>
      </w:r>
      <w:proofErr w:type="spellEnd"/>
      <w:r w:rsidRPr="00107762">
        <w:rPr>
          <w:rFonts w:cs="Helvetica Neue"/>
          <w:sz w:val="20"/>
          <w:szCs w:val="20"/>
        </w:rPr>
        <w:t xml:space="preserve"> </w:t>
      </w:r>
      <w:proofErr w:type="spellStart"/>
      <w:r w:rsidRPr="00107762">
        <w:rPr>
          <w:rFonts w:cs="Helvetica Neue"/>
          <w:sz w:val="20"/>
          <w:szCs w:val="20"/>
        </w:rPr>
        <w:t>Valley</w:t>
      </w:r>
      <w:proofErr w:type="spellEnd"/>
      <w:r w:rsidRPr="00107762">
        <w:rPr>
          <w:rFonts w:cs="Helvetica Neue"/>
          <w:sz w:val="20"/>
          <w:szCs w:val="20"/>
        </w:rPr>
        <w:t xml:space="preserve"> », John Hennessy, 63 ans, quittera en septembre la présidence de l’université </w:t>
      </w:r>
      <w:proofErr w:type="spellStart"/>
      <w:r w:rsidRPr="00107762">
        <w:rPr>
          <w:rFonts w:cs="Helvetica Neue"/>
          <w:sz w:val="20"/>
          <w:szCs w:val="20"/>
        </w:rPr>
        <w:t>Stanford</w:t>
      </w:r>
      <w:proofErr w:type="spellEnd"/>
      <w:r w:rsidRPr="00107762">
        <w:rPr>
          <w:rFonts w:cs="Helvetica Neue"/>
          <w:sz w:val="20"/>
          <w:szCs w:val="20"/>
        </w:rPr>
        <w:t xml:space="preserve"> (Californie) qu’il occupe depuis seize ans. Sous son impulsion, l’université californienne a conquis la première place mondiale dans les classements internationaux. En tournée européenne pour promouvoir le fonds de 700 millions de dollars (636 millions d’euros) qu’il vient de lancer avec Philip Knight (Nike) pour attirer à </w:t>
      </w:r>
      <w:proofErr w:type="spellStart"/>
      <w:r w:rsidRPr="00107762">
        <w:rPr>
          <w:rFonts w:cs="Helvetica Neue"/>
          <w:sz w:val="20"/>
          <w:szCs w:val="20"/>
        </w:rPr>
        <w:t>Stanford</w:t>
      </w:r>
      <w:proofErr w:type="spellEnd"/>
      <w:r w:rsidRPr="00107762">
        <w:rPr>
          <w:rFonts w:cs="Helvetica Neue"/>
          <w:sz w:val="20"/>
          <w:szCs w:val="20"/>
        </w:rPr>
        <w:t xml:space="preserve"> la « nouvelle génération de leaders mondiaux », il explique comment l’université qui vit naître Google, </w:t>
      </w:r>
      <w:proofErr w:type="spellStart"/>
      <w:r w:rsidRPr="00107762">
        <w:rPr>
          <w:rFonts w:cs="Helvetica Neue"/>
          <w:sz w:val="20"/>
          <w:szCs w:val="20"/>
        </w:rPr>
        <w:t>Snapchat</w:t>
      </w:r>
      <w:proofErr w:type="spellEnd"/>
      <w:r w:rsidRPr="00107762">
        <w:rPr>
          <w:rFonts w:cs="Helvetica Neue"/>
          <w:sz w:val="20"/>
          <w:szCs w:val="20"/>
        </w:rPr>
        <w:t xml:space="preserve">, </w:t>
      </w:r>
      <w:proofErr w:type="spellStart"/>
      <w:r w:rsidRPr="00107762">
        <w:rPr>
          <w:rFonts w:cs="Helvetica Neue"/>
          <w:sz w:val="20"/>
          <w:szCs w:val="20"/>
        </w:rPr>
        <w:t>Instagram</w:t>
      </w:r>
      <w:proofErr w:type="spellEnd"/>
      <w:r w:rsidRPr="00107762">
        <w:rPr>
          <w:rFonts w:cs="Helvetica Neue"/>
          <w:sz w:val="20"/>
          <w:szCs w:val="20"/>
        </w:rPr>
        <w:t xml:space="preserve"> ou </w:t>
      </w:r>
      <w:proofErr w:type="spellStart"/>
      <w:r w:rsidRPr="00107762">
        <w:rPr>
          <w:rFonts w:cs="Helvetica Neue"/>
          <w:sz w:val="20"/>
          <w:szCs w:val="20"/>
        </w:rPr>
        <w:t>LinkedIn</w:t>
      </w:r>
      <w:proofErr w:type="spellEnd"/>
      <w:r w:rsidRPr="00107762">
        <w:rPr>
          <w:rFonts w:cs="Helvetica Neue"/>
          <w:sz w:val="20"/>
          <w:szCs w:val="20"/>
        </w:rPr>
        <w:t>, essaie d’anticiper les besoins d’un marché de l’emploi rendu imprévisible par la fulgurance des évolutions technologiques.</w:t>
      </w:r>
    </w:p>
    <w:p w:rsidR="00107762" w:rsidRPr="00107762" w:rsidRDefault="00107762" w:rsidP="00107762">
      <w:pPr>
        <w:widowControl w:val="0"/>
        <w:autoSpaceDE w:val="0"/>
        <w:autoSpaceDN w:val="0"/>
        <w:adjustRightInd w:val="0"/>
        <w:rPr>
          <w:rFonts w:cs="Helvetica Neue"/>
          <w:sz w:val="20"/>
          <w:szCs w:val="20"/>
        </w:rPr>
      </w:pPr>
      <w:hyperlink r:id="rId27" w:history="1">
        <w:r w:rsidRPr="00107762">
          <w:rPr>
            <w:rFonts w:cs="Helvetica Neue"/>
            <w:sz w:val="20"/>
            <w:szCs w:val="20"/>
            <w:u w:val="single" w:color="386EFF"/>
          </w:rPr>
          <w:t>http://www.lemonde.fr/campus/article/2016/03/03/john-hennessy-nous-sommes-bien-incapables-d-enseigner-aux-jeunes-ce-qu-ils-devront-savoir-dans-dix-ans_4875624_4401467.html</w:t>
        </w:r>
      </w:hyperlink>
    </w:p>
    <w:p w:rsidR="00443220" w:rsidRDefault="00443220" w:rsidP="00615BF5">
      <w:pPr>
        <w:jc w:val="both"/>
        <w:rPr>
          <w:rFonts w:ascii="Helvetica Neue" w:hAnsi="Helvetica Neue" w:cs="Helvetica Neue"/>
          <w:color w:val="1DB80E"/>
          <w:sz w:val="26"/>
          <w:szCs w:val="26"/>
        </w:rPr>
      </w:pPr>
    </w:p>
    <w:p w:rsidR="00443220" w:rsidRPr="00443220" w:rsidRDefault="00443220" w:rsidP="00443220">
      <w:pPr>
        <w:widowControl w:val="0"/>
        <w:autoSpaceDE w:val="0"/>
        <w:autoSpaceDN w:val="0"/>
        <w:adjustRightInd w:val="0"/>
        <w:rPr>
          <w:rFonts w:cs="Courier TU"/>
          <w:b/>
          <w:szCs w:val="20"/>
        </w:rPr>
      </w:pPr>
      <w:r w:rsidRPr="00443220">
        <w:rPr>
          <w:rFonts w:cs="Courier TU"/>
          <w:b/>
          <w:szCs w:val="20"/>
        </w:rPr>
        <w:t>Déterminer l'âge de la Terre : une bien longue quête</w:t>
      </w:r>
    </w:p>
    <w:p w:rsidR="00443220" w:rsidRDefault="00443220" w:rsidP="00443220">
      <w:pPr>
        <w:jc w:val="both"/>
        <w:rPr>
          <w:rFonts w:cs="Courier TU"/>
          <w:szCs w:val="20"/>
        </w:rPr>
      </w:pPr>
      <w:r w:rsidRPr="00443220">
        <w:rPr>
          <w:rFonts w:cs="Courier TU"/>
          <w:szCs w:val="20"/>
        </w:rPr>
        <w:t xml:space="preserve">Source : </w:t>
      </w:r>
      <w:proofErr w:type="spellStart"/>
      <w:r w:rsidRPr="00443220">
        <w:rPr>
          <w:rFonts w:cs="Courier TU"/>
          <w:szCs w:val="20"/>
        </w:rPr>
        <w:t>notre-planete.info</w:t>
      </w:r>
      <w:proofErr w:type="spellEnd"/>
      <w:r w:rsidRPr="00443220">
        <w:rPr>
          <w:rFonts w:cs="Courier TU"/>
          <w:szCs w:val="20"/>
        </w:rPr>
        <w:t xml:space="preserve">, </w:t>
      </w:r>
      <w:hyperlink r:id="rId28" w:history="1">
        <w:r w:rsidRPr="00176504">
          <w:rPr>
            <w:rStyle w:val="Lienhypertexte"/>
            <w:rFonts w:cs="Courier TU"/>
            <w:szCs w:val="20"/>
          </w:rPr>
          <w:t>http://</w:t>
        </w:r>
        <w:proofErr w:type="spellStart"/>
        <w:r w:rsidRPr="00176504">
          <w:rPr>
            <w:rStyle w:val="Lienhypertexte"/>
            <w:rFonts w:cs="Courier TU"/>
            <w:szCs w:val="20"/>
          </w:rPr>
          <w:t>www.notre-planete.info/actualites/4459-age-de-la-Terre</w:t>
        </w:r>
        <w:proofErr w:type="spellEnd"/>
      </w:hyperlink>
    </w:p>
    <w:p w:rsidR="0044484A" w:rsidRPr="00443220" w:rsidRDefault="0044484A" w:rsidP="00443220">
      <w:pPr>
        <w:jc w:val="both"/>
        <w:rPr>
          <w:rFonts w:cs="Helvetica Neue"/>
          <w:color w:val="1DB80E"/>
          <w:szCs w:val="26"/>
        </w:rPr>
      </w:pPr>
    </w:p>
    <w:p w:rsidR="000832B0" w:rsidRPr="000832B0" w:rsidRDefault="000832B0" w:rsidP="00615BF5">
      <w:pPr>
        <w:jc w:val="both"/>
        <w:rPr>
          <w:b/>
          <w:color w:val="1F497D" w:themeColor="text2"/>
        </w:rPr>
      </w:pPr>
    </w:p>
    <w:p w:rsidR="00615BF5" w:rsidRPr="00443220" w:rsidRDefault="00615BF5" w:rsidP="00615BF5">
      <w:pPr>
        <w:jc w:val="both"/>
        <w:rPr>
          <w:color w:val="C0504D" w:themeColor="accent2"/>
        </w:rPr>
      </w:pPr>
      <w:r w:rsidRPr="00443220">
        <w:rPr>
          <w:color w:val="C0504D" w:themeColor="accent2"/>
        </w:rPr>
        <w:t xml:space="preserve">&gt; A consulter sur le site académique SVT, quelques productions du groupe de travail lycée 2015 (activités et exemples de sujets d’oraux contextualisés » : </w:t>
      </w:r>
      <w:hyperlink r:id="rId29" w:history="1">
        <w:r w:rsidRPr="00443220">
          <w:rPr>
            <w:rStyle w:val="Lienhypertexte"/>
            <w:color w:val="C0504D" w:themeColor="accent2"/>
          </w:rPr>
          <w:t>http://</w:t>
        </w:r>
        <w:proofErr w:type="spellStart"/>
        <w:r w:rsidRPr="00443220">
          <w:rPr>
            <w:rStyle w:val="Lienhypertexte"/>
            <w:color w:val="C0504D" w:themeColor="accent2"/>
          </w:rPr>
          <w:t>svt.ac-noumea.nc</w:t>
        </w:r>
        <w:proofErr w:type="spellEnd"/>
      </w:hyperlink>
    </w:p>
    <w:p w:rsidR="00615BF5" w:rsidRPr="00443220" w:rsidRDefault="00615BF5" w:rsidP="00615BF5">
      <w:pPr>
        <w:rPr>
          <w:color w:val="C0504D" w:themeColor="accent2"/>
        </w:rPr>
      </w:pPr>
    </w:p>
    <w:p w:rsidR="005F76B9" w:rsidRPr="00443220" w:rsidRDefault="000832B0" w:rsidP="00615BF5">
      <w:pPr>
        <w:rPr>
          <w:color w:val="C0504D" w:themeColor="accent2"/>
        </w:rPr>
      </w:pPr>
      <w:r w:rsidRPr="00443220">
        <w:rPr>
          <w:color w:val="C0504D" w:themeColor="accent2"/>
        </w:rPr>
        <w:t xml:space="preserve">&gt; </w:t>
      </w:r>
      <w:r w:rsidR="00615BF5" w:rsidRPr="00443220">
        <w:rPr>
          <w:color w:val="C0504D" w:themeColor="accent2"/>
        </w:rPr>
        <w:t xml:space="preserve">Bonne navigation et n’hésitez pas à nous faire partager vos découvertes, vos liens…sur la </w:t>
      </w:r>
      <w:hyperlink r:id="rId30" w:history="1">
        <w:r w:rsidR="00615BF5" w:rsidRPr="00443220">
          <w:rPr>
            <w:rStyle w:val="Lienhypertexte"/>
            <w:color w:val="C0504D" w:themeColor="accent2"/>
          </w:rPr>
          <w:t>liste</w:t>
        </w:r>
      </w:hyperlink>
      <w:r w:rsidR="00615BF5" w:rsidRPr="00443220">
        <w:rPr>
          <w:color w:val="C0504D" w:themeColor="accent2"/>
        </w:rPr>
        <w:t> </w:t>
      </w:r>
      <w:r w:rsidR="000E63BC" w:rsidRPr="00443220">
        <w:rPr>
          <w:color w:val="C0504D" w:themeColor="accent2"/>
        </w:rPr>
        <w:t xml:space="preserve">de diffusion collège/lycée SVT </w:t>
      </w:r>
      <w:r w:rsidR="00615BF5" w:rsidRPr="00443220">
        <w:rPr>
          <w:color w:val="C0504D" w:themeColor="accent2"/>
        </w:rPr>
        <w:t xml:space="preserve"> </w:t>
      </w:r>
    </w:p>
    <w:p w:rsidR="006C1266" w:rsidRPr="00443220" w:rsidRDefault="000832B0" w:rsidP="00615BF5">
      <w:pPr>
        <w:rPr>
          <w:b/>
          <w:color w:val="C0504D" w:themeColor="accent2"/>
        </w:rPr>
      </w:pPr>
      <w:r w:rsidRPr="00443220">
        <w:rPr>
          <w:b/>
          <w:color w:val="C0504D" w:themeColor="accent2"/>
        </w:rPr>
        <w:t xml:space="preserve">Bien à vous. </w:t>
      </w:r>
    </w:p>
    <w:sectPr w:rsidR="006C1266" w:rsidRPr="00443220" w:rsidSect="006C1266">
      <w:pgSz w:w="11900" w:h="16840"/>
      <w:pgMar w:top="567" w:right="567" w:bottom="567" w:left="567" w:header="567" w:footer="567" w:gutter="0"/>
      <w:cols w:space="708"/>
      <w:printerSettings r:id="rId31"/>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ourier TU">
    <w:panose1 w:val="02000500000000000000"/>
    <w:charset w:val="77"/>
    <w:family w:val="auto"/>
    <w:pitch w:val="variable"/>
    <w:sig w:usb0="00000003" w:usb1="00000000" w:usb2="00000000" w:usb3="00000000" w:csb0="00004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838F8"/>
    <w:multiLevelType w:val="multilevel"/>
    <w:tmpl w:val="5F8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31655"/>
    <w:multiLevelType w:val="hybridMultilevel"/>
    <w:tmpl w:val="D41CE040"/>
    <w:lvl w:ilvl="0" w:tplc="040C000F">
      <w:start w:val="1"/>
      <w:numFmt w:val="decimal"/>
      <w:lvlText w:val="%1."/>
      <w:lvlJc w:val="left"/>
      <w:pPr>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71BD2AFB"/>
    <w:multiLevelType w:val="multilevel"/>
    <w:tmpl w:val="0F88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35BA"/>
    <w:rsid w:val="0005498F"/>
    <w:rsid w:val="000832B0"/>
    <w:rsid w:val="000E63BC"/>
    <w:rsid w:val="00107762"/>
    <w:rsid w:val="001E0E11"/>
    <w:rsid w:val="002E7DB7"/>
    <w:rsid w:val="003753CC"/>
    <w:rsid w:val="003F5696"/>
    <w:rsid w:val="00413DCC"/>
    <w:rsid w:val="004349D4"/>
    <w:rsid w:val="00443220"/>
    <w:rsid w:val="0044484A"/>
    <w:rsid w:val="004A0FE0"/>
    <w:rsid w:val="004D2B00"/>
    <w:rsid w:val="00556D0B"/>
    <w:rsid w:val="005F76B9"/>
    <w:rsid w:val="00615BF5"/>
    <w:rsid w:val="00644A5E"/>
    <w:rsid w:val="006C1266"/>
    <w:rsid w:val="006C3D12"/>
    <w:rsid w:val="007B5F07"/>
    <w:rsid w:val="00822964"/>
    <w:rsid w:val="008235BA"/>
    <w:rsid w:val="008733CB"/>
    <w:rsid w:val="009E3EDB"/>
    <w:rsid w:val="009E5B3D"/>
    <w:rsid w:val="00A71B08"/>
    <w:rsid w:val="00A768F0"/>
    <w:rsid w:val="00A90BF5"/>
    <w:rsid w:val="00AB42B2"/>
    <w:rsid w:val="00C20848"/>
    <w:rsid w:val="00F91A71"/>
  </w:rsids>
  <m:mathPr>
    <m:mathFont m:val="Wingdings 2"/>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E76"/>
    <w:rPr>
      <w:rFonts w:ascii="Arial" w:hAnsi="Arial"/>
      <w:sz w:val="22"/>
    </w:rPr>
  </w:style>
  <w:style w:type="paragraph" w:styleId="Titre1">
    <w:name w:val="heading 1"/>
    <w:basedOn w:val="Normal"/>
    <w:link w:val="Titre1Car"/>
    <w:uiPriority w:val="9"/>
    <w:rsid w:val="003753CC"/>
    <w:pPr>
      <w:spacing w:beforeLines="1" w:afterLines="1"/>
      <w:outlineLvl w:val="0"/>
    </w:pPr>
    <w:rPr>
      <w:rFonts w:ascii="Times" w:hAnsi="Times"/>
      <w:b/>
      <w:kern w:val="36"/>
      <w:sz w:val="48"/>
      <w:szCs w:val="20"/>
      <w:lang w:val="en-GB"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semiHidden/>
    <w:unhideWhenUsed/>
    <w:rsid w:val="008235BA"/>
    <w:rPr>
      <w:color w:val="0000FF" w:themeColor="hyperlink"/>
      <w:u w:val="single"/>
    </w:rPr>
  </w:style>
  <w:style w:type="character" w:customStyle="1" w:styleId="author-a-z71zhx7dz77zz75zpz82zz77z83z122zz77zz87zz87z">
    <w:name w:val="author-a-z71zhx7dz77zz75zpz82zz77z83z122zz77zz87zz87z"/>
    <w:basedOn w:val="Policepardfaut"/>
    <w:rsid w:val="00A71B08"/>
  </w:style>
  <w:style w:type="character" w:customStyle="1" w:styleId="author-a-z71zhx7dz77zz75zpz82zz77z83z122zz77zz87zz87zurl">
    <w:name w:val="author-a-z71zhx7dz77zz75zpz82zz77z83z122zz77zz87zz87z url"/>
    <w:basedOn w:val="Policepardfaut"/>
    <w:rsid w:val="00A71B08"/>
  </w:style>
  <w:style w:type="character" w:customStyle="1" w:styleId="author-a-hz68z5x1z73zvfz81zz81zz70zc9z73zz79z2url">
    <w:name w:val="author-a-hz68z5x1z73zvfz81zz81zz70zc9z73zz79z2 url"/>
    <w:basedOn w:val="Policepardfaut"/>
    <w:rsid w:val="00A71B08"/>
  </w:style>
  <w:style w:type="character" w:customStyle="1" w:styleId="author-a-xz79zumz86zlz72zuz69zwvz73zz65zz73z6rurl">
    <w:name w:val="author-a-xz79zumz86zlz72zuz69zwvz73zz65zz73z6r url"/>
    <w:basedOn w:val="Policepardfaut"/>
    <w:rsid w:val="00A71B08"/>
  </w:style>
  <w:style w:type="character" w:customStyle="1" w:styleId="Titre1Car">
    <w:name w:val="Titre 1 Car"/>
    <w:basedOn w:val="Policepardfaut"/>
    <w:link w:val="Titre1"/>
    <w:uiPriority w:val="9"/>
    <w:rsid w:val="003753CC"/>
    <w:rPr>
      <w:rFonts w:ascii="Times" w:hAnsi="Times"/>
      <w:b/>
      <w:kern w:val="36"/>
      <w:sz w:val="48"/>
      <w:szCs w:val="20"/>
      <w:lang w:val="en-GB" w:eastAsia="fr-FR"/>
    </w:rPr>
  </w:style>
  <w:style w:type="table" w:styleId="Grille">
    <w:name w:val="Table Grid"/>
    <w:basedOn w:val="TableauNormal"/>
    <w:uiPriority w:val="59"/>
    <w:rsid w:val="009E3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9E3EDB"/>
    <w:rPr>
      <w:color w:val="800080" w:themeColor="followedHyperlink"/>
      <w:u w:val="single"/>
    </w:rPr>
  </w:style>
  <w:style w:type="paragraph" w:styleId="NormalWeb">
    <w:name w:val="Normal (Web)"/>
    <w:basedOn w:val="Normal"/>
    <w:uiPriority w:val="99"/>
    <w:rsid w:val="00644A5E"/>
    <w:pPr>
      <w:spacing w:beforeLines="1" w:afterLines="1"/>
    </w:pPr>
    <w:rPr>
      <w:rFonts w:ascii="Times" w:hAnsi="Times"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5793680">
      <w:bodyDiv w:val="1"/>
      <w:marLeft w:val="0"/>
      <w:marRight w:val="0"/>
      <w:marTop w:val="0"/>
      <w:marBottom w:val="0"/>
      <w:divBdr>
        <w:top w:val="none" w:sz="0" w:space="0" w:color="auto"/>
        <w:left w:val="none" w:sz="0" w:space="0" w:color="auto"/>
        <w:bottom w:val="none" w:sz="0" w:space="0" w:color="auto"/>
        <w:right w:val="none" w:sz="0" w:space="0" w:color="auto"/>
      </w:divBdr>
    </w:div>
    <w:div w:id="304622602">
      <w:bodyDiv w:val="1"/>
      <w:marLeft w:val="0"/>
      <w:marRight w:val="0"/>
      <w:marTop w:val="0"/>
      <w:marBottom w:val="0"/>
      <w:divBdr>
        <w:top w:val="none" w:sz="0" w:space="0" w:color="auto"/>
        <w:left w:val="none" w:sz="0" w:space="0" w:color="auto"/>
        <w:bottom w:val="none" w:sz="0" w:space="0" w:color="auto"/>
        <w:right w:val="none" w:sz="0" w:space="0" w:color="auto"/>
      </w:divBdr>
      <w:divsChild>
        <w:div w:id="1197427217">
          <w:marLeft w:val="0"/>
          <w:marRight w:val="0"/>
          <w:marTop w:val="0"/>
          <w:marBottom w:val="0"/>
          <w:divBdr>
            <w:top w:val="none" w:sz="0" w:space="0" w:color="auto"/>
            <w:left w:val="none" w:sz="0" w:space="0" w:color="auto"/>
            <w:bottom w:val="none" w:sz="0" w:space="0" w:color="auto"/>
            <w:right w:val="none" w:sz="0" w:space="0" w:color="auto"/>
          </w:divBdr>
          <w:divsChild>
            <w:div w:id="1146046034">
              <w:marLeft w:val="0"/>
              <w:marRight w:val="0"/>
              <w:marTop w:val="0"/>
              <w:marBottom w:val="0"/>
              <w:divBdr>
                <w:top w:val="none" w:sz="0" w:space="0" w:color="auto"/>
                <w:left w:val="none" w:sz="0" w:space="0" w:color="auto"/>
                <w:bottom w:val="none" w:sz="0" w:space="0" w:color="auto"/>
                <w:right w:val="none" w:sz="0" w:space="0" w:color="auto"/>
              </w:divBdr>
              <w:divsChild>
                <w:div w:id="5781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70507">
      <w:bodyDiv w:val="1"/>
      <w:marLeft w:val="0"/>
      <w:marRight w:val="0"/>
      <w:marTop w:val="0"/>
      <w:marBottom w:val="0"/>
      <w:divBdr>
        <w:top w:val="none" w:sz="0" w:space="0" w:color="auto"/>
        <w:left w:val="none" w:sz="0" w:space="0" w:color="auto"/>
        <w:bottom w:val="none" w:sz="0" w:space="0" w:color="auto"/>
        <w:right w:val="none" w:sz="0" w:space="0" w:color="auto"/>
      </w:divBdr>
      <w:divsChild>
        <w:div w:id="1188981552">
          <w:marLeft w:val="0"/>
          <w:marRight w:val="0"/>
          <w:marTop w:val="0"/>
          <w:marBottom w:val="0"/>
          <w:divBdr>
            <w:top w:val="none" w:sz="0" w:space="0" w:color="auto"/>
            <w:left w:val="none" w:sz="0" w:space="0" w:color="auto"/>
            <w:bottom w:val="none" w:sz="0" w:space="0" w:color="auto"/>
            <w:right w:val="none" w:sz="0" w:space="0" w:color="auto"/>
          </w:divBdr>
          <w:divsChild>
            <w:div w:id="1866673330">
              <w:marLeft w:val="0"/>
              <w:marRight w:val="0"/>
              <w:marTop w:val="0"/>
              <w:marBottom w:val="0"/>
              <w:divBdr>
                <w:top w:val="none" w:sz="0" w:space="0" w:color="auto"/>
                <w:left w:val="none" w:sz="0" w:space="0" w:color="auto"/>
                <w:bottom w:val="none" w:sz="0" w:space="0" w:color="auto"/>
                <w:right w:val="none" w:sz="0" w:space="0" w:color="auto"/>
              </w:divBdr>
              <w:divsChild>
                <w:div w:id="20050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3290">
      <w:bodyDiv w:val="1"/>
      <w:marLeft w:val="0"/>
      <w:marRight w:val="0"/>
      <w:marTop w:val="0"/>
      <w:marBottom w:val="0"/>
      <w:divBdr>
        <w:top w:val="none" w:sz="0" w:space="0" w:color="auto"/>
        <w:left w:val="none" w:sz="0" w:space="0" w:color="auto"/>
        <w:bottom w:val="none" w:sz="0" w:space="0" w:color="auto"/>
        <w:right w:val="none" w:sz="0" w:space="0" w:color="auto"/>
      </w:divBdr>
      <w:divsChild>
        <w:div w:id="1878814212">
          <w:marLeft w:val="0"/>
          <w:marRight w:val="0"/>
          <w:marTop w:val="0"/>
          <w:marBottom w:val="0"/>
          <w:divBdr>
            <w:top w:val="none" w:sz="0" w:space="0" w:color="auto"/>
            <w:left w:val="none" w:sz="0" w:space="0" w:color="auto"/>
            <w:bottom w:val="none" w:sz="0" w:space="0" w:color="auto"/>
            <w:right w:val="none" w:sz="0" w:space="0" w:color="auto"/>
          </w:divBdr>
          <w:divsChild>
            <w:div w:id="478423206">
              <w:marLeft w:val="0"/>
              <w:marRight w:val="0"/>
              <w:marTop w:val="0"/>
              <w:marBottom w:val="0"/>
              <w:divBdr>
                <w:top w:val="none" w:sz="0" w:space="0" w:color="auto"/>
                <w:left w:val="none" w:sz="0" w:space="0" w:color="auto"/>
                <w:bottom w:val="none" w:sz="0" w:space="0" w:color="auto"/>
                <w:right w:val="none" w:sz="0" w:space="0" w:color="auto"/>
              </w:divBdr>
              <w:divsChild>
                <w:div w:id="1111436799">
                  <w:marLeft w:val="0"/>
                  <w:marRight w:val="0"/>
                  <w:marTop w:val="0"/>
                  <w:marBottom w:val="0"/>
                  <w:divBdr>
                    <w:top w:val="none" w:sz="0" w:space="0" w:color="auto"/>
                    <w:left w:val="none" w:sz="0" w:space="0" w:color="auto"/>
                    <w:bottom w:val="none" w:sz="0" w:space="0" w:color="auto"/>
                    <w:right w:val="none" w:sz="0" w:space="0" w:color="auto"/>
                  </w:divBdr>
                  <w:divsChild>
                    <w:div w:id="5708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irdmail.fr/Redirect/DECFB19A/theconversation.com/profiles/mehdi-khamassi-236648" TargetMode="External"/><Relationship Id="rId21" Type="http://schemas.openxmlformats.org/officeDocument/2006/relationships/hyperlink" Target="https://irdmail.fr/Redirect/DECFB19A/theconversation.com/profiles/frederic-decremps-236651" TargetMode="External"/><Relationship Id="rId22" Type="http://schemas.openxmlformats.org/officeDocument/2006/relationships/hyperlink" Target="https://theconversation.com/de-lart-de-conjuguer-esprit-critique-et-demarche-scientifique-55531" TargetMode="External"/><Relationship Id="rId23" Type="http://schemas.openxmlformats.org/officeDocument/2006/relationships/hyperlink" Target="https://theconversation.com/les-charmes-discrets-des-insectes-fossiles-56029" TargetMode="External"/><Relationship Id="rId24" Type="http://schemas.openxmlformats.org/officeDocument/2006/relationships/hyperlink" Target="http://monde.fr/" TargetMode="External"/><Relationship Id="rId25" Type="http://schemas.openxmlformats.org/officeDocument/2006/relationships/hyperlink" Target="http://www.lemonde.fr/biodiversite/article/2016/03/10/des-animaux-trop-moches-pour-la-science_4880495_1652692.html" TargetMode="External"/><Relationship Id="rId26" Type="http://schemas.openxmlformats.org/officeDocument/2006/relationships/hyperlink" Target="http://www.courrierinternational.com/article/sciences-le-rechauffement-climatique-est-dangereux-pour-notre-alimentation" TargetMode="External"/><Relationship Id="rId27" Type="http://schemas.openxmlformats.org/officeDocument/2006/relationships/hyperlink" Target="http://www.lemonde.fr/campus/article/2016/03/03/john-hennessy-nous-sommes-bien-incapables-d-enseigner-aux-jeunes-ce-qu-ils-devront-savoir-dans-dix-ans_4875624_4401467.html" TargetMode="External"/><Relationship Id="rId28" Type="http://schemas.openxmlformats.org/officeDocument/2006/relationships/hyperlink" Target="http://www.notre-planete.info/actualites/4459-age-de-la-Terre" TargetMode="External"/><Relationship Id="rId29" Type="http://schemas.openxmlformats.org/officeDocument/2006/relationships/hyperlink" Target="http://svt.ac-noumea.nc"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30" Type="http://schemas.openxmlformats.org/officeDocument/2006/relationships/hyperlink" Target="liste.enseignants-svt-lyc-col-pub-prive@ac-noumea.nc" TargetMode="External"/><Relationship Id="rId31" Type="http://schemas.openxmlformats.org/officeDocument/2006/relationships/printerSettings" Target="printerSettings/printerSettings1.bin"/><Relationship Id="rId32" Type="http://schemas.openxmlformats.org/officeDocument/2006/relationships/fontTable" Target="fontTable.xml"/><Relationship Id="rId9" Type="http://schemas.openxmlformats.org/officeDocument/2006/relationships/hyperlink" Target="http://www.univ-nc.nc" TargetMode="External"/><Relationship Id="rId6" Type="http://schemas.openxmlformats.org/officeDocument/2006/relationships/hyperlink" Target="http://www.ac-noumea.nc/spip.php?article549" TargetMode="External"/><Relationship Id="rId7" Type="http://schemas.openxmlformats.org/officeDocument/2006/relationships/hyperlink" Target="https://id.ac-noumea.nc/arena" TargetMode="External"/><Relationship Id="rId8" Type="http://schemas.openxmlformats.org/officeDocument/2006/relationships/hyperlink" Target="http://www.nouvelle-caledonie.ird.fr/toute-l-actualite/evenements" TargetMode="External"/><Relationship Id="rId33" Type="http://schemas.openxmlformats.org/officeDocument/2006/relationships/theme" Target="theme/theme1.xml"/><Relationship Id="rId10" Type="http://schemas.openxmlformats.org/officeDocument/2006/relationships/hyperlink" Target="http://eduscol.education.fr/svt/enseigner/ressources-et-usages-numeriques/travaux-academiques-mutualises-traam/traam-2015-2016.html" TargetMode="External"/><Relationship Id="rId11" Type="http://schemas.openxmlformats.org/officeDocument/2006/relationships/hyperlink" Target="mailto:fuyttenhove@ac-noumea.nc" TargetMode="External"/><Relationship Id="rId12" Type="http://schemas.openxmlformats.org/officeDocument/2006/relationships/hyperlink" Target="http://svtedu.free.fr/acad/act_ped/svt_lyc/eva_bac/banque.htm" TargetMode="External"/><Relationship Id="rId13" Type="http://schemas.openxmlformats.org/officeDocument/2006/relationships/hyperlink" Target="http://www.slate.fr/story/112447/bibliotheque-images-libres-droit" TargetMode="External"/><Relationship Id="rId14" Type="http://schemas.openxmlformats.org/officeDocument/2006/relationships/hyperlink" Target="http://www.nypl.org/blog/2016/01/05/share-public-domain-collections" TargetMode="External"/><Relationship Id="rId15" Type="http://schemas.openxmlformats.org/officeDocument/2006/relationships/hyperlink" Target="http://rue89.nouvelobs.com/2016/01/08/new-york-public-library-diffuse-180-000-documents-%20%20%20inedits-ligne-262760" TargetMode="External"/><Relationship Id="rId16" Type="http://schemas.openxmlformats.org/officeDocument/2006/relationships/hyperlink" Target="https://theconversation.com/le-corail-sous-haute-surveillance-en-nouvelle-caledonie-55605" TargetMode="External"/><Relationship Id="rId17" Type="http://schemas.openxmlformats.org/officeDocument/2006/relationships/hyperlink" Target="https://theconversation.com/la-grande-barriere-de-corail-deja-touchee-par-lacidification-des-oceans-55618" TargetMode="External"/><Relationship Id="rId18" Type="http://schemas.openxmlformats.org/officeDocument/2006/relationships/hyperlink" Target="http://monde.fr/" TargetMode="External"/><Relationship Id="rId19" Type="http://schemas.openxmlformats.org/officeDocument/2006/relationships/hyperlink" Target="https://irdmail.fr/Redirect/DD97FEC3/www.lemonde.fr/ameriques/video/2016/03/11/argentine-l-effondrement-spectaculaire-d-un-glacier_4881387_3222.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1478</Words>
  <Characters>8430</Characters>
  <Application>Microsoft Macintosh Word</Application>
  <DocSecurity>0</DocSecurity>
  <Lines>70</Lines>
  <Paragraphs>16</Paragraphs>
  <ScaleCrop>false</ScaleCrop>
  <Company>Perso</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Uyttenhove</dc:creator>
  <cp:keywords/>
  <cp:lastModifiedBy>Frederic Uyttenhove</cp:lastModifiedBy>
  <cp:revision>5</cp:revision>
  <dcterms:created xsi:type="dcterms:W3CDTF">2016-04-20T10:13:00Z</dcterms:created>
  <dcterms:modified xsi:type="dcterms:W3CDTF">2016-04-20T10:29:00Z</dcterms:modified>
</cp:coreProperties>
</file>