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481DC" w14:textId="77777777" w:rsidR="00635979" w:rsidRDefault="00C3134D" w:rsidP="003B4DC6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CONSIGNES AUX MEMBRES DU JURY</w:t>
      </w:r>
      <w:r w:rsidR="003B4DC6" w:rsidRPr="003B4DC6">
        <w:rPr>
          <w:b/>
          <w:bCs/>
          <w:sz w:val="28"/>
          <w:szCs w:val="28"/>
        </w:rPr>
        <w:t xml:space="preserve"> DE L’EPREUVE E5</w:t>
      </w:r>
      <w:r w:rsidR="003B4DC6">
        <w:rPr>
          <w:b/>
          <w:bCs/>
          <w:sz w:val="28"/>
          <w:szCs w:val="28"/>
        </w:rPr>
        <w:t> </w:t>
      </w:r>
    </w:p>
    <w:p w14:paraId="61D6A4DE" w14:textId="77777777" w:rsidR="00F62F3F" w:rsidRPr="003B4DC6" w:rsidRDefault="003B4DC6" w:rsidP="003B4DC6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NOTE DE SYNTHESE</w:t>
      </w:r>
    </w:p>
    <w:p w14:paraId="7C982169" w14:textId="77777777" w:rsidR="003B4DC6" w:rsidRDefault="00C313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5C185" wp14:editId="37411018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6644640" cy="4145280"/>
                <wp:effectExtent l="0" t="0" r="2286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145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46D0F" w14:textId="77777777" w:rsidR="00C3134D" w:rsidRPr="00C3134D" w:rsidRDefault="00C3134D" w:rsidP="00C3134D">
                            <w:pPr>
                              <w:rPr>
                                <w:b/>
                                <w:bCs/>
                                <w:color w:val="767171" w:themeColor="background2" w:themeShade="80"/>
                              </w:rPr>
                            </w:pPr>
                            <w:r w:rsidRPr="00C3134D">
                              <w:rPr>
                                <w:b/>
                                <w:bCs/>
                                <w:color w:val="767171" w:themeColor="background2" w:themeShade="80"/>
                              </w:rPr>
                              <w:t>RAPPELS SUR LE DEROULEMENT DE L’EPREUVE</w:t>
                            </w:r>
                          </w:p>
                          <w:p w14:paraId="7D188FD1" w14:textId="77777777" w:rsidR="00C3134D" w:rsidRPr="00C3134D" w:rsidRDefault="00C3134D" w:rsidP="00C313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767171" w:themeColor="background2" w:themeShade="80"/>
                              </w:rPr>
                            </w:pPr>
                            <w:r w:rsidRPr="00CA5812">
                              <w:rPr>
                                <w:color w:val="FF0000"/>
                              </w:rPr>
                              <w:t>Exposé du candidat 20 min / entretien avec le jury 25 min</w:t>
                            </w:r>
                          </w:p>
                          <w:p w14:paraId="32524E0C" w14:textId="77777777" w:rsidR="00C3134D" w:rsidRPr="00C3134D" w:rsidRDefault="00C3134D" w:rsidP="00C3134D">
                            <w:pPr>
                              <w:spacing w:after="0" w:line="240" w:lineRule="auto"/>
                              <w:ind w:left="360"/>
                              <w:rPr>
                                <w:color w:val="767171" w:themeColor="background2" w:themeShade="80"/>
                              </w:rPr>
                            </w:pPr>
                            <w:r w:rsidRPr="00C3134D">
                              <w:rPr>
                                <w:color w:val="767171" w:themeColor="background2" w:themeShade="80"/>
                              </w:rPr>
                              <w:sym w:font="Wingdings" w:char="F0F0"/>
                            </w:r>
                            <w:r w:rsidRPr="00C3134D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5F43D9" w:rsidRPr="00C3134D">
                              <w:rPr>
                                <w:color w:val="767171" w:themeColor="background2" w:themeShade="80"/>
                              </w:rPr>
                              <w:t>Respecter</w:t>
                            </w:r>
                            <w:r w:rsidRPr="00C3134D">
                              <w:rPr>
                                <w:color w:val="767171" w:themeColor="background2" w:themeShade="80"/>
                              </w:rPr>
                              <w:t xml:space="preserve"> les 25 minutes de questionnement même si le candidat n’a exposé que pendant 10 min.</w:t>
                            </w:r>
                          </w:p>
                          <w:p w14:paraId="1A88E56C" w14:textId="77777777" w:rsidR="00C3134D" w:rsidRPr="00C3134D" w:rsidRDefault="00C3134D" w:rsidP="00C3134D">
                            <w:pPr>
                              <w:spacing w:after="0" w:line="240" w:lineRule="auto"/>
                              <w:ind w:left="360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10D62984" w14:textId="77777777" w:rsidR="00C3134D" w:rsidRPr="00CA5812" w:rsidRDefault="00C3134D" w:rsidP="00C313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CA5812">
                              <w:rPr>
                                <w:color w:val="FF0000"/>
                              </w:rPr>
                              <w:t>La partie écrite est évaluée coef 1 alors que la partie orale est évaluée coef 3 conformément à la grille d’évaluation</w:t>
                            </w:r>
                          </w:p>
                          <w:p w14:paraId="03037929" w14:textId="77777777" w:rsidR="00C3134D" w:rsidRPr="00C3134D" w:rsidRDefault="00C3134D" w:rsidP="00C3134D">
                            <w:pPr>
                              <w:spacing w:after="0" w:line="240" w:lineRule="auto"/>
                              <w:ind w:left="360"/>
                              <w:rPr>
                                <w:color w:val="767171" w:themeColor="background2" w:themeShade="80"/>
                              </w:rPr>
                            </w:pPr>
                            <w:r w:rsidRPr="00C3134D">
                              <w:rPr>
                                <w:color w:val="767171" w:themeColor="background2" w:themeShade="80"/>
                              </w:rPr>
                              <w:sym w:font="Wingdings" w:char="F0F0"/>
                            </w:r>
                            <w:r w:rsidRPr="00C3134D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5F43D9" w:rsidRPr="00C3134D">
                              <w:rPr>
                                <w:color w:val="767171" w:themeColor="background2" w:themeShade="80"/>
                              </w:rPr>
                              <w:t>La</w:t>
                            </w:r>
                            <w:r w:rsidRPr="00C3134D">
                              <w:rPr>
                                <w:color w:val="767171" w:themeColor="background2" w:themeShade="80"/>
                              </w:rPr>
                              <w:t xml:space="preserve"> note de synthèse se compose de 10 pages hors annexes</w:t>
                            </w:r>
                          </w:p>
                          <w:p w14:paraId="374BC2F5" w14:textId="77777777" w:rsidR="00C3134D" w:rsidRPr="00C3134D" w:rsidRDefault="00C3134D" w:rsidP="00C3134D">
                            <w:pPr>
                              <w:spacing w:after="0" w:line="240" w:lineRule="auto"/>
                              <w:ind w:left="360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14:paraId="7082F929" w14:textId="77777777" w:rsidR="00C3134D" w:rsidRPr="00CA5812" w:rsidRDefault="00C3134D" w:rsidP="00C3134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CA5812">
                              <w:rPr>
                                <w:color w:val="FF0000"/>
                              </w:rPr>
                              <w:t xml:space="preserve">Le jury est composé de 3 membres : </w:t>
                            </w:r>
                          </w:p>
                          <w:p w14:paraId="6B9D87AA" w14:textId="77777777" w:rsidR="00C3134D" w:rsidRPr="00C3134D" w:rsidRDefault="00C3134D" w:rsidP="00C3134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767171" w:themeColor="background2" w:themeShade="80"/>
                              </w:rPr>
                            </w:pPr>
                            <w:r w:rsidRPr="00C3134D">
                              <w:rPr>
                                <w:color w:val="767171" w:themeColor="background2" w:themeShade="80"/>
                              </w:rPr>
                              <w:t>Un professeur de biotechnologies</w:t>
                            </w:r>
                          </w:p>
                          <w:p w14:paraId="156A62A5" w14:textId="77777777" w:rsidR="00C3134D" w:rsidRPr="00C3134D" w:rsidRDefault="00C3134D" w:rsidP="00C3134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767171" w:themeColor="background2" w:themeShade="80"/>
                              </w:rPr>
                            </w:pPr>
                            <w:r w:rsidRPr="00C3134D">
                              <w:rPr>
                                <w:color w:val="767171" w:themeColor="background2" w:themeShade="80"/>
                              </w:rPr>
                              <w:t>Un professeur d’éco-gestion</w:t>
                            </w:r>
                          </w:p>
                          <w:p w14:paraId="2D571E59" w14:textId="77777777" w:rsidR="00C3134D" w:rsidRDefault="00C3134D" w:rsidP="00C3134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767171" w:themeColor="background2" w:themeShade="80"/>
                              </w:rPr>
                            </w:pPr>
                            <w:r w:rsidRPr="00C3134D">
                              <w:rPr>
                                <w:color w:val="767171" w:themeColor="background2" w:themeShade="80"/>
                              </w:rPr>
                              <w:t xml:space="preserve">Un professionnel </w:t>
                            </w:r>
                          </w:p>
                          <w:p w14:paraId="0233FDF9" w14:textId="12EB55A2" w:rsidR="005F43D9" w:rsidRDefault="005F43D9" w:rsidP="005F43D9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sym w:font="Wingdings" w:char="F0F0"/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EC3708">
                              <w:rPr>
                                <w:color w:val="767171" w:themeColor="background2" w:themeShade="80"/>
                              </w:rPr>
                              <w:t>Chacun des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membres participent à l’évaluation en posant des questions et en émettant un avis sur la maîtrise des critères d’évaluation attendus.</w:t>
                            </w:r>
                            <w:r w:rsidR="00204A8F">
                              <w:rPr>
                                <w:color w:val="767171" w:themeColor="background2" w:themeShade="80"/>
                              </w:rPr>
                              <w:t xml:space="preserve"> Les interventions entre les membres de la commission sont équitablement réparties.</w:t>
                            </w:r>
                          </w:p>
                          <w:p w14:paraId="56194FD1" w14:textId="4A91E4A8" w:rsidR="00204A8F" w:rsidRPr="00204A8F" w:rsidRDefault="00204A8F" w:rsidP="00204A8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204A8F">
                              <w:rPr>
                                <w:color w:val="FF0000"/>
                              </w:rPr>
                              <w:t>1h30 par demi-journée est consacrée à lecture des dossiers :</w:t>
                            </w:r>
                          </w:p>
                          <w:p w14:paraId="59FDCB36" w14:textId="393ECF7E" w:rsidR="00204A8F" w:rsidRDefault="00204A8F" w:rsidP="00204A8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Suite à cette lecture une liste de questions est préparée mais pourra être complétée lors de l’entretien</w:t>
                            </w:r>
                          </w:p>
                          <w:p w14:paraId="3735A871" w14:textId="7849820A" w:rsidR="00204A8F" w:rsidRPr="00204A8F" w:rsidRDefault="00204A8F" w:rsidP="00204A8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sym w:font="Wingdings" w:char="F0F0"/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Les questions posées doivent correspondre à un niveau BAC+2 et de difficulté progressive afin de mettre à l’aise le candidat.</w:t>
                            </w:r>
                          </w:p>
                          <w:p w14:paraId="2E8E3B75" w14:textId="77777777" w:rsidR="00204A8F" w:rsidRDefault="00204A8F" w:rsidP="00204A8F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204A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Les documents ne doivent pas être annotés, ni conservés par un des membres du jury. </w:t>
                            </w:r>
                          </w:p>
                          <w:p w14:paraId="1FA2F16E" w14:textId="0BCB5011" w:rsidR="00C3134D" w:rsidRPr="00204A8F" w:rsidRDefault="00204A8F" w:rsidP="00204A8F">
                            <w:pPr>
                              <w:pStyle w:val="NormalWeb"/>
                              <w:spacing w:before="0" w:beforeAutospacing="0" w:after="0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sym w:font="Wingdings" w:char="F0F0"/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04A8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Ils sont rendus aux candidats à la fin de l’entretien</w:t>
                            </w:r>
                            <w:r w:rsidRPr="00204A8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5C185" id="Rectangle 1" o:spid="_x0000_s1026" style="position:absolute;margin-left:0;margin-top:12.85pt;width:523.2pt;height:32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" fillcolor="#d9e2f3 [660]" strokecolor="#1f3763 [1604]" strokeweight="1pt">
                <v:textbox>
                  <w:txbxContent>
                    <w:p w14:paraId="15446D0F" w14:textId="77777777" w:rsidR="00C3134D" w:rsidRPr="00C3134D" w:rsidRDefault="00C3134D" w:rsidP="00C3134D">
                      <w:pPr>
                        <w:rPr>
                          <w:b/>
                          <w:bCs/>
                          <w:color w:val="767171" w:themeColor="background2" w:themeShade="80"/>
                        </w:rPr>
                      </w:pPr>
                      <w:r w:rsidRPr="00C3134D">
                        <w:rPr>
                          <w:b/>
                          <w:bCs/>
                          <w:color w:val="767171" w:themeColor="background2" w:themeShade="80"/>
                        </w:rPr>
                        <w:t>RAPPELS SUR LE DEROULEMENT DE L’EPREUVE</w:t>
                      </w:r>
                    </w:p>
                    <w:p w14:paraId="7D188FD1" w14:textId="77777777" w:rsidR="00C3134D" w:rsidRPr="00C3134D" w:rsidRDefault="00C3134D" w:rsidP="00C313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767171" w:themeColor="background2" w:themeShade="80"/>
                        </w:rPr>
                      </w:pPr>
                      <w:r w:rsidRPr="00CA5812">
                        <w:rPr>
                          <w:color w:val="FF0000"/>
                        </w:rPr>
                        <w:t>Exposé du candidat 20 min / entretien avec le jury 25 min</w:t>
                      </w:r>
                    </w:p>
                    <w:p w14:paraId="32524E0C" w14:textId="77777777" w:rsidR="00C3134D" w:rsidRPr="00C3134D" w:rsidRDefault="00C3134D" w:rsidP="00C3134D">
                      <w:pPr>
                        <w:spacing w:after="0" w:line="240" w:lineRule="auto"/>
                        <w:ind w:left="360"/>
                        <w:rPr>
                          <w:color w:val="767171" w:themeColor="background2" w:themeShade="80"/>
                        </w:rPr>
                      </w:pPr>
                      <w:r w:rsidRPr="00C3134D">
                        <w:rPr>
                          <w:color w:val="767171" w:themeColor="background2" w:themeShade="80"/>
                        </w:rPr>
                        <w:sym w:font="Wingdings" w:char="F0F0"/>
                      </w:r>
                      <w:r w:rsidRPr="00C3134D"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="005F43D9" w:rsidRPr="00C3134D">
                        <w:rPr>
                          <w:color w:val="767171" w:themeColor="background2" w:themeShade="80"/>
                        </w:rPr>
                        <w:t>Respecter</w:t>
                      </w:r>
                      <w:r w:rsidRPr="00C3134D">
                        <w:rPr>
                          <w:color w:val="767171" w:themeColor="background2" w:themeShade="80"/>
                        </w:rPr>
                        <w:t xml:space="preserve"> les 25 minutes de questionnement même si le candidat n’a exposé que pendant 10 min.</w:t>
                      </w:r>
                    </w:p>
                    <w:p w14:paraId="1A88E56C" w14:textId="77777777" w:rsidR="00C3134D" w:rsidRPr="00C3134D" w:rsidRDefault="00C3134D" w:rsidP="00C3134D">
                      <w:pPr>
                        <w:spacing w:after="0" w:line="240" w:lineRule="auto"/>
                        <w:ind w:left="360"/>
                        <w:rPr>
                          <w:color w:val="767171" w:themeColor="background2" w:themeShade="80"/>
                        </w:rPr>
                      </w:pPr>
                    </w:p>
                    <w:p w14:paraId="10D62984" w14:textId="77777777" w:rsidR="00C3134D" w:rsidRPr="00CA5812" w:rsidRDefault="00C3134D" w:rsidP="00C313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0000"/>
                        </w:rPr>
                      </w:pPr>
                      <w:r w:rsidRPr="00CA5812">
                        <w:rPr>
                          <w:color w:val="FF0000"/>
                        </w:rPr>
                        <w:t>La partie écrite est évaluée coef 1 alors que la partie orale est évaluée coef 3 conformément à la grille d’évaluation</w:t>
                      </w:r>
                    </w:p>
                    <w:p w14:paraId="03037929" w14:textId="77777777" w:rsidR="00C3134D" w:rsidRPr="00C3134D" w:rsidRDefault="00C3134D" w:rsidP="00C3134D">
                      <w:pPr>
                        <w:spacing w:after="0" w:line="240" w:lineRule="auto"/>
                        <w:ind w:left="360"/>
                        <w:rPr>
                          <w:color w:val="767171" w:themeColor="background2" w:themeShade="80"/>
                        </w:rPr>
                      </w:pPr>
                      <w:r w:rsidRPr="00C3134D">
                        <w:rPr>
                          <w:color w:val="767171" w:themeColor="background2" w:themeShade="80"/>
                        </w:rPr>
                        <w:sym w:font="Wingdings" w:char="F0F0"/>
                      </w:r>
                      <w:r w:rsidRPr="00C3134D"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="005F43D9" w:rsidRPr="00C3134D">
                        <w:rPr>
                          <w:color w:val="767171" w:themeColor="background2" w:themeShade="80"/>
                        </w:rPr>
                        <w:t>La</w:t>
                      </w:r>
                      <w:r w:rsidRPr="00C3134D">
                        <w:rPr>
                          <w:color w:val="767171" w:themeColor="background2" w:themeShade="80"/>
                        </w:rPr>
                        <w:t xml:space="preserve"> note de synthèse se compose de 10 pages hors annexes</w:t>
                      </w:r>
                    </w:p>
                    <w:p w14:paraId="374BC2F5" w14:textId="77777777" w:rsidR="00C3134D" w:rsidRPr="00C3134D" w:rsidRDefault="00C3134D" w:rsidP="00C3134D">
                      <w:pPr>
                        <w:spacing w:after="0" w:line="240" w:lineRule="auto"/>
                        <w:ind w:left="360"/>
                        <w:rPr>
                          <w:color w:val="767171" w:themeColor="background2" w:themeShade="80"/>
                        </w:rPr>
                      </w:pPr>
                    </w:p>
                    <w:p w14:paraId="7082F929" w14:textId="77777777" w:rsidR="00C3134D" w:rsidRPr="00CA5812" w:rsidRDefault="00C3134D" w:rsidP="00C3134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0000"/>
                        </w:rPr>
                      </w:pPr>
                      <w:r w:rsidRPr="00CA5812">
                        <w:rPr>
                          <w:color w:val="FF0000"/>
                        </w:rPr>
                        <w:t xml:space="preserve">Le jury est composé de 3 membres : </w:t>
                      </w:r>
                    </w:p>
                    <w:p w14:paraId="6B9D87AA" w14:textId="77777777" w:rsidR="00C3134D" w:rsidRPr="00C3134D" w:rsidRDefault="00C3134D" w:rsidP="00C3134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767171" w:themeColor="background2" w:themeShade="80"/>
                        </w:rPr>
                      </w:pPr>
                      <w:r w:rsidRPr="00C3134D">
                        <w:rPr>
                          <w:color w:val="767171" w:themeColor="background2" w:themeShade="80"/>
                        </w:rPr>
                        <w:t>Un professeur de biotechnologies</w:t>
                      </w:r>
                    </w:p>
                    <w:p w14:paraId="156A62A5" w14:textId="77777777" w:rsidR="00C3134D" w:rsidRPr="00C3134D" w:rsidRDefault="00C3134D" w:rsidP="00C3134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767171" w:themeColor="background2" w:themeShade="80"/>
                        </w:rPr>
                      </w:pPr>
                      <w:r w:rsidRPr="00C3134D">
                        <w:rPr>
                          <w:color w:val="767171" w:themeColor="background2" w:themeShade="80"/>
                        </w:rPr>
                        <w:t>Un professeur d’éco-gestion</w:t>
                      </w:r>
                    </w:p>
                    <w:p w14:paraId="2D571E59" w14:textId="77777777" w:rsidR="00C3134D" w:rsidRDefault="00C3134D" w:rsidP="00C3134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767171" w:themeColor="background2" w:themeShade="80"/>
                        </w:rPr>
                      </w:pPr>
                      <w:r w:rsidRPr="00C3134D">
                        <w:rPr>
                          <w:color w:val="767171" w:themeColor="background2" w:themeShade="80"/>
                        </w:rPr>
                        <w:t xml:space="preserve">Un professionnel </w:t>
                      </w:r>
                    </w:p>
                    <w:p w14:paraId="0233FDF9" w14:textId="12EB55A2" w:rsidR="005F43D9" w:rsidRDefault="005F43D9" w:rsidP="005F43D9">
                      <w:pPr>
                        <w:spacing w:after="0" w:line="240" w:lineRule="auto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sym w:font="Wingdings" w:char="F0F0"/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="00EC3708">
                        <w:rPr>
                          <w:color w:val="767171" w:themeColor="background2" w:themeShade="80"/>
                        </w:rPr>
                        <w:t>Chacun des</w:t>
                      </w:r>
                      <w:r>
                        <w:rPr>
                          <w:color w:val="767171" w:themeColor="background2" w:themeShade="80"/>
                        </w:rPr>
                        <w:t xml:space="preserve"> membres participent à l’évaluation en posant des questions et en émettant un avis sur la maîtrise des critères d’évaluation attendus.</w:t>
                      </w:r>
                      <w:r w:rsidR="00204A8F">
                        <w:rPr>
                          <w:color w:val="767171" w:themeColor="background2" w:themeShade="80"/>
                        </w:rPr>
                        <w:t xml:space="preserve"> Les interventions entre les membres de la commission sont équitablement réparties.</w:t>
                      </w:r>
                    </w:p>
                    <w:p w14:paraId="56194FD1" w14:textId="4A91E4A8" w:rsidR="00204A8F" w:rsidRPr="00204A8F" w:rsidRDefault="00204A8F" w:rsidP="00204A8F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FF0000"/>
                        </w:rPr>
                      </w:pPr>
                      <w:r w:rsidRPr="00204A8F">
                        <w:rPr>
                          <w:color w:val="FF0000"/>
                        </w:rPr>
                        <w:t>1h30 par demi-journée est consacrée à lecture des dossiers :</w:t>
                      </w:r>
                    </w:p>
                    <w:p w14:paraId="59FDCB36" w14:textId="393ECF7E" w:rsidR="00204A8F" w:rsidRDefault="00204A8F" w:rsidP="00204A8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Suite à cette lecture une liste de questions est préparée mais pourra être complétée lors de l’entretien</w:t>
                      </w:r>
                    </w:p>
                    <w:p w14:paraId="3735A871" w14:textId="7849820A" w:rsidR="00204A8F" w:rsidRPr="00204A8F" w:rsidRDefault="00204A8F" w:rsidP="00204A8F">
                      <w:pPr>
                        <w:spacing w:after="0" w:line="240" w:lineRule="auto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sym w:font="Wingdings" w:char="F0F0"/>
                      </w:r>
                      <w:r>
                        <w:rPr>
                          <w:color w:val="767171" w:themeColor="background2" w:themeShade="80"/>
                        </w:rPr>
                        <w:t xml:space="preserve"> Les questions posées doivent correspondre à un niveau BAC+2 et de difficulté progressive afin de mettre à l’aise le candidat.</w:t>
                      </w:r>
                    </w:p>
                    <w:p w14:paraId="2E8E3B75" w14:textId="77777777" w:rsidR="00204A8F" w:rsidRDefault="00204A8F" w:rsidP="00204A8F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204A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Les documents ne doivent pas être annotés, ni conservés par un des membres du jury. </w:t>
                      </w:r>
                    </w:p>
                    <w:p w14:paraId="1FA2F16E" w14:textId="0BCB5011" w:rsidR="00C3134D" w:rsidRPr="00204A8F" w:rsidRDefault="00204A8F" w:rsidP="00204A8F">
                      <w:pPr>
                        <w:pStyle w:val="NormalWeb"/>
                        <w:spacing w:before="0" w:beforeAutospacing="0" w:after="0"/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sym w:font="Wingdings" w:char="F0F0"/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204A8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u w:val="single"/>
                        </w:rPr>
                        <w:t>Ils sont rendus aux candidats à la fin de l’entretien</w:t>
                      </w:r>
                      <w:r w:rsidRPr="00204A8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46A2A5" w14:textId="77777777" w:rsidR="003B4DC6" w:rsidRDefault="003B4DC6"/>
    <w:p w14:paraId="77DA7B44" w14:textId="77777777" w:rsidR="00C3134D" w:rsidRDefault="00C3134D"/>
    <w:p w14:paraId="13B7CC21" w14:textId="77777777" w:rsidR="00C3134D" w:rsidRDefault="00C3134D"/>
    <w:p w14:paraId="0D1EBB2C" w14:textId="77777777" w:rsidR="00C3134D" w:rsidRDefault="00C3134D"/>
    <w:p w14:paraId="6EFF4EC3" w14:textId="77777777" w:rsidR="00C3134D" w:rsidRDefault="00C3134D"/>
    <w:p w14:paraId="537D8F7E" w14:textId="77777777" w:rsidR="00C3134D" w:rsidRDefault="00C3134D"/>
    <w:p w14:paraId="12F6A9F8" w14:textId="77777777" w:rsidR="00C3134D" w:rsidRDefault="00C3134D"/>
    <w:p w14:paraId="1BE356BA" w14:textId="77777777" w:rsidR="00C3134D" w:rsidRDefault="00C3134D"/>
    <w:p w14:paraId="7B82E9EB" w14:textId="77777777" w:rsidR="00C3134D" w:rsidRDefault="00C3134D"/>
    <w:p w14:paraId="6854E018" w14:textId="05ED1017" w:rsidR="005F43D9" w:rsidRDefault="005F43D9"/>
    <w:p w14:paraId="728EF4EE" w14:textId="71573F9A" w:rsidR="00204A8F" w:rsidRDefault="00204A8F"/>
    <w:p w14:paraId="3B2FDB93" w14:textId="77777777" w:rsidR="00204A8F" w:rsidRDefault="00204A8F"/>
    <w:p w14:paraId="56F56C95" w14:textId="77777777" w:rsidR="00204A8F" w:rsidRDefault="00204A8F" w:rsidP="00204A8F">
      <w:pPr>
        <w:pStyle w:val="NormalWeb"/>
        <w:spacing w:after="0"/>
        <w:jc w:val="both"/>
      </w:pPr>
    </w:p>
    <w:p w14:paraId="3AFE21CD" w14:textId="77777777" w:rsidR="00204A8F" w:rsidRDefault="00204A8F" w:rsidP="00204A8F">
      <w:pPr>
        <w:pStyle w:val="NormalWeb"/>
        <w:spacing w:after="0"/>
        <w:jc w:val="both"/>
      </w:pPr>
    </w:p>
    <w:p w14:paraId="7FFEEEDD" w14:textId="721E7E02" w:rsidR="00204A8F" w:rsidRDefault="00204A8F"/>
    <w:p w14:paraId="1B25DF26" w14:textId="77777777" w:rsidR="00C3134D" w:rsidRPr="00C3134D" w:rsidRDefault="00C3134D" w:rsidP="00CA5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C3134D">
        <w:rPr>
          <w:b/>
          <w:bCs/>
        </w:rPr>
        <w:t>COMPETENCES EVALUEES</w:t>
      </w:r>
    </w:p>
    <w:p w14:paraId="16EE73E6" w14:textId="77777777" w:rsidR="00C3134D" w:rsidRPr="00C3134D" w:rsidRDefault="00C3134D" w:rsidP="00C31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43D9">
        <w:rPr>
          <w:rFonts w:cstheme="minorHAnsi"/>
          <w:b/>
          <w:bCs/>
        </w:rPr>
        <w:t>A6</w:t>
      </w:r>
      <w:r w:rsidRPr="00C3134D">
        <w:rPr>
          <w:rFonts w:cstheme="minorHAnsi"/>
        </w:rPr>
        <w:t xml:space="preserve"> Suivre et contrôler la prestation selon les termes d’un contrat</w:t>
      </w:r>
    </w:p>
    <w:p w14:paraId="54E0EFC8" w14:textId="77777777" w:rsidR="00C3134D" w:rsidRPr="00C3134D" w:rsidRDefault="00C3134D" w:rsidP="00C31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43D9">
        <w:rPr>
          <w:rFonts w:cstheme="minorHAnsi"/>
          <w:b/>
          <w:bCs/>
        </w:rPr>
        <w:t>B1</w:t>
      </w:r>
      <w:r w:rsidRPr="00C3134D">
        <w:rPr>
          <w:rFonts w:cstheme="minorHAnsi"/>
        </w:rPr>
        <w:t xml:space="preserve"> Repérer les exigences réglementaires et normatives applicables à l’organisation</w:t>
      </w:r>
    </w:p>
    <w:p w14:paraId="545BB275" w14:textId="77777777" w:rsidR="00C3134D" w:rsidRPr="00C3134D" w:rsidRDefault="00C3134D" w:rsidP="00C31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43D9">
        <w:rPr>
          <w:rFonts w:cstheme="minorHAnsi"/>
          <w:b/>
          <w:bCs/>
        </w:rPr>
        <w:t>B4</w:t>
      </w:r>
      <w:r w:rsidRPr="00C3134D">
        <w:rPr>
          <w:rFonts w:cstheme="minorHAnsi"/>
        </w:rPr>
        <w:t xml:space="preserve"> Elaborer et mettre en œuvre les plans d’actions correctives, préventives ou</w:t>
      </w:r>
      <w:r>
        <w:rPr>
          <w:rFonts w:cstheme="minorHAnsi"/>
        </w:rPr>
        <w:t xml:space="preserve"> </w:t>
      </w:r>
      <w:r w:rsidRPr="00C3134D">
        <w:rPr>
          <w:rFonts w:cstheme="minorHAnsi"/>
        </w:rPr>
        <w:t>d’amélioration et évaluer les résultats</w:t>
      </w:r>
    </w:p>
    <w:p w14:paraId="5CDA146F" w14:textId="77777777" w:rsidR="00C3134D" w:rsidRPr="00C3134D" w:rsidRDefault="00C3134D" w:rsidP="00C31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43D9">
        <w:rPr>
          <w:rFonts w:cstheme="minorHAnsi"/>
          <w:b/>
          <w:bCs/>
        </w:rPr>
        <w:t>B5</w:t>
      </w:r>
      <w:r w:rsidRPr="00C3134D">
        <w:rPr>
          <w:rFonts w:cstheme="minorHAnsi"/>
        </w:rPr>
        <w:t xml:space="preserve"> Réaliser un audit interne et en rendre compte</w:t>
      </w:r>
    </w:p>
    <w:p w14:paraId="354ECFAD" w14:textId="77777777" w:rsidR="00C3134D" w:rsidRDefault="00C3134D" w:rsidP="00C313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5F43D9">
        <w:rPr>
          <w:rFonts w:cstheme="minorHAnsi"/>
          <w:b/>
          <w:bCs/>
        </w:rPr>
        <w:t>C3</w:t>
      </w:r>
      <w:r w:rsidRPr="00C3134D">
        <w:rPr>
          <w:rFonts w:cstheme="minorHAnsi"/>
        </w:rPr>
        <w:t xml:space="preserve"> Conduire un entretien en situation professionnelle</w:t>
      </w:r>
    </w:p>
    <w:p w14:paraId="30CE0F38" w14:textId="359ACD20" w:rsidR="00CA5812" w:rsidRPr="00CA5812" w:rsidRDefault="00CA5812" w:rsidP="00C3134D">
      <w:pPr>
        <w:rPr>
          <w:rFonts w:cstheme="minorHAnsi"/>
          <w:b/>
          <w:bCs/>
        </w:rPr>
      </w:pPr>
      <w:bookmarkStart w:id="0" w:name="_GoBack"/>
      <w:bookmarkEnd w:id="0"/>
      <w:r w:rsidRPr="00CA5812">
        <w:rPr>
          <w:rFonts w:cstheme="minorHAnsi"/>
          <w:b/>
          <w:bCs/>
        </w:rPr>
        <w:t>Le jury attend donc dans cette épreuve :</w:t>
      </w:r>
    </w:p>
    <w:p w14:paraId="6C2AA664" w14:textId="77777777" w:rsidR="00C3134D" w:rsidRPr="00CA5812" w:rsidRDefault="00CA5812" w:rsidP="00CA5812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L’</w:t>
      </w:r>
      <w:r w:rsidR="00C3134D" w:rsidRPr="00C3134D">
        <w:rPr>
          <w:sz w:val="22"/>
          <w:szCs w:val="22"/>
        </w:rPr>
        <w:t>analyse d’une situation de départ</w:t>
      </w:r>
      <w:r>
        <w:rPr>
          <w:sz w:val="22"/>
          <w:szCs w:val="22"/>
        </w:rPr>
        <w:t>, un diagnostic</w:t>
      </w:r>
    </w:p>
    <w:p w14:paraId="3B3E3C5F" w14:textId="77777777" w:rsidR="00CA5812" w:rsidRPr="00CA5812" w:rsidRDefault="00CA5812" w:rsidP="00CA5812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L’appui règlementaire le cas échéant</w:t>
      </w:r>
    </w:p>
    <w:p w14:paraId="5D9ECDAB" w14:textId="77777777" w:rsidR="00CA5812" w:rsidRPr="00CA5812" w:rsidRDefault="00CA5812" w:rsidP="00CA5812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La proposition d’améliorations cohérentes, de solutions correctives, pertinentes au regard de la problématique énoncée</w:t>
      </w:r>
    </w:p>
    <w:p w14:paraId="30450C10" w14:textId="77777777" w:rsidR="00CA5812" w:rsidRPr="00CA5812" w:rsidRDefault="00CA5812" w:rsidP="00CA5812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La justification des propositions énoncées</w:t>
      </w:r>
    </w:p>
    <w:p w14:paraId="63EC8DB7" w14:textId="77777777" w:rsidR="00CA5812" w:rsidRPr="00CA5812" w:rsidRDefault="00CA5812" w:rsidP="00CA5812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La mobilisation de connaissances scientifiques et techniques</w:t>
      </w:r>
    </w:p>
    <w:p w14:paraId="05057F66" w14:textId="77777777" w:rsidR="00CA5812" w:rsidRPr="005F43D9" w:rsidRDefault="005F43D9" w:rsidP="00CA5812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Une maîtrise satisfaisante de la langue française</w:t>
      </w:r>
    </w:p>
    <w:p w14:paraId="3EF51E55" w14:textId="77777777" w:rsidR="005F43D9" w:rsidRPr="00C3134D" w:rsidRDefault="005F43D9" w:rsidP="00CA5812">
      <w:pPr>
        <w:pStyle w:val="Default"/>
        <w:numPr>
          <w:ilvl w:val="0"/>
          <w:numId w:val="3"/>
        </w:numPr>
      </w:pPr>
      <w:r>
        <w:rPr>
          <w:sz w:val="22"/>
          <w:szCs w:val="22"/>
        </w:rPr>
        <w:t>Une aptitude à la communication et au dialogue</w:t>
      </w:r>
    </w:p>
    <w:p w14:paraId="5C997825" w14:textId="2565B824" w:rsidR="00C3134D" w:rsidRDefault="00C3134D" w:rsidP="00CA5812">
      <w:pPr>
        <w:pStyle w:val="Default"/>
        <w:ind w:left="720"/>
      </w:pPr>
    </w:p>
    <w:p w14:paraId="5A22E3E6" w14:textId="77777777" w:rsidR="00204A8F" w:rsidRPr="00023476" w:rsidRDefault="00204A8F" w:rsidP="00204A8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23476">
        <w:rPr>
          <w:rFonts w:cstheme="minorHAnsi"/>
          <w:sz w:val="20"/>
          <w:szCs w:val="20"/>
        </w:rPr>
        <w:t>Pour les critères d’évaluation relevant de l’expression communication, les déclinaisons sont précisées dans le tableau suivant :</w:t>
      </w:r>
    </w:p>
    <w:tbl>
      <w:tblPr>
        <w:tblW w:w="101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216"/>
        <w:gridCol w:w="7314"/>
      </w:tblGrid>
      <w:tr w:rsidR="00204A8F" w:rsidRPr="00023476" w14:paraId="65F70EE8" w14:textId="77777777" w:rsidTr="00204A8F">
        <w:trPr>
          <w:cantSplit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0C53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Expression Communication</w:t>
            </w:r>
          </w:p>
          <w:p w14:paraId="578FBF9E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ECRIT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E6B7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023476">
              <w:rPr>
                <w:rFonts w:cstheme="minorHAnsi"/>
                <w:sz w:val="20"/>
                <w:szCs w:val="20"/>
              </w:rPr>
              <w:t>nsuffisant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DDDE9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Nombreuses erreurs d'orthographe, de grammaire et de syntaxe.</w:t>
            </w:r>
          </w:p>
        </w:tc>
      </w:tr>
      <w:tr w:rsidR="00204A8F" w:rsidRPr="00023476" w14:paraId="50E33104" w14:textId="77777777" w:rsidTr="00204A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BD43" w14:textId="77777777" w:rsidR="00204A8F" w:rsidRPr="00023476" w:rsidRDefault="00204A8F" w:rsidP="00C71C9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B27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023476">
              <w:rPr>
                <w:rFonts w:cstheme="minorHAnsi"/>
                <w:sz w:val="20"/>
                <w:szCs w:val="20"/>
              </w:rPr>
              <w:t>cceptable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52E1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Lecture aisée, mais comporte encore quelques erreurs d'orthographe et de syntaxe.</w:t>
            </w:r>
          </w:p>
        </w:tc>
      </w:tr>
      <w:tr w:rsidR="00204A8F" w:rsidRPr="00023476" w14:paraId="49DDC15F" w14:textId="77777777" w:rsidTr="00204A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57E6" w14:textId="77777777" w:rsidR="00204A8F" w:rsidRPr="00023476" w:rsidRDefault="00204A8F" w:rsidP="00C71C91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DD2F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023476">
              <w:rPr>
                <w:rFonts w:cstheme="minorHAnsi"/>
                <w:sz w:val="20"/>
                <w:szCs w:val="20"/>
              </w:rPr>
              <w:t>aîtrisé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2A9E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Clairement rédigé, lecture fluide, sans faute.</w:t>
            </w:r>
          </w:p>
        </w:tc>
      </w:tr>
      <w:tr w:rsidR="00204A8F" w:rsidRPr="00023476" w14:paraId="31FC9D74" w14:textId="77777777" w:rsidTr="00204A8F">
        <w:trPr>
          <w:cantSplit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2869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Expression Communication</w:t>
            </w:r>
          </w:p>
          <w:p w14:paraId="2D2B2840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023476">
              <w:rPr>
                <w:rFonts w:asciiTheme="minorHAnsi" w:hAnsiTheme="minorHAnsi" w:cstheme="minorHAnsi"/>
                <w:bCs/>
                <w:lang w:eastAsia="en-US"/>
              </w:rPr>
              <w:t>Exposé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EC80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023476">
              <w:rPr>
                <w:rFonts w:cstheme="minorHAnsi"/>
                <w:sz w:val="20"/>
                <w:szCs w:val="20"/>
              </w:rPr>
              <w:t>nsuffisant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4CEC0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Prononciation défaillante, hésitations, langue non maîtrisée.</w:t>
            </w:r>
          </w:p>
        </w:tc>
      </w:tr>
      <w:tr w:rsidR="00204A8F" w:rsidRPr="00023476" w14:paraId="72ABF07B" w14:textId="77777777" w:rsidTr="00204A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12ECD" w14:textId="77777777" w:rsidR="00204A8F" w:rsidRPr="00023476" w:rsidRDefault="00204A8F" w:rsidP="00C71C91">
            <w:pPr>
              <w:spacing w:after="0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923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023476">
              <w:rPr>
                <w:rFonts w:cstheme="minorHAnsi"/>
                <w:sz w:val="20"/>
                <w:szCs w:val="20"/>
              </w:rPr>
              <w:t>cceptable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9550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Prononciation correcte du lexique spécialisé, s'exprime par une succession de phrases simples.</w:t>
            </w:r>
          </w:p>
        </w:tc>
      </w:tr>
      <w:tr w:rsidR="00204A8F" w:rsidRPr="00023476" w14:paraId="65EAC3A5" w14:textId="77777777" w:rsidTr="00204A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9765" w14:textId="77777777" w:rsidR="00204A8F" w:rsidRPr="00023476" w:rsidRDefault="00204A8F" w:rsidP="00C71C91">
            <w:pPr>
              <w:spacing w:after="0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C925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023476">
              <w:rPr>
                <w:rFonts w:cstheme="minorHAnsi"/>
                <w:sz w:val="20"/>
                <w:szCs w:val="20"/>
              </w:rPr>
              <w:t>aîtrisé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A66E8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S'exprime de façon claire et détaillée sur son sujet de spécialité.</w:t>
            </w:r>
          </w:p>
        </w:tc>
      </w:tr>
      <w:tr w:rsidR="00204A8F" w:rsidRPr="00023476" w14:paraId="25CA8C38" w14:textId="77777777" w:rsidTr="00204A8F">
        <w:trPr>
          <w:cantSplit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8A52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Expression Communication</w:t>
            </w:r>
          </w:p>
          <w:p w14:paraId="64A775E1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Cs/>
                <w:lang w:eastAsia="en-US"/>
              </w:rPr>
            </w:pPr>
            <w:r w:rsidRPr="00023476">
              <w:rPr>
                <w:rFonts w:asciiTheme="minorHAnsi" w:hAnsiTheme="minorHAnsi" w:cstheme="minorHAnsi"/>
                <w:bCs/>
                <w:lang w:eastAsia="en-US"/>
              </w:rPr>
              <w:t>Entretien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2FF4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I</w:t>
            </w:r>
            <w:r w:rsidRPr="00023476">
              <w:rPr>
                <w:rFonts w:cstheme="minorHAnsi"/>
                <w:sz w:val="20"/>
                <w:szCs w:val="20"/>
              </w:rPr>
              <w:t>nsuffisant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56BE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Difficile à suivre, échange très limité. La communication repose sur l'aide apportée par l'examinateur.</w:t>
            </w:r>
          </w:p>
        </w:tc>
      </w:tr>
      <w:tr w:rsidR="00204A8F" w:rsidRPr="00023476" w14:paraId="2229553F" w14:textId="77777777" w:rsidTr="00204A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07F9" w14:textId="77777777" w:rsidR="00204A8F" w:rsidRPr="00023476" w:rsidRDefault="00204A8F" w:rsidP="00C71C91">
            <w:pPr>
              <w:spacing w:after="0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CE2C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023476">
              <w:rPr>
                <w:rFonts w:cstheme="minorHAnsi"/>
                <w:sz w:val="20"/>
                <w:szCs w:val="20"/>
              </w:rPr>
              <w:t>cceptable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4B58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Possède les outils linguistiques lui permettant d'échanger de façon assez fluide, repose sur l'aide apportée par le jury.</w:t>
            </w:r>
          </w:p>
        </w:tc>
      </w:tr>
      <w:tr w:rsidR="00204A8F" w:rsidRPr="00023476" w14:paraId="55FFAFF3" w14:textId="77777777" w:rsidTr="00204A8F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2968" w14:textId="77777777" w:rsidR="00204A8F" w:rsidRPr="00023476" w:rsidRDefault="00204A8F" w:rsidP="00C71C91">
            <w:pPr>
              <w:spacing w:after="0"/>
              <w:rPr>
                <w:rFonts w:eastAsia="Times New Roman" w:cstheme="minorHAnsi"/>
                <w:b/>
                <w:bCs/>
                <w:cap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3441" w14:textId="77777777" w:rsidR="00204A8F" w:rsidRPr="00023476" w:rsidRDefault="00204A8F" w:rsidP="00C71C9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023476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023476">
              <w:rPr>
                <w:rFonts w:cstheme="minorHAnsi"/>
                <w:sz w:val="20"/>
                <w:szCs w:val="20"/>
              </w:rPr>
              <w:t>aîtrisé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614E" w14:textId="77777777" w:rsidR="00204A8F" w:rsidRPr="00023476" w:rsidRDefault="00204A8F" w:rsidP="00C71C91">
            <w:pPr>
              <w:pStyle w:val="Corpsdetexte2"/>
              <w:spacing w:line="256" w:lineRule="auto"/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</w:pPr>
            <w:r w:rsidRPr="00023476">
              <w:rPr>
                <w:rFonts w:asciiTheme="minorHAnsi" w:hAnsiTheme="minorHAnsi" w:cstheme="minorHAnsi"/>
                <w:b w:val="0"/>
                <w:bCs/>
                <w:caps w:val="0"/>
                <w:lang w:eastAsia="en-US"/>
              </w:rPr>
              <w:t>S'implique dans l'échange, fait comprendre ses opinions même si ses interventions sont brèves ; s'autocorrige éventuellement.</w:t>
            </w:r>
          </w:p>
        </w:tc>
      </w:tr>
    </w:tbl>
    <w:p w14:paraId="06A31869" w14:textId="77777777" w:rsidR="00C3134D" w:rsidRPr="00204A8F" w:rsidRDefault="00C3134D" w:rsidP="00CA5812">
      <w:pPr>
        <w:pStyle w:val="Paragraphedeliste"/>
        <w:rPr>
          <w:rFonts w:cstheme="minorHAnsi"/>
          <w:sz w:val="20"/>
          <w:szCs w:val="20"/>
        </w:rPr>
      </w:pPr>
    </w:p>
    <w:p w14:paraId="39EC1603" w14:textId="77777777" w:rsidR="003B4DC6" w:rsidRDefault="003B4DC6"/>
    <w:p w14:paraId="31154ED4" w14:textId="77777777" w:rsidR="003B4DC6" w:rsidRDefault="003B4DC6"/>
    <w:p w14:paraId="197DD769" w14:textId="77777777" w:rsidR="003B4DC6" w:rsidRDefault="003B4DC6"/>
    <w:p w14:paraId="0BBD9A0F" w14:textId="77777777" w:rsidR="003B4DC6" w:rsidRDefault="003B4DC6"/>
    <w:p w14:paraId="03CBECCC" w14:textId="77777777" w:rsidR="003B4DC6" w:rsidRDefault="003B4DC6"/>
    <w:p w14:paraId="4147FC31" w14:textId="77777777" w:rsidR="003B4DC6" w:rsidRDefault="003B4DC6"/>
    <w:p w14:paraId="01A2B27B" w14:textId="77777777" w:rsidR="003B4DC6" w:rsidRDefault="003B4DC6"/>
    <w:sectPr w:rsidR="003B4DC6" w:rsidSect="00204A8F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4F27"/>
    <w:multiLevelType w:val="hybridMultilevel"/>
    <w:tmpl w:val="AE70A290"/>
    <w:lvl w:ilvl="0" w:tplc="4A74D91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8C7817"/>
    <w:multiLevelType w:val="hybridMultilevel"/>
    <w:tmpl w:val="34A04746"/>
    <w:lvl w:ilvl="0" w:tplc="BFACA2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D931AF"/>
    <w:multiLevelType w:val="hybridMultilevel"/>
    <w:tmpl w:val="DB20F0F2"/>
    <w:lvl w:ilvl="0" w:tplc="A7DC22D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C6"/>
    <w:rsid w:val="00023476"/>
    <w:rsid w:val="000700B3"/>
    <w:rsid w:val="00204A8F"/>
    <w:rsid w:val="003B4DC6"/>
    <w:rsid w:val="005F43D9"/>
    <w:rsid w:val="00635979"/>
    <w:rsid w:val="00C3134D"/>
    <w:rsid w:val="00CA5812"/>
    <w:rsid w:val="00EC3708"/>
    <w:rsid w:val="00F6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F5D64"/>
  <w15:chartTrackingRefBased/>
  <w15:docId w15:val="{93A771F5-552E-4EBF-BB79-B59028B7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B4DC6"/>
    <w:pPr>
      <w:ind w:left="720"/>
      <w:contextualSpacing/>
    </w:pPr>
  </w:style>
  <w:style w:type="paragraph" w:customStyle="1" w:styleId="Default">
    <w:name w:val="Default"/>
    <w:rsid w:val="00C313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sdetexte2">
    <w:name w:val="Body Text 2"/>
    <w:basedOn w:val="Normal"/>
    <w:link w:val="Corpsdetexte2Car"/>
    <w:semiHidden/>
    <w:unhideWhenUsed/>
    <w:rsid w:val="00204A8F"/>
    <w:pPr>
      <w:spacing w:after="0" w:line="240" w:lineRule="auto"/>
    </w:pPr>
    <w:rPr>
      <w:rFonts w:ascii="Times New Roman" w:eastAsia="Times New Roman" w:hAnsi="Times New Roman" w:cs="Times New Roman"/>
      <w:b/>
      <w:caps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204A8F"/>
    <w:rPr>
      <w:rFonts w:ascii="Times New Roman" w:eastAsia="Times New Roman" w:hAnsi="Times New Roman" w:cs="Times New Roman"/>
      <w:b/>
      <w:caps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204A8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manzoni</dc:creator>
  <cp:keywords/>
  <dc:description/>
  <cp:lastModifiedBy>nat manzoni</cp:lastModifiedBy>
  <cp:revision>3</cp:revision>
  <dcterms:created xsi:type="dcterms:W3CDTF">2019-11-18T10:33:00Z</dcterms:created>
  <dcterms:modified xsi:type="dcterms:W3CDTF">2019-11-18T14:55:00Z</dcterms:modified>
</cp:coreProperties>
</file>