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8" w:rsidRDefault="00B34BA8" w:rsidP="00B34BA8">
      <w:pPr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FF"/>
          <w:shd w:val="clear" w:color="auto" w:fill="FFFFFF"/>
        </w:rPr>
        <w:t>Hymne national</w:t>
      </w:r>
      <w:bookmarkStart w:id="0" w:name="_GoBack"/>
      <w:bookmarkEnd w:id="0"/>
    </w:p>
    <w:p w:rsidR="00BB2A62" w:rsidRPr="00B34BA8" w:rsidRDefault="00B34BA8" w:rsidP="00B34BA8">
      <w:r>
        <w:rPr>
          <w:rFonts w:ascii="Trebuchet MS" w:hAnsi="Trebuchet MS"/>
          <w:color w:val="000000"/>
          <w:shd w:val="clear" w:color="auto" w:fill="FFFFFF"/>
        </w:rPr>
        <w:t>Allons enfants de la Patrie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Le jour de gloire est arrivé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Contre nous de la tyrannie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L'étendard sanglant est levé (bis)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Entendez-vous dans les campagnes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Mugir ces féroces soldats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Ils viennent jusque dans vos bras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Egorger vos fils et vos compagnes.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FF"/>
          <w:shd w:val="clear" w:color="auto" w:fill="FFFFFF"/>
        </w:rPr>
        <w:t>Refrain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t>Aux armes, citoyens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Formez vos bataillons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Marchons ! Marchons !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Qu'un sang impur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Abreuve nos sillons</w:t>
      </w:r>
    </w:p>
    <w:sectPr w:rsidR="00BB2A62" w:rsidRPr="00B3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A8"/>
    <w:rsid w:val="00B34BA8"/>
    <w:rsid w:val="00E84219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83F6"/>
  <w15:chartTrackingRefBased/>
  <w15:docId w15:val="{75225A66-D5A1-422F-9D44-E7F151FA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2018-09-06T02:45:00Z</dcterms:created>
  <dcterms:modified xsi:type="dcterms:W3CDTF">2018-09-06T02:56:00Z</dcterms:modified>
</cp:coreProperties>
</file>