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2AC" w:rsidRDefault="007F31A8" w:rsidP="007F31A8">
      <w:pPr>
        <w:jc w:val="center"/>
        <w:rPr>
          <w:b/>
        </w:rPr>
      </w:pPr>
      <w:bookmarkStart w:id="0" w:name="_GoBack"/>
      <w:bookmarkEnd w:id="0"/>
      <w:r w:rsidRPr="007F31A8">
        <w:rPr>
          <w:b/>
        </w:rPr>
        <w:t>Atelier d’</w:t>
      </w:r>
      <w:r w:rsidR="00746B70">
        <w:rPr>
          <w:b/>
        </w:rPr>
        <w:t>écriture Collège DSM</w:t>
      </w:r>
      <w:r w:rsidR="001F75CA">
        <w:rPr>
          <w:b/>
        </w:rPr>
        <w:t xml:space="preserve"> (accompagnement éducatif)</w:t>
      </w:r>
    </w:p>
    <w:p w:rsidR="006F44E1" w:rsidRPr="007F0EAB" w:rsidRDefault="006F44E1" w:rsidP="006F44E1">
      <w:pPr>
        <w:rPr>
          <w:rFonts w:ascii="Times New Roman" w:eastAsia="Times New Roman" w:hAnsi="Times New Roman" w:cs="Times New Roman"/>
          <w:b/>
          <w:sz w:val="24"/>
          <w:szCs w:val="24"/>
          <w:u w:val="single"/>
        </w:rPr>
      </w:pPr>
      <w:r w:rsidRPr="007F0EAB">
        <w:rPr>
          <w:rFonts w:ascii="Times New Roman" w:eastAsia="Times New Roman" w:hAnsi="Times New Roman" w:cs="Times New Roman"/>
          <w:b/>
          <w:sz w:val="24"/>
          <w:szCs w:val="24"/>
          <w:u w:val="single"/>
        </w:rPr>
        <w:t>Objectif</w:t>
      </w:r>
      <w:r w:rsidR="00746B70">
        <w:rPr>
          <w:rFonts w:ascii="Times New Roman" w:eastAsia="Times New Roman" w:hAnsi="Times New Roman" w:cs="Times New Roman"/>
          <w:b/>
          <w:sz w:val="24"/>
          <w:szCs w:val="24"/>
          <w:u w:val="single"/>
        </w:rPr>
        <w:t>s</w:t>
      </w:r>
    </w:p>
    <w:p w:rsidR="006F44E1" w:rsidRDefault="006F44E1" w:rsidP="00746B70">
      <w:pPr>
        <w:ind w:firstLine="708"/>
        <w:jc w:val="both"/>
        <w:rPr>
          <w:rStyle w:val="apple-converted-space"/>
          <w:rFonts w:ascii="Times New Roman" w:eastAsia="Times New Roman" w:hAnsi="Times New Roman" w:cs="Times New Roman"/>
          <w:color w:val="000000" w:themeColor="text1"/>
          <w:sz w:val="24"/>
          <w:szCs w:val="24"/>
          <w:shd w:val="clear" w:color="auto" w:fill="F3F1F2"/>
        </w:rPr>
      </w:pPr>
      <w:r w:rsidRPr="1E3880D8">
        <w:rPr>
          <w:rFonts w:ascii="Times New Roman" w:eastAsia="Times New Roman" w:hAnsi="Times New Roman" w:cs="Times New Roman"/>
          <w:color w:val="000000" w:themeColor="text1"/>
          <w:sz w:val="24"/>
          <w:szCs w:val="24"/>
          <w:shd w:val="clear" w:color="auto" w:fill="F3F1F2"/>
        </w:rPr>
        <w:t>L’atelier a pour objectif d'accompagner l'éclosion et l'évolution de l'écriture de chacun dans un climat bienveillant, respectueux et convivial, excluant tout esprit de compétition, pour le plaisir d'écrire et de partager des textes.</w:t>
      </w:r>
      <w:r w:rsidRPr="1E3880D8">
        <w:rPr>
          <w:rStyle w:val="apple-converted-space"/>
          <w:rFonts w:ascii="Times New Roman" w:eastAsia="Times New Roman" w:hAnsi="Times New Roman" w:cs="Times New Roman"/>
          <w:color w:val="000000" w:themeColor="text1"/>
          <w:sz w:val="24"/>
          <w:szCs w:val="24"/>
          <w:shd w:val="clear" w:color="auto" w:fill="F3F1F2"/>
        </w:rPr>
        <w:t> </w:t>
      </w:r>
      <w:r w:rsidRPr="1E3880D8">
        <w:rPr>
          <w:rFonts w:ascii="Times New Roman" w:eastAsia="Times New Roman" w:hAnsi="Times New Roman" w:cs="Times New Roman"/>
          <w:color w:val="000000" w:themeColor="text1"/>
          <w:sz w:val="24"/>
          <w:szCs w:val="24"/>
          <w:shd w:val="clear" w:color="auto" w:fill="F3F1F2"/>
        </w:rPr>
        <w:t>L'animatrice propose des consignes et techniques d'écriture individuelle et collective, des outils et des références d'auteurs</w:t>
      </w:r>
      <w:r w:rsidR="00746B70">
        <w:rPr>
          <w:rFonts w:ascii="Times New Roman" w:eastAsia="Times New Roman" w:hAnsi="Times New Roman" w:cs="Times New Roman"/>
          <w:color w:val="000000" w:themeColor="text1"/>
          <w:sz w:val="24"/>
          <w:szCs w:val="24"/>
          <w:shd w:val="clear" w:color="auto" w:fill="F3F1F2"/>
        </w:rPr>
        <w:t xml:space="preserve">, pour majorer la maîtrise de la langue française (palier 3 du socle commun, compétence 1) </w:t>
      </w:r>
      <w:r w:rsidRPr="1E3880D8">
        <w:rPr>
          <w:rStyle w:val="apple-converted-space"/>
          <w:rFonts w:ascii="Times New Roman" w:eastAsia="Times New Roman" w:hAnsi="Times New Roman" w:cs="Times New Roman"/>
          <w:color w:val="000000" w:themeColor="text1"/>
          <w:sz w:val="24"/>
          <w:szCs w:val="24"/>
          <w:shd w:val="clear" w:color="auto" w:fill="F3F1F2"/>
        </w:rPr>
        <w:t> </w:t>
      </w:r>
      <w:r w:rsidRPr="00010A1D">
        <w:rPr>
          <w:rFonts w:ascii="Tahoma" w:hAnsi="Tahoma" w:cs="Tahoma"/>
          <w:color w:val="000000" w:themeColor="text1"/>
        </w:rPr>
        <w:br/>
      </w:r>
      <w:r w:rsidRPr="00010A1D">
        <w:rPr>
          <w:rFonts w:ascii="Tahoma" w:hAnsi="Tahoma" w:cs="Tahoma"/>
          <w:color w:val="000000" w:themeColor="text1"/>
        </w:rPr>
        <w:br/>
      </w:r>
      <w:r w:rsidRPr="1E3880D8">
        <w:rPr>
          <w:rFonts w:ascii="Times New Roman" w:eastAsia="Times New Roman" w:hAnsi="Times New Roman" w:cs="Times New Roman"/>
          <w:color w:val="000000" w:themeColor="text1"/>
          <w:sz w:val="24"/>
          <w:szCs w:val="24"/>
          <w:shd w:val="clear" w:color="auto" w:fill="F3F1F2"/>
        </w:rPr>
        <w:t>L'invitation est lancée de donner libre cours à sa plume, de trouver son propre style. Les textes sont lus, écoutés, et commentés et d'une séance à l'autre, l'écriture prend corps.</w:t>
      </w:r>
      <w:r w:rsidRPr="1E3880D8">
        <w:rPr>
          <w:rStyle w:val="apple-converted-space"/>
          <w:rFonts w:ascii="Times New Roman" w:eastAsia="Times New Roman" w:hAnsi="Times New Roman" w:cs="Times New Roman"/>
          <w:color w:val="000000" w:themeColor="text1"/>
          <w:sz w:val="24"/>
          <w:szCs w:val="24"/>
          <w:shd w:val="clear" w:color="auto" w:fill="F3F1F2"/>
        </w:rPr>
        <w:t> </w:t>
      </w:r>
    </w:p>
    <w:p w:rsidR="00746B70" w:rsidRDefault="00746B70" w:rsidP="00746B70">
      <w:pPr>
        <w:jc w:val="both"/>
        <w:rPr>
          <w:rStyle w:val="apple-converted-space"/>
          <w:rFonts w:ascii="Times New Roman" w:eastAsia="Times New Roman" w:hAnsi="Times New Roman" w:cs="Times New Roman"/>
          <w:color w:val="000000" w:themeColor="text1"/>
          <w:sz w:val="24"/>
          <w:szCs w:val="24"/>
          <w:shd w:val="clear" w:color="auto" w:fill="F3F1F2"/>
        </w:rPr>
      </w:pPr>
      <w:r>
        <w:rPr>
          <w:rStyle w:val="apple-converted-space"/>
          <w:rFonts w:ascii="Times New Roman" w:eastAsia="Times New Roman" w:hAnsi="Times New Roman" w:cs="Times New Roman"/>
          <w:color w:val="000000" w:themeColor="text1"/>
          <w:sz w:val="24"/>
          <w:szCs w:val="24"/>
          <w:shd w:val="clear" w:color="auto" w:fill="F3F1F2"/>
        </w:rPr>
        <w:t>Une brochure finale pourra  rassembler les meilleures productions des scripteurs.</w:t>
      </w:r>
    </w:p>
    <w:p w:rsidR="006F44E1" w:rsidRDefault="006F44E1" w:rsidP="00746B70">
      <w:pPr>
        <w:jc w:val="center"/>
        <w:rPr>
          <w:rStyle w:val="apple-converted-space"/>
          <w:rFonts w:ascii="Times New Roman" w:eastAsia="Times New Roman" w:hAnsi="Times New Roman" w:cs="Times New Roman"/>
          <w:color w:val="000000" w:themeColor="text1"/>
          <w:sz w:val="24"/>
          <w:szCs w:val="24"/>
          <w:shd w:val="clear" w:color="auto" w:fill="F3F1F2"/>
        </w:rPr>
      </w:pPr>
      <w:r>
        <w:rPr>
          <w:rStyle w:val="apple-converted-space"/>
          <w:rFonts w:ascii="Times New Roman" w:eastAsia="Times New Roman" w:hAnsi="Times New Roman" w:cs="Times New Roman"/>
          <w:color w:val="000000" w:themeColor="text1"/>
          <w:sz w:val="24"/>
          <w:szCs w:val="24"/>
          <w:shd w:val="clear" w:color="auto" w:fill="F3F1F2"/>
        </w:rPr>
        <w:t>Nicole -Chardon-</w:t>
      </w:r>
      <w:proofErr w:type="spellStart"/>
      <w:r>
        <w:rPr>
          <w:rStyle w:val="apple-converted-space"/>
          <w:rFonts w:ascii="Times New Roman" w:eastAsia="Times New Roman" w:hAnsi="Times New Roman" w:cs="Times New Roman"/>
          <w:color w:val="000000" w:themeColor="text1"/>
          <w:sz w:val="24"/>
          <w:szCs w:val="24"/>
          <w:shd w:val="clear" w:color="auto" w:fill="F3F1F2"/>
        </w:rPr>
        <w:t>Isch</w:t>
      </w:r>
      <w:proofErr w:type="spellEnd"/>
      <w:r w:rsidR="00746B70">
        <w:rPr>
          <w:rStyle w:val="apple-converted-space"/>
          <w:rFonts w:ascii="Times New Roman" w:eastAsia="Times New Roman" w:hAnsi="Times New Roman" w:cs="Times New Roman"/>
          <w:color w:val="000000" w:themeColor="text1"/>
          <w:sz w:val="24"/>
          <w:szCs w:val="24"/>
          <w:shd w:val="clear" w:color="auto" w:fill="F3F1F2"/>
        </w:rPr>
        <w:t xml:space="preserve">, </w:t>
      </w:r>
      <w:r>
        <w:rPr>
          <w:rStyle w:val="apple-converted-space"/>
          <w:rFonts w:ascii="Times New Roman" w:eastAsia="Times New Roman" w:hAnsi="Times New Roman" w:cs="Times New Roman"/>
          <w:color w:val="000000" w:themeColor="text1"/>
          <w:sz w:val="24"/>
          <w:szCs w:val="24"/>
          <w:shd w:val="clear" w:color="auto" w:fill="F3F1F2"/>
        </w:rPr>
        <w:t>Ecrivain-Chercheur</w:t>
      </w:r>
    </w:p>
    <w:p w:rsidR="006F44E1" w:rsidRDefault="006F44E1" w:rsidP="00746B70">
      <w:pPr>
        <w:ind w:left="1416"/>
        <w:jc w:val="center"/>
        <w:rPr>
          <w:rStyle w:val="apple-converted-space"/>
          <w:rFonts w:ascii="Times New Roman" w:eastAsia="Times New Roman" w:hAnsi="Times New Roman" w:cs="Times New Roman"/>
          <w:color w:val="000000" w:themeColor="text1"/>
          <w:sz w:val="24"/>
          <w:szCs w:val="24"/>
          <w:shd w:val="clear" w:color="auto" w:fill="F3F1F2"/>
        </w:rPr>
      </w:pPr>
      <w:r>
        <w:rPr>
          <w:rStyle w:val="apple-converted-space"/>
          <w:rFonts w:ascii="Times New Roman" w:eastAsia="Times New Roman" w:hAnsi="Times New Roman" w:cs="Times New Roman"/>
          <w:color w:val="000000" w:themeColor="text1"/>
          <w:sz w:val="24"/>
          <w:szCs w:val="24"/>
          <w:shd w:val="clear" w:color="auto" w:fill="F3F1F2"/>
        </w:rPr>
        <w:t>Enseignan</w:t>
      </w:r>
      <w:r w:rsidR="00746B70">
        <w:rPr>
          <w:rStyle w:val="apple-converted-space"/>
          <w:rFonts w:ascii="Times New Roman" w:eastAsia="Times New Roman" w:hAnsi="Times New Roman" w:cs="Times New Roman"/>
          <w:color w:val="000000" w:themeColor="text1"/>
          <w:sz w:val="24"/>
          <w:szCs w:val="24"/>
          <w:shd w:val="clear" w:color="auto" w:fill="F3F1F2"/>
        </w:rPr>
        <w:t>te en Lettres Classiqu</w:t>
      </w:r>
      <w:r>
        <w:rPr>
          <w:rStyle w:val="apple-converted-space"/>
          <w:rFonts w:ascii="Times New Roman" w:eastAsia="Times New Roman" w:hAnsi="Times New Roman" w:cs="Times New Roman"/>
          <w:color w:val="000000" w:themeColor="text1"/>
          <w:sz w:val="24"/>
          <w:szCs w:val="24"/>
          <w:shd w:val="clear" w:color="auto" w:fill="F3F1F2"/>
        </w:rPr>
        <w:t>es</w:t>
      </w:r>
    </w:p>
    <w:p w:rsidR="006F44E1" w:rsidRDefault="006F44E1" w:rsidP="00746B70">
      <w:pPr>
        <w:ind w:left="1416"/>
        <w:jc w:val="center"/>
        <w:rPr>
          <w:rStyle w:val="apple-converted-space"/>
          <w:rFonts w:ascii="Times New Roman" w:eastAsia="Times New Roman" w:hAnsi="Times New Roman" w:cs="Times New Roman"/>
          <w:color w:val="000000" w:themeColor="text1"/>
          <w:sz w:val="24"/>
          <w:szCs w:val="24"/>
        </w:rPr>
      </w:pPr>
      <w:r>
        <w:rPr>
          <w:rStyle w:val="apple-converted-space"/>
          <w:rFonts w:ascii="Times New Roman" w:eastAsia="Times New Roman" w:hAnsi="Times New Roman" w:cs="Times New Roman"/>
          <w:color w:val="000000" w:themeColor="text1"/>
          <w:sz w:val="24"/>
          <w:szCs w:val="24"/>
          <w:shd w:val="clear" w:color="auto" w:fill="F3F1F2"/>
        </w:rPr>
        <w:t>Directrice de collection chez Ecrire en Océanie</w:t>
      </w:r>
    </w:p>
    <w:p w:rsidR="006F44E1" w:rsidRDefault="006F44E1" w:rsidP="007F31A8">
      <w:pPr>
        <w:jc w:val="center"/>
        <w:rPr>
          <w:b/>
        </w:rPr>
      </w:pPr>
    </w:p>
    <w:p w:rsidR="007F31A8" w:rsidRPr="007F0EAB" w:rsidRDefault="007F31A8" w:rsidP="007F31A8">
      <w:pPr>
        <w:rPr>
          <w:rFonts w:ascii="Times New Roman" w:eastAsia="Times New Roman" w:hAnsi="Times New Roman" w:cs="Times New Roman"/>
          <w:b/>
          <w:sz w:val="24"/>
          <w:szCs w:val="24"/>
          <w:u w:val="single"/>
        </w:rPr>
      </w:pPr>
      <w:r w:rsidRPr="007F0EAB">
        <w:rPr>
          <w:rFonts w:ascii="Times New Roman" w:eastAsia="Times New Roman" w:hAnsi="Times New Roman" w:cs="Times New Roman"/>
          <w:b/>
          <w:sz w:val="24"/>
          <w:szCs w:val="24"/>
          <w:u w:val="single"/>
        </w:rPr>
        <w:t>Sommaire</w:t>
      </w:r>
      <w:r>
        <w:rPr>
          <w:rFonts w:ascii="Times New Roman" w:eastAsia="Times New Roman" w:hAnsi="Times New Roman" w:cs="Times New Roman"/>
          <w:b/>
          <w:sz w:val="24"/>
          <w:szCs w:val="24"/>
          <w:u w:val="single"/>
        </w:rPr>
        <w:t xml:space="preserve"> prévisionnel de la brochure finale</w:t>
      </w:r>
    </w:p>
    <w:p w:rsidR="007F31A8" w:rsidRDefault="007F31A8" w:rsidP="007F31A8">
      <w:pPr>
        <w:rPr>
          <w:rFonts w:ascii="Times New Roman" w:eastAsia="Times New Roman" w:hAnsi="Times New Roman" w:cs="Times New Roman"/>
          <w:sz w:val="24"/>
          <w:szCs w:val="24"/>
        </w:rPr>
      </w:pPr>
      <w:r>
        <w:rPr>
          <w:rFonts w:ascii="Times New Roman" w:eastAsia="Times New Roman" w:hAnsi="Times New Roman" w:cs="Times New Roman"/>
          <w:sz w:val="24"/>
          <w:szCs w:val="24"/>
        </w:rPr>
        <w:t>- Objectif et Remerciements</w:t>
      </w:r>
    </w:p>
    <w:p w:rsidR="007F31A8" w:rsidRDefault="007F31A8" w:rsidP="007F31A8">
      <w:pPr>
        <w:rPr>
          <w:rFonts w:ascii="Times New Roman" w:eastAsia="Times New Roman" w:hAnsi="Times New Roman" w:cs="Times New Roman"/>
          <w:sz w:val="24"/>
          <w:szCs w:val="24"/>
        </w:rPr>
      </w:pPr>
      <w:r>
        <w:rPr>
          <w:rFonts w:ascii="Times New Roman" w:eastAsia="Times New Roman" w:hAnsi="Times New Roman" w:cs="Times New Roman"/>
          <w:sz w:val="24"/>
          <w:szCs w:val="24"/>
        </w:rPr>
        <w:t>- Participants</w:t>
      </w:r>
    </w:p>
    <w:p w:rsidR="007F31A8" w:rsidRDefault="00746B70" w:rsidP="007F31A8">
      <w:pPr>
        <w:rPr>
          <w:rFonts w:ascii="Times New Roman" w:eastAsia="Times New Roman" w:hAnsi="Times New Roman" w:cs="Times New Roman"/>
          <w:sz w:val="24"/>
          <w:szCs w:val="24"/>
        </w:rPr>
      </w:pPr>
      <w:r>
        <w:rPr>
          <w:rFonts w:ascii="Times New Roman" w:eastAsia="Times New Roman" w:hAnsi="Times New Roman" w:cs="Times New Roman"/>
          <w:sz w:val="24"/>
          <w:szCs w:val="24"/>
        </w:rPr>
        <w:t>- Préface de la</w:t>
      </w:r>
      <w:r w:rsidR="007F31A8">
        <w:rPr>
          <w:rFonts w:ascii="Times New Roman" w:eastAsia="Times New Roman" w:hAnsi="Times New Roman" w:cs="Times New Roman"/>
          <w:sz w:val="24"/>
          <w:szCs w:val="24"/>
        </w:rPr>
        <w:t xml:space="preserve"> Principal</w:t>
      </w:r>
      <w:r>
        <w:rPr>
          <w:rFonts w:ascii="Times New Roman" w:eastAsia="Times New Roman" w:hAnsi="Times New Roman" w:cs="Times New Roman"/>
          <w:sz w:val="24"/>
          <w:szCs w:val="24"/>
        </w:rPr>
        <w:t>e</w:t>
      </w:r>
    </w:p>
    <w:p w:rsidR="007F31A8" w:rsidRDefault="007F31A8" w:rsidP="007F31A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46B70">
        <w:rPr>
          <w:rFonts w:ascii="Times New Roman" w:eastAsia="Times New Roman" w:hAnsi="Times New Roman" w:cs="Times New Roman"/>
          <w:sz w:val="24"/>
          <w:szCs w:val="24"/>
        </w:rPr>
        <w:t>P</w:t>
      </w:r>
      <w:r>
        <w:rPr>
          <w:rFonts w:ascii="Times New Roman" w:eastAsia="Times New Roman" w:hAnsi="Times New Roman" w:cs="Times New Roman"/>
          <w:sz w:val="24"/>
          <w:szCs w:val="24"/>
        </w:rPr>
        <w:t>roductions proposées</w:t>
      </w:r>
    </w:p>
    <w:p w:rsidR="007F31A8" w:rsidRPr="009D0F9B" w:rsidRDefault="007F31A8" w:rsidP="007F31A8">
      <w:pPr>
        <w:pStyle w:val="Paragraphedeliste"/>
        <w:numPr>
          <w:ilvl w:val="0"/>
          <w:numId w:val="1"/>
        </w:numPr>
        <w:rPr>
          <w:sz w:val="24"/>
          <w:szCs w:val="24"/>
        </w:rPr>
      </w:pPr>
      <w:r>
        <w:rPr>
          <w:rFonts w:ascii="Times New Roman" w:eastAsia="Times New Roman" w:hAnsi="Times New Roman" w:cs="Times New Roman"/>
          <w:sz w:val="24"/>
          <w:szCs w:val="24"/>
        </w:rPr>
        <w:t>La boîte à mots (œuvres collectives)</w:t>
      </w:r>
    </w:p>
    <w:p w:rsidR="007F31A8" w:rsidRDefault="007F31A8" w:rsidP="007F31A8">
      <w:pPr>
        <w:pStyle w:val="Paragraphedeliste"/>
        <w:numPr>
          <w:ilvl w:val="0"/>
          <w:numId w:val="1"/>
        </w:numPr>
        <w:rPr>
          <w:sz w:val="24"/>
          <w:szCs w:val="24"/>
        </w:rPr>
      </w:pPr>
      <w:r>
        <w:rPr>
          <w:rFonts w:ascii="Times New Roman" w:eastAsia="Times New Roman" w:hAnsi="Times New Roman" w:cs="Times New Roman"/>
          <w:sz w:val="24"/>
          <w:szCs w:val="24"/>
        </w:rPr>
        <w:t>Poèmes à la manière de</w:t>
      </w:r>
    </w:p>
    <w:p w:rsidR="007F31A8" w:rsidRDefault="007F31A8" w:rsidP="007F31A8">
      <w:pPr>
        <w:pStyle w:val="Paragraphedeliste"/>
        <w:numPr>
          <w:ilvl w:val="0"/>
          <w:numId w:val="1"/>
        </w:numPr>
        <w:rPr>
          <w:sz w:val="24"/>
          <w:szCs w:val="24"/>
        </w:rPr>
      </w:pPr>
      <w:r w:rsidRPr="1E3880D8">
        <w:rPr>
          <w:rFonts w:ascii="Times New Roman" w:eastAsia="Times New Roman" w:hAnsi="Times New Roman" w:cs="Times New Roman"/>
          <w:sz w:val="24"/>
          <w:szCs w:val="24"/>
        </w:rPr>
        <w:t xml:space="preserve"> Haïkus</w:t>
      </w:r>
    </w:p>
    <w:p w:rsidR="007F31A8" w:rsidRPr="00B84934" w:rsidRDefault="007F31A8" w:rsidP="007F31A8">
      <w:pPr>
        <w:pStyle w:val="Paragraphedeliste"/>
        <w:numPr>
          <w:ilvl w:val="0"/>
          <w:numId w:val="1"/>
        </w:numPr>
        <w:rPr>
          <w:sz w:val="24"/>
          <w:szCs w:val="24"/>
        </w:rPr>
      </w:pPr>
      <w:r w:rsidRPr="1E3880D8">
        <w:rPr>
          <w:rFonts w:ascii="Times New Roman" w:eastAsia="Times New Roman" w:hAnsi="Times New Roman" w:cs="Times New Roman"/>
          <w:sz w:val="24"/>
          <w:szCs w:val="24"/>
        </w:rPr>
        <w:t>Poèmes libres</w:t>
      </w:r>
    </w:p>
    <w:p w:rsidR="007F31A8" w:rsidRPr="007F0EAB" w:rsidRDefault="007F31A8" w:rsidP="007F31A8">
      <w:pPr>
        <w:pStyle w:val="Paragraphedeliste"/>
        <w:numPr>
          <w:ilvl w:val="0"/>
          <w:numId w:val="1"/>
        </w:numPr>
        <w:rPr>
          <w:sz w:val="24"/>
          <w:szCs w:val="24"/>
        </w:rPr>
      </w:pPr>
      <w:r>
        <w:rPr>
          <w:rFonts w:ascii="Times New Roman" w:eastAsia="Times New Roman" w:hAnsi="Times New Roman" w:cs="Times New Roman"/>
          <w:sz w:val="24"/>
          <w:szCs w:val="24"/>
        </w:rPr>
        <w:t>Fantaisie héroïque et aventure</w:t>
      </w:r>
    </w:p>
    <w:p w:rsidR="007F31A8" w:rsidRPr="002103E3" w:rsidRDefault="007F31A8" w:rsidP="007F31A8">
      <w:pPr>
        <w:pStyle w:val="Paragraphedeliste"/>
        <w:numPr>
          <w:ilvl w:val="0"/>
          <w:numId w:val="1"/>
        </w:numPr>
        <w:rPr>
          <w:sz w:val="24"/>
          <w:szCs w:val="24"/>
        </w:rPr>
      </w:pPr>
      <w:r>
        <w:rPr>
          <w:rFonts w:ascii="Times New Roman" w:eastAsia="Times New Roman" w:hAnsi="Times New Roman" w:cs="Times New Roman"/>
          <w:sz w:val="24"/>
          <w:szCs w:val="24"/>
        </w:rPr>
        <w:t>Regards d’objets inanimés</w:t>
      </w:r>
    </w:p>
    <w:p w:rsidR="007F31A8" w:rsidRPr="007F31A8" w:rsidRDefault="007F31A8" w:rsidP="007F31A8">
      <w:pPr>
        <w:pStyle w:val="Paragraphedeliste"/>
        <w:numPr>
          <w:ilvl w:val="0"/>
          <w:numId w:val="1"/>
        </w:numPr>
        <w:rPr>
          <w:sz w:val="24"/>
          <w:szCs w:val="24"/>
        </w:rPr>
      </w:pPr>
      <w:r>
        <w:rPr>
          <w:rFonts w:ascii="Times New Roman" w:eastAsia="Times New Roman" w:hAnsi="Times New Roman" w:cs="Times New Roman"/>
          <w:sz w:val="24"/>
          <w:szCs w:val="24"/>
        </w:rPr>
        <w:t>Textes de réflexion</w:t>
      </w:r>
    </w:p>
    <w:p w:rsidR="007F31A8" w:rsidRPr="007F31A8" w:rsidRDefault="007F31A8" w:rsidP="007F31A8">
      <w:pPr>
        <w:pStyle w:val="Paragraphedeliste"/>
        <w:numPr>
          <w:ilvl w:val="0"/>
          <w:numId w:val="1"/>
        </w:numPr>
        <w:rPr>
          <w:sz w:val="24"/>
          <w:szCs w:val="24"/>
        </w:rPr>
      </w:pPr>
      <w:r>
        <w:rPr>
          <w:rFonts w:ascii="Times New Roman" w:eastAsia="Times New Roman" w:hAnsi="Times New Roman" w:cs="Times New Roman"/>
          <w:sz w:val="24"/>
          <w:szCs w:val="24"/>
        </w:rPr>
        <w:t>La nouvelle policière</w:t>
      </w:r>
    </w:p>
    <w:p w:rsidR="007F31A8" w:rsidRPr="007F31A8" w:rsidRDefault="007F31A8" w:rsidP="007F31A8">
      <w:pPr>
        <w:pStyle w:val="Paragraphedeliste"/>
        <w:numPr>
          <w:ilvl w:val="0"/>
          <w:numId w:val="1"/>
        </w:numPr>
        <w:rPr>
          <w:sz w:val="24"/>
          <w:szCs w:val="24"/>
        </w:rPr>
      </w:pPr>
      <w:proofErr w:type="gramStart"/>
      <w:r>
        <w:rPr>
          <w:rFonts w:ascii="Times New Roman" w:eastAsia="Times New Roman" w:hAnsi="Times New Roman" w:cs="Times New Roman"/>
          <w:sz w:val="24"/>
          <w:szCs w:val="24"/>
        </w:rPr>
        <w:t>La nouvelle</w:t>
      </w:r>
      <w:proofErr w:type="gramEnd"/>
      <w:r>
        <w:rPr>
          <w:rFonts w:ascii="Times New Roman" w:eastAsia="Times New Roman" w:hAnsi="Times New Roman" w:cs="Times New Roman"/>
          <w:sz w:val="24"/>
          <w:szCs w:val="24"/>
        </w:rPr>
        <w:t xml:space="preserve"> fantastique</w:t>
      </w:r>
    </w:p>
    <w:p w:rsidR="007F31A8" w:rsidRPr="007F31A8" w:rsidRDefault="007F31A8" w:rsidP="007F31A8">
      <w:pPr>
        <w:pStyle w:val="Paragraphedeliste"/>
        <w:numPr>
          <w:ilvl w:val="0"/>
          <w:numId w:val="1"/>
        </w:numPr>
        <w:rPr>
          <w:sz w:val="24"/>
          <w:szCs w:val="24"/>
        </w:rPr>
      </w:pPr>
      <w:r>
        <w:rPr>
          <w:rFonts w:ascii="Times New Roman" w:eastAsia="Times New Roman" w:hAnsi="Times New Roman" w:cs="Times New Roman"/>
          <w:sz w:val="24"/>
          <w:szCs w:val="24"/>
        </w:rPr>
        <w:t>Ecrire un récit réaliste à partir d’un fait divers</w:t>
      </w:r>
    </w:p>
    <w:p w:rsidR="007F31A8" w:rsidRPr="007F31A8" w:rsidRDefault="007F31A8" w:rsidP="007F31A8">
      <w:pPr>
        <w:pStyle w:val="Paragraphedeliste"/>
        <w:numPr>
          <w:ilvl w:val="0"/>
          <w:numId w:val="1"/>
        </w:numPr>
        <w:rPr>
          <w:sz w:val="24"/>
          <w:szCs w:val="24"/>
        </w:rPr>
      </w:pPr>
      <w:r>
        <w:rPr>
          <w:rFonts w:ascii="Times New Roman" w:eastAsia="Times New Roman" w:hAnsi="Times New Roman" w:cs="Times New Roman"/>
          <w:sz w:val="24"/>
          <w:szCs w:val="24"/>
        </w:rPr>
        <w:t>Si j’étais, je dirais… je ferais</w:t>
      </w:r>
    </w:p>
    <w:p w:rsidR="007F31A8" w:rsidRPr="007F31A8" w:rsidRDefault="007F31A8" w:rsidP="007F31A8">
      <w:pPr>
        <w:pStyle w:val="Paragraphedeliste"/>
        <w:numPr>
          <w:ilvl w:val="0"/>
          <w:numId w:val="1"/>
        </w:numPr>
        <w:rPr>
          <w:sz w:val="24"/>
          <w:szCs w:val="24"/>
        </w:rPr>
      </w:pPr>
      <w:r>
        <w:rPr>
          <w:rFonts w:ascii="Times New Roman" w:eastAsia="Times New Roman" w:hAnsi="Times New Roman" w:cs="Times New Roman"/>
          <w:sz w:val="24"/>
          <w:szCs w:val="24"/>
        </w:rPr>
        <w:t>Un fantôme au collège</w:t>
      </w:r>
    </w:p>
    <w:p w:rsidR="007F31A8" w:rsidRPr="007F31A8" w:rsidRDefault="007F31A8" w:rsidP="007F31A8">
      <w:pPr>
        <w:pStyle w:val="Paragraphedeliste"/>
        <w:numPr>
          <w:ilvl w:val="0"/>
          <w:numId w:val="1"/>
        </w:numPr>
        <w:rPr>
          <w:sz w:val="24"/>
          <w:szCs w:val="24"/>
        </w:rPr>
      </w:pPr>
      <w:r>
        <w:rPr>
          <w:rFonts w:ascii="Times New Roman" w:eastAsia="Times New Roman" w:hAnsi="Times New Roman" w:cs="Times New Roman"/>
          <w:sz w:val="24"/>
          <w:szCs w:val="24"/>
        </w:rPr>
        <w:t>Se dire… autoportrait</w:t>
      </w:r>
    </w:p>
    <w:p w:rsidR="007F31A8" w:rsidRPr="007F31A8" w:rsidRDefault="007F31A8" w:rsidP="007F31A8">
      <w:pPr>
        <w:pStyle w:val="Paragraphedeliste"/>
        <w:numPr>
          <w:ilvl w:val="0"/>
          <w:numId w:val="1"/>
        </w:numPr>
        <w:rPr>
          <w:sz w:val="24"/>
          <w:szCs w:val="24"/>
        </w:rPr>
      </w:pPr>
      <w:r>
        <w:rPr>
          <w:rFonts w:ascii="Times New Roman" w:eastAsia="Times New Roman" w:hAnsi="Times New Roman" w:cs="Times New Roman"/>
          <w:sz w:val="24"/>
          <w:szCs w:val="24"/>
        </w:rPr>
        <w:t>Expérience vécue</w:t>
      </w:r>
    </w:p>
    <w:p w:rsidR="007F31A8" w:rsidRDefault="007F31A8" w:rsidP="007F31A8">
      <w:pPr>
        <w:pStyle w:val="Paragraphedeliste"/>
        <w:numPr>
          <w:ilvl w:val="0"/>
          <w:numId w:val="1"/>
        </w:numPr>
        <w:rPr>
          <w:sz w:val="24"/>
          <w:szCs w:val="24"/>
        </w:rPr>
      </w:pPr>
      <w:r>
        <w:rPr>
          <w:rFonts w:ascii="Times New Roman" w:eastAsia="Times New Roman" w:hAnsi="Times New Roman" w:cs="Times New Roman"/>
          <w:sz w:val="24"/>
          <w:szCs w:val="24"/>
        </w:rPr>
        <w:t>Le rêve</w:t>
      </w:r>
    </w:p>
    <w:p w:rsidR="007F31A8" w:rsidRPr="007F31A8" w:rsidRDefault="007F31A8" w:rsidP="007F31A8">
      <w:pPr>
        <w:jc w:val="center"/>
        <w:rPr>
          <w:b/>
        </w:rPr>
      </w:pPr>
    </w:p>
    <w:sectPr w:rsidR="007F31A8" w:rsidRPr="007F31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75151"/>
    <w:multiLevelType w:val="hybridMultilevel"/>
    <w:tmpl w:val="D83C3912"/>
    <w:lvl w:ilvl="0" w:tplc="24A2A740">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1A8"/>
    <w:rsid w:val="001F75CA"/>
    <w:rsid w:val="003F4EDF"/>
    <w:rsid w:val="006F44E1"/>
    <w:rsid w:val="00746B70"/>
    <w:rsid w:val="007F31A8"/>
    <w:rsid w:val="00E752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F31A8"/>
    <w:pPr>
      <w:ind w:left="720"/>
      <w:contextualSpacing/>
    </w:pPr>
  </w:style>
  <w:style w:type="character" w:customStyle="1" w:styleId="apple-converted-space">
    <w:name w:val="apple-converted-space"/>
    <w:basedOn w:val="Policepardfaut"/>
    <w:rsid w:val="006F44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F31A8"/>
    <w:pPr>
      <w:ind w:left="720"/>
      <w:contextualSpacing/>
    </w:pPr>
  </w:style>
  <w:style w:type="character" w:customStyle="1" w:styleId="apple-converted-space">
    <w:name w:val="apple-converted-space"/>
    <w:basedOn w:val="Policepardfaut"/>
    <w:rsid w:val="006F4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1190</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Nicole972</dc:creator>
  <cp:lastModifiedBy>Ariane_Escalère</cp:lastModifiedBy>
  <cp:revision>2</cp:revision>
  <dcterms:created xsi:type="dcterms:W3CDTF">2017-04-20T04:40:00Z</dcterms:created>
  <dcterms:modified xsi:type="dcterms:W3CDTF">2017-04-20T04:40:00Z</dcterms:modified>
</cp:coreProperties>
</file>