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2D" w:rsidRPr="00DA4179" w:rsidRDefault="000A3FFF">
      <w:pPr>
        <w:spacing w:after="26"/>
        <w:ind w:right="334"/>
        <w:jc w:val="right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Dumbéa, le 30 avril 2020 </w:t>
      </w:r>
    </w:p>
    <w:p w:rsidR="0076642D" w:rsidRPr="00DA4179" w:rsidRDefault="000A3FFF" w:rsidP="00DA4179">
      <w:pPr>
        <w:spacing w:after="31"/>
        <w:ind w:left="72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Collège de Dumbéa Sur Mer </w:t>
      </w: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98835 – DUMBEA 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Tél : 29.89.89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Courriel : ce.9830681y@ac-noumea.nc </w:t>
      </w:r>
    </w:p>
    <w:p w:rsidR="0076642D" w:rsidRPr="00DA4179" w:rsidRDefault="000A3FFF">
      <w:pPr>
        <w:spacing w:after="24"/>
        <w:ind w:left="77"/>
        <w:rPr>
          <w:rFonts w:ascii="Andika" w:hAnsi="Andika" w:cs="Andika"/>
        </w:rPr>
      </w:pPr>
      <w:r w:rsidRPr="00DA4179">
        <w:rPr>
          <w:rFonts w:ascii="Andika" w:eastAsia="Times New Roman" w:hAnsi="Andika" w:cs="Andika"/>
          <w:sz w:val="20"/>
        </w:rPr>
        <w:t xml:space="preserve"> </w:t>
      </w:r>
    </w:p>
    <w:p w:rsidR="0076642D" w:rsidRPr="00DA4179" w:rsidRDefault="000A3FFF">
      <w:pPr>
        <w:spacing w:after="141"/>
        <w:ind w:left="77"/>
        <w:rPr>
          <w:rFonts w:ascii="Andika" w:hAnsi="Andika" w:cs="Andika"/>
        </w:rPr>
      </w:pPr>
      <w:r w:rsidRPr="00DA4179">
        <w:rPr>
          <w:rFonts w:ascii="Andika" w:eastAsia="Times New Roman" w:hAnsi="Andika" w:cs="Andika"/>
          <w:sz w:val="20"/>
        </w:rPr>
        <w:t xml:space="preserve"> </w:t>
      </w:r>
    </w:p>
    <w:p w:rsidR="0076642D" w:rsidRPr="00DA4179" w:rsidRDefault="000A3FFF">
      <w:pPr>
        <w:pStyle w:val="Titre1"/>
        <w:rPr>
          <w:rFonts w:ascii="Andika" w:hAnsi="Andika" w:cs="Andika"/>
        </w:rPr>
      </w:pPr>
      <w:r w:rsidRPr="00DA4179">
        <w:rPr>
          <w:rFonts w:ascii="Andika" w:hAnsi="Andika" w:cs="Andika"/>
        </w:rPr>
        <w:t xml:space="preserve">Objet : coronavirus Covid-19 – reprise normale </w:t>
      </w:r>
      <w:r w:rsidRPr="00DA4179">
        <w:rPr>
          <w:rFonts w:ascii="Andika" w:hAnsi="Andika" w:cs="Andika"/>
        </w:rPr>
        <w:t xml:space="preserve">des enseignements au sein de l’établissement </w:t>
      </w:r>
    </w:p>
    <w:p w:rsidR="0076642D" w:rsidRPr="00DA4179" w:rsidRDefault="000A3FFF" w:rsidP="00DA4179">
      <w:pPr>
        <w:spacing w:after="29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Mesdames et Messieurs les parents d’élèves, </w:t>
      </w:r>
    </w:p>
    <w:p w:rsidR="0076642D" w:rsidRPr="00DA4179" w:rsidRDefault="000A3FFF">
      <w:pPr>
        <w:spacing w:after="5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>Eu égard au contexte sanitaire actuel de la Nouvelle-Calédonie, le gouvernement a annoncé, dans sa conférence de presse du 29 avril 2020, une nouvelle étape da</w:t>
      </w:r>
      <w:r w:rsidRPr="00DA4179">
        <w:rPr>
          <w:rFonts w:ascii="Andika" w:eastAsia="Arial" w:hAnsi="Andika" w:cs="Andika"/>
          <w:sz w:val="20"/>
        </w:rPr>
        <w:t xml:space="preserve">ns les mesures de protection sanitaire à partir du 04 mai 2020.  </w:t>
      </w:r>
    </w:p>
    <w:p w:rsidR="0076642D" w:rsidRPr="00DA4179" w:rsidRDefault="000A3FFF">
      <w:pPr>
        <w:spacing w:after="53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>Les activités scolaires peuvent ainsi reprendre normalement sous réserve de respecter des gestes d’hygiène et de précaution : lavage régulier des mains, absence de contacts entre individus</w:t>
      </w:r>
      <w:r w:rsidRPr="00DA4179">
        <w:rPr>
          <w:rFonts w:ascii="Andika" w:eastAsia="Arial" w:hAnsi="Andika" w:cs="Andika"/>
          <w:sz w:val="20"/>
        </w:rPr>
        <w:t xml:space="preserve"> (pas de poignée de mains, d’embrassade, d’accolade…), limitation et aménagement des activités scolaires avec contacts physiques, organisation des circulations dans l’établissement, nettoyage des locaux. Priorité sera donnée à l’éducation et à la pratique </w:t>
      </w:r>
      <w:r w:rsidRPr="00DA4179">
        <w:rPr>
          <w:rFonts w:ascii="Andika" w:eastAsia="Arial" w:hAnsi="Andika" w:cs="Andika"/>
          <w:sz w:val="20"/>
        </w:rPr>
        <w:t xml:space="preserve">de ces habitudes sanitaires. Le port du masque est autorisé mais non-obligatoire. </w:t>
      </w:r>
    </w:p>
    <w:p w:rsidR="0076642D" w:rsidRPr="00DA4179" w:rsidRDefault="000A3FFF">
      <w:pPr>
        <w:spacing w:after="48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55"/>
        <w:ind w:left="72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Dans ce cadre, la scolarisation obligatoire de tous les élèves de Nouvelle-Calédonie est attendue dès lundi </w:t>
      </w:r>
    </w:p>
    <w:p w:rsidR="0076642D" w:rsidRPr="00DA4179" w:rsidRDefault="000A3FFF">
      <w:pPr>
        <w:spacing w:after="55"/>
        <w:ind w:left="72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>04 mai 2020 selon l’emploi du temps habituel.</w:t>
      </w: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48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0A3FFF">
      <w:pPr>
        <w:spacing w:after="30"/>
        <w:ind w:left="86" w:right="270" w:hanging="10"/>
        <w:jc w:val="both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Nous vous remercions de votre compréhension et restons à votre écoute pour toute question. </w:t>
      </w:r>
    </w:p>
    <w:p w:rsidR="0076642D" w:rsidRPr="00DA4179" w:rsidRDefault="000A3FFF">
      <w:pPr>
        <w:spacing w:after="151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0"/>
        </w:rPr>
        <w:t xml:space="preserve"> </w:t>
      </w:r>
    </w:p>
    <w:p w:rsidR="0076642D" w:rsidRPr="00DA4179" w:rsidRDefault="00376EBC">
      <w:pPr>
        <w:spacing w:after="67"/>
        <w:ind w:left="77"/>
        <w:rPr>
          <w:rFonts w:ascii="Andika" w:hAnsi="Andika" w:cs="Andik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027DF" wp14:editId="58865D7E">
                <wp:simplePos x="0" y="0"/>
                <wp:positionH relativeFrom="column">
                  <wp:posOffset>739140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18415" b="1206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6EBC" w:rsidRPr="00CB76E4" w:rsidRDefault="00376EBC" w:rsidP="00CB76E4">
                            <w:pPr>
                              <w:spacing w:after="0"/>
                              <w:ind w:left="77"/>
                              <w:jc w:val="center"/>
                              <w:rPr>
                                <w:rFonts w:ascii="Andika" w:eastAsia="Arial" w:hAnsi="Andika" w:cs="Andika"/>
                                <w:bCs/>
                                <w:sz w:val="28"/>
                              </w:rPr>
                            </w:pPr>
                            <w:r w:rsidRPr="00DA4179">
                              <w:rPr>
                                <w:rFonts w:ascii="Andika" w:eastAsia="Arial" w:hAnsi="Andika" w:cs="Andika"/>
                                <w:bCs/>
                                <w:sz w:val="28"/>
                              </w:rPr>
                              <w:t xml:space="preserve">Voici l’organisation qui a été retenue par notre établissement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027D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8.2pt;margin-top:7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" filled="f" strokeweight=".5pt">
                <v:fill o:detectmouseclick="t"/>
                <v:textbox style="mso-fit-shape-to-text:t">
                  <w:txbxContent>
                    <w:p w:rsidR="00376EBC" w:rsidRPr="00CB76E4" w:rsidRDefault="00376EBC" w:rsidP="00CB76E4">
                      <w:pPr>
                        <w:spacing w:after="0"/>
                        <w:ind w:left="77"/>
                        <w:jc w:val="center"/>
                        <w:rPr>
                          <w:rFonts w:ascii="Andika" w:eastAsia="Arial" w:hAnsi="Andika" w:cs="Andika"/>
                          <w:bCs/>
                          <w:sz w:val="28"/>
                        </w:rPr>
                      </w:pPr>
                      <w:r w:rsidRPr="00DA4179">
                        <w:rPr>
                          <w:rFonts w:ascii="Andika" w:eastAsia="Arial" w:hAnsi="Andika" w:cs="Andika"/>
                          <w:bCs/>
                          <w:sz w:val="28"/>
                        </w:rPr>
                        <w:t xml:space="preserve">Voici l’organisation qui a été retenue par notre établissement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FFF" w:rsidRPr="00DA4179">
        <w:rPr>
          <w:rFonts w:ascii="Andika" w:eastAsia="Arial" w:hAnsi="Andika" w:cs="Andika"/>
          <w:b/>
          <w:sz w:val="20"/>
        </w:rPr>
        <w:t xml:space="preserve"> </w:t>
      </w:r>
    </w:p>
    <w:p w:rsidR="00376EBC" w:rsidRDefault="00376EBC">
      <w:pPr>
        <w:spacing w:after="2" w:line="288" w:lineRule="auto"/>
        <w:ind w:left="10" w:hanging="10"/>
        <w:rPr>
          <w:rFonts w:ascii="Andika" w:eastAsia="Arial" w:hAnsi="Andika" w:cs="Andika"/>
          <w:b/>
          <w:color w:val="171717"/>
          <w:sz w:val="24"/>
          <w:szCs w:val="24"/>
        </w:rPr>
      </w:pPr>
    </w:p>
    <w:p w:rsidR="00376EBC" w:rsidRDefault="00376EBC" w:rsidP="00376EBC">
      <w:pPr>
        <w:spacing w:after="2" w:line="288" w:lineRule="auto"/>
        <w:ind w:left="10" w:hanging="10"/>
        <w:rPr>
          <w:rFonts w:ascii="Andika" w:eastAsia="Arial" w:hAnsi="Andika" w:cs="Andika"/>
          <w:b/>
          <w:color w:val="171717"/>
          <w:sz w:val="24"/>
          <w:szCs w:val="24"/>
        </w:rPr>
      </w:pPr>
    </w:p>
    <w:p w:rsidR="0076642D" w:rsidRPr="00376EBC" w:rsidRDefault="000A3FFF" w:rsidP="00376EBC">
      <w:pPr>
        <w:spacing w:after="2" w:line="288" w:lineRule="auto"/>
        <w:ind w:left="10" w:hanging="10"/>
        <w:rPr>
          <w:rFonts w:ascii="Andika" w:hAnsi="Andika" w:cs="Andika"/>
          <w:sz w:val="24"/>
          <w:szCs w:val="24"/>
        </w:rPr>
      </w:pPr>
      <w:r w:rsidRPr="00DA4179">
        <w:rPr>
          <w:rFonts w:ascii="Andika" w:eastAsia="Arial" w:hAnsi="Andika" w:cs="Andika"/>
          <w:b/>
          <w:color w:val="171717"/>
          <w:sz w:val="24"/>
          <w:szCs w:val="24"/>
        </w:rPr>
        <w:t xml:space="preserve">1) </w:t>
      </w:r>
      <w:r w:rsidRPr="00DA4179">
        <w:rPr>
          <w:rFonts w:ascii="Andika" w:eastAsia="Arial" w:hAnsi="Andika" w:cs="Andika"/>
          <w:b/>
          <w:color w:val="171717"/>
          <w:sz w:val="24"/>
          <w:szCs w:val="24"/>
          <w:u w:val="single"/>
        </w:rPr>
        <w:t>Dispositif de reprise</w:t>
      </w:r>
      <w:r w:rsidR="00DA4179">
        <w:rPr>
          <w:rFonts w:ascii="Andika" w:eastAsia="Arial" w:hAnsi="Andika" w:cs="Andika"/>
          <w:b/>
          <w:color w:val="171717"/>
          <w:sz w:val="24"/>
          <w:szCs w:val="24"/>
        </w:rPr>
        <w:t> :</w:t>
      </w:r>
    </w:p>
    <w:p w:rsidR="0076642D" w:rsidRPr="00DA4179" w:rsidRDefault="000A3FFF">
      <w:pPr>
        <w:spacing w:after="2" w:line="288" w:lineRule="auto"/>
        <w:ind w:left="355" w:hanging="10"/>
        <w:rPr>
          <w:rFonts w:ascii="Andika" w:hAnsi="Andika" w:cs="Andika"/>
          <w:sz w:val="24"/>
          <w:szCs w:val="24"/>
        </w:rPr>
      </w:pPr>
      <w:r w:rsidRPr="00DA4179">
        <w:rPr>
          <w:rFonts w:ascii="Andika" w:eastAsia="Arial" w:hAnsi="Andika" w:cs="Andika"/>
          <w:b/>
          <w:color w:val="171717"/>
          <w:sz w:val="24"/>
          <w:szCs w:val="24"/>
        </w:rPr>
        <w:t>Lundi 4 mai à 7H</w:t>
      </w:r>
      <w:r w:rsidRPr="00DA4179">
        <w:rPr>
          <w:rFonts w:ascii="Andika" w:eastAsia="Arial" w:hAnsi="Andika" w:cs="Andika"/>
          <w:b/>
          <w:color w:val="171717"/>
          <w:sz w:val="24"/>
          <w:szCs w:val="24"/>
        </w:rPr>
        <w:t xml:space="preserve">30, tous les élèves seront réunis dans l’amphithéâtre du collège par la direction afin de rappeler à tous, les préconisations en vigueur pour les 5 semaines à venir.  </w:t>
      </w:r>
    </w:p>
    <w:p w:rsidR="0076642D" w:rsidRPr="00DA4179" w:rsidRDefault="000A3FFF">
      <w:pPr>
        <w:spacing w:after="74"/>
        <w:ind w:left="36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color w:val="171717"/>
          <w:sz w:val="24"/>
        </w:rPr>
        <w:t xml:space="preserve"> </w:t>
      </w:r>
    </w:p>
    <w:p w:rsidR="0076642D" w:rsidRPr="00DA4179" w:rsidRDefault="000A3FFF">
      <w:pPr>
        <w:spacing w:after="75"/>
        <w:ind w:left="355" w:hanging="10"/>
        <w:rPr>
          <w:rFonts w:ascii="Andika" w:hAnsi="Andika" w:cs="Andika"/>
        </w:rPr>
      </w:pPr>
      <w:r w:rsidRPr="00DA4179">
        <w:rPr>
          <w:rFonts w:ascii="Times New Roman" w:eastAsia="Arial" w:hAnsi="Times New Roman" w:cs="Times New Roman"/>
          <w:b/>
          <w:color w:val="171717"/>
          <w:sz w:val="24"/>
        </w:rPr>
        <w:t>►</w:t>
      </w:r>
      <w:r w:rsidRPr="00DA4179">
        <w:rPr>
          <w:rFonts w:ascii="Andika" w:eastAsia="Arial" w:hAnsi="Andika" w:cs="Andika"/>
          <w:b/>
          <w:color w:val="171717"/>
          <w:sz w:val="24"/>
          <w:u w:val="single" w:color="171717"/>
        </w:rPr>
        <w:t>Les gestes d’hygiène et de précaution</w:t>
      </w:r>
      <w:r w:rsidRPr="00DA4179">
        <w:rPr>
          <w:rFonts w:ascii="Andika" w:eastAsia="Arial" w:hAnsi="Andika" w:cs="Andika"/>
          <w:b/>
          <w:color w:val="171717"/>
          <w:sz w:val="24"/>
        </w:rPr>
        <w:t xml:space="preserve"> : </w:t>
      </w:r>
    </w:p>
    <w:p w:rsidR="0076642D" w:rsidRDefault="000A3FFF">
      <w:pPr>
        <w:spacing w:after="3" w:line="296" w:lineRule="auto"/>
        <w:ind w:left="355" w:hanging="10"/>
        <w:rPr>
          <w:rFonts w:ascii="Andika" w:eastAsia="Arial" w:hAnsi="Andika" w:cs="Andika"/>
          <w:color w:val="171717"/>
          <w:sz w:val="24"/>
        </w:rPr>
      </w:pPr>
      <w:r w:rsidRPr="00376EBC">
        <w:rPr>
          <w:rFonts w:ascii="Andika" w:eastAsia="Arial" w:hAnsi="Andika" w:cs="Andika"/>
          <w:b/>
          <w:color w:val="171717"/>
          <w:sz w:val="24"/>
        </w:rPr>
        <w:t>1</w:t>
      </w:r>
      <w:r w:rsidRPr="00376EBC">
        <w:rPr>
          <w:rFonts w:ascii="Andika" w:eastAsia="Arial" w:hAnsi="Andika" w:cs="Andika"/>
          <w:b/>
          <w:color w:val="171717"/>
          <w:sz w:val="24"/>
        </w:rPr>
        <w:t>.</w:t>
      </w:r>
      <w:r w:rsidR="00376EBC">
        <w:rPr>
          <w:rFonts w:ascii="Andika" w:eastAsia="Arial" w:hAnsi="Andika" w:cs="Andika"/>
          <w:color w:val="171717"/>
          <w:sz w:val="24"/>
        </w:rPr>
        <w:t xml:space="preserve"> </w:t>
      </w:r>
      <w:r w:rsidRPr="00DA4179">
        <w:rPr>
          <w:rFonts w:ascii="Andika" w:eastAsia="Arial" w:hAnsi="Andika" w:cs="Andika"/>
          <w:color w:val="171717"/>
          <w:sz w:val="24"/>
        </w:rPr>
        <w:t xml:space="preserve">Lavage des mains obligatoire, le matin dès l’entrée au collège et avant le passage à la cantine. Les élèves pourront toutefois se laver les mains autant de fois qu’ils le souhaitent </w:t>
      </w:r>
      <w:r w:rsidRPr="00DA4179">
        <w:rPr>
          <w:rFonts w:ascii="Andika" w:eastAsia="Arial" w:hAnsi="Andika" w:cs="Andika"/>
          <w:color w:val="171717"/>
          <w:sz w:val="24"/>
        </w:rPr>
        <w:lastRenderedPageBreak/>
        <w:t>dans la journée (aux récréations, pendant la pause méridienne). En EPS, l</w:t>
      </w:r>
      <w:r w:rsidRPr="00DA4179">
        <w:rPr>
          <w:rFonts w:ascii="Andika" w:eastAsia="Arial" w:hAnsi="Andika" w:cs="Andika"/>
          <w:color w:val="171717"/>
          <w:sz w:val="24"/>
        </w:rPr>
        <w:t xml:space="preserve">es élèves se laveront les mains avant et après les activités proposées. </w:t>
      </w:r>
    </w:p>
    <w:p w:rsidR="00376EBC" w:rsidRPr="00DA4179" w:rsidRDefault="00376EBC">
      <w:pPr>
        <w:spacing w:after="3" w:line="296" w:lineRule="auto"/>
        <w:ind w:left="355" w:hanging="10"/>
        <w:rPr>
          <w:rFonts w:ascii="Andika" w:hAnsi="Andika" w:cs="Andika"/>
        </w:rPr>
      </w:pPr>
    </w:p>
    <w:p w:rsidR="0076642D" w:rsidRDefault="000A3FFF">
      <w:pPr>
        <w:spacing w:after="35" w:line="296" w:lineRule="auto"/>
        <w:ind w:left="355" w:hanging="10"/>
        <w:rPr>
          <w:rFonts w:ascii="Andika" w:eastAsia="Arial" w:hAnsi="Andika" w:cs="Andika"/>
          <w:color w:val="171717"/>
          <w:sz w:val="24"/>
        </w:rPr>
      </w:pPr>
      <w:r w:rsidRPr="00376EBC">
        <w:rPr>
          <w:rFonts w:ascii="Andika" w:eastAsia="Arial" w:hAnsi="Andika" w:cs="Andika"/>
          <w:b/>
          <w:color w:val="171717"/>
          <w:sz w:val="24"/>
        </w:rPr>
        <w:t>2</w:t>
      </w:r>
      <w:r w:rsidRPr="00376EBC">
        <w:rPr>
          <w:rFonts w:ascii="Andika" w:eastAsia="Arial" w:hAnsi="Andika" w:cs="Andika"/>
          <w:b/>
          <w:color w:val="171717"/>
          <w:sz w:val="24"/>
        </w:rPr>
        <w:t>.</w:t>
      </w:r>
      <w:r w:rsidR="00376EBC">
        <w:rPr>
          <w:rFonts w:ascii="Andika" w:eastAsia="Arial" w:hAnsi="Andika" w:cs="Andika"/>
          <w:color w:val="171717"/>
          <w:sz w:val="24"/>
        </w:rPr>
        <w:t xml:space="preserve">  </w:t>
      </w:r>
      <w:r w:rsidRPr="00DA4179">
        <w:rPr>
          <w:rFonts w:ascii="Andika" w:eastAsia="Arial" w:hAnsi="Andika" w:cs="Andika"/>
          <w:color w:val="171717"/>
          <w:sz w:val="24"/>
        </w:rPr>
        <w:t xml:space="preserve">Afin de limiter les contacts, il est prévu de conserver le sens de circulation </w:t>
      </w:r>
      <w:r w:rsidRPr="00DA4179">
        <w:rPr>
          <w:rFonts w:ascii="Andika" w:eastAsia="Arial" w:hAnsi="Andika" w:cs="Andika"/>
          <w:color w:val="171717"/>
          <w:sz w:val="24"/>
        </w:rPr>
        <w:t>utilisé pendant les deux semaines écoulées. Deux cours séparées pour accueillir les élèves de 6</w:t>
      </w:r>
      <w:r w:rsidRPr="00DA4179">
        <w:rPr>
          <w:rFonts w:ascii="Andika" w:eastAsia="Arial" w:hAnsi="Andika" w:cs="Andika"/>
          <w:color w:val="171717"/>
          <w:sz w:val="24"/>
          <w:vertAlign w:val="superscript"/>
        </w:rPr>
        <w:t>ème</w:t>
      </w:r>
      <w:r w:rsidRPr="00DA4179">
        <w:rPr>
          <w:rFonts w:ascii="Andika" w:eastAsia="Arial" w:hAnsi="Andika" w:cs="Andika"/>
          <w:color w:val="171717"/>
          <w:sz w:val="24"/>
        </w:rPr>
        <w:t>/5</w:t>
      </w:r>
      <w:r w:rsidRPr="00DA4179">
        <w:rPr>
          <w:rFonts w:ascii="Andika" w:eastAsia="Arial" w:hAnsi="Andika" w:cs="Andika"/>
          <w:color w:val="171717"/>
          <w:sz w:val="24"/>
          <w:vertAlign w:val="superscript"/>
        </w:rPr>
        <w:t>ème</w:t>
      </w:r>
      <w:r w:rsidRPr="00DA4179">
        <w:rPr>
          <w:rFonts w:ascii="Andika" w:eastAsia="Arial" w:hAnsi="Andika" w:cs="Andika"/>
          <w:color w:val="171717"/>
          <w:sz w:val="24"/>
        </w:rPr>
        <w:t xml:space="preserve"> d’une part et de 4</w:t>
      </w:r>
      <w:r w:rsidRPr="00DA4179">
        <w:rPr>
          <w:rFonts w:ascii="Andika" w:eastAsia="Arial" w:hAnsi="Andika" w:cs="Andika"/>
          <w:color w:val="171717"/>
          <w:sz w:val="24"/>
          <w:vertAlign w:val="superscript"/>
        </w:rPr>
        <w:t>ème</w:t>
      </w:r>
      <w:r w:rsidRPr="00DA4179">
        <w:rPr>
          <w:rFonts w:ascii="Andika" w:eastAsia="Arial" w:hAnsi="Andika" w:cs="Andika"/>
          <w:color w:val="171717"/>
          <w:sz w:val="24"/>
        </w:rPr>
        <w:t xml:space="preserve"> et 3</w:t>
      </w:r>
      <w:r w:rsidRPr="00DA4179">
        <w:rPr>
          <w:rFonts w:ascii="Andika" w:eastAsia="Arial" w:hAnsi="Andika" w:cs="Andika"/>
          <w:color w:val="171717"/>
          <w:sz w:val="24"/>
          <w:vertAlign w:val="superscript"/>
        </w:rPr>
        <w:t>ème</w:t>
      </w:r>
      <w:r w:rsidRPr="00DA4179">
        <w:rPr>
          <w:rFonts w:ascii="Andika" w:eastAsia="Arial" w:hAnsi="Andika" w:cs="Andika"/>
          <w:color w:val="171717"/>
          <w:sz w:val="24"/>
        </w:rPr>
        <w:t xml:space="preserve"> d’autre part seront matérialisées par un marquage au sol dans la cour. </w:t>
      </w:r>
    </w:p>
    <w:p w:rsidR="00376EBC" w:rsidRPr="00DA4179" w:rsidRDefault="00376EBC">
      <w:pPr>
        <w:spacing w:after="35" w:line="296" w:lineRule="auto"/>
        <w:ind w:left="355" w:hanging="10"/>
        <w:rPr>
          <w:rFonts w:ascii="Andika" w:hAnsi="Andika" w:cs="Andika"/>
        </w:rPr>
      </w:pPr>
    </w:p>
    <w:p w:rsidR="0076642D" w:rsidRDefault="000A3FFF">
      <w:pPr>
        <w:spacing w:after="34" w:line="296" w:lineRule="auto"/>
        <w:ind w:left="355" w:hanging="10"/>
        <w:rPr>
          <w:rFonts w:ascii="Andika" w:eastAsia="Arial" w:hAnsi="Andika" w:cs="Andika"/>
          <w:color w:val="171717"/>
          <w:sz w:val="24"/>
        </w:rPr>
      </w:pPr>
      <w:r w:rsidRPr="00DA4179">
        <w:rPr>
          <w:rFonts w:ascii="Andika" w:eastAsia="Arial" w:hAnsi="Andika" w:cs="Andika"/>
          <w:b/>
          <w:color w:val="171717"/>
          <w:sz w:val="24"/>
        </w:rPr>
        <w:t>3</w:t>
      </w:r>
      <w:r w:rsidRPr="00DA4179">
        <w:rPr>
          <w:rFonts w:ascii="Andika" w:eastAsia="Arial" w:hAnsi="Andika" w:cs="Andika"/>
          <w:color w:val="171717"/>
          <w:sz w:val="24"/>
        </w:rPr>
        <w:t>.</w:t>
      </w:r>
      <w:r w:rsidR="00376EBC">
        <w:rPr>
          <w:rFonts w:ascii="Andika" w:eastAsia="Arial" w:hAnsi="Andika" w:cs="Andika"/>
          <w:color w:val="171717"/>
          <w:sz w:val="24"/>
        </w:rPr>
        <w:t xml:space="preserve">  </w:t>
      </w:r>
      <w:r w:rsidRPr="00DA4179">
        <w:rPr>
          <w:rFonts w:ascii="Andika" w:eastAsia="Arial" w:hAnsi="Andika" w:cs="Andika"/>
          <w:color w:val="171717"/>
          <w:sz w:val="24"/>
        </w:rPr>
        <w:t>Pour faciliter l’accès à la cantine, la distanci</w:t>
      </w:r>
      <w:r w:rsidRPr="00DA4179">
        <w:rPr>
          <w:rFonts w:ascii="Andika" w:eastAsia="Arial" w:hAnsi="Andika" w:cs="Andika"/>
          <w:color w:val="171717"/>
          <w:sz w:val="24"/>
        </w:rPr>
        <w:t xml:space="preserve">ation reste organisée de la manière que pendant les deux semaines passées. </w:t>
      </w:r>
    </w:p>
    <w:p w:rsidR="00376EBC" w:rsidRPr="00DA4179" w:rsidRDefault="00376EBC">
      <w:pPr>
        <w:spacing w:after="34" w:line="296" w:lineRule="auto"/>
        <w:ind w:left="355" w:hanging="10"/>
        <w:rPr>
          <w:rFonts w:ascii="Andika" w:hAnsi="Andika" w:cs="Andika"/>
        </w:rPr>
      </w:pPr>
    </w:p>
    <w:p w:rsidR="0076642D" w:rsidRDefault="000A3FFF">
      <w:pPr>
        <w:spacing w:after="3" w:line="296" w:lineRule="auto"/>
        <w:ind w:left="355" w:hanging="10"/>
        <w:rPr>
          <w:rFonts w:ascii="Andika" w:eastAsia="Arial" w:hAnsi="Andika" w:cs="Andika"/>
          <w:color w:val="171717"/>
          <w:sz w:val="24"/>
        </w:rPr>
      </w:pPr>
      <w:r w:rsidRPr="00DA4179">
        <w:rPr>
          <w:rFonts w:ascii="Andika" w:eastAsia="Arial" w:hAnsi="Andika" w:cs="Andika"/>
          <w:b/>
          <w:color w:val="171717"/>
          <w:sz w:val="24"/>
        </w:rPr>
        <w:t>4</w:t>
      </w:r>
      <w:r w:rsidRPr="00DA4179">
        <w:rPr>
          <w:rFonts w:ascii="Andika" w:eastAsia="Arial" w:hAnsi="Andika" w:cs="Andika"/>
          <w:color w:val="171717"/>
          <w:sz w:val="24"/>
        </w:rPr>
        <w:t>.</w:t>
      </w:r>
      <w:r w:rsidR="00376EBC">
        <w:rPr>
          <w:rFonts w:ascii="Andika" w:eastAsia="Arial" w:hAnsi="Andika" w:cs="Andika"/>
          <w:color w:val="171717"/>
          <w:sz w:val="24"/>
        </w:rPr>
        <w:t xml:space="preserve">  </w:t>
      </w:r>
      <w:r w:rsidRPr="00DA4179">
        <w:rPr>
          <w:rFonts w:ascii="Andika" w:eastAsia="Arial" w:hAnsi="Andika" w:cs="Andika"/>
          <w:color w:val="171717"/>
          <w:sz w:val="24"/>
        </w:rPr>
        <w:t xml:space="preserve">Chaque classe restera équipée d’un produit désinfectant et chaque professeur aura son pulvérisateur de lotion hydro alcoolique. </w:t>
      </w:r>
    </w:p>
    <w:p w:rsidR="00376EBC" w:rsidRPr="00DA4179" w:rsidRDefault="00376EBC">
      <w:pPr>
        <w:spacing w:after="3" w:line="296" w:lineRule="auto"/>
        <w:ind w:left="355" w:hanging="10"/>
        <w:rPr>
          <w:rFonts w:ascii="Andika" w:hAnsi="Andika" w:cs="Andika"/>
        </w:rPr>
      </w:pPr>
    </w:p>
    <w:p w:rsidR="0076642D" w:rsidRDefault="000A3FFF">
      <w:pPr>
        <w:spacing w:after="3" w:line="296" w:lineRule="auto"/>
        <w:ind w:left="355" w:hanging="10"/>
        <w:rPr>
          <w:rFonts w:ascii="Andika" w:eastAsia="Arial" w:hAnsi="Andika" w:cs="Andika"/>
          <w:color w:val="171717"/>
          <w:sz w:val="24"/>
        </w:rPr>
      </w:pPr>
      <w:r w:rsidRPr="00DA4179">
        <w:rPr>
          <w:rFonts w:ascii="Andika" w:eastAsia="Arial" w:hAnsi="Andika" w:cs="Andika"/>
          <w:b/>
          <w:color w:val="171717"/>
          <w:sz w:val="24"/>
        </w:rPr>
        <w:t>5</w:t>
      </w:r>
      <w:r w:rsidRPr="00DA4179">
        <w:rPr>
          <w:rFonts w:ascii="Andika" w:eastAsia="Arial" w:hAnsi="Andika" w:cs="Andika"/>
          <w:color w:val="171717"/>
          <w:sz w:val="24"/>
        </w:rPr>
        <w:t>.</w:t>
      </w:r>
      <w:r w:rsidR="00376EBC">
        <w:rPr>
          <w:rFonts w:ascii="Andika" w:eastAsia="Arial" w:hAnsi="Andika" w:cs="Andika"/>
          <w:color w:val="171717"/>
          <w:sz w:val="24"/>
        </w:rPr>
        <w:t xml:space="preserve">  </w:t>
      </w:r>
      <w:r w:rsidRPr="00DA4179">
        <w:rPr>
          <w:rFonts w:ascii="Andika" w:eastAsia="Arial" w:hAnsi="Andika" w:cs="Andika"/>
          <w:color w:val="171717"/>
          <w:sz w:val="24"/>
        </w:rPr>
        <w:t>Les sanitaires seront nettoyés et désinfectés p</w:t>
      </w:r>
      <w:r w:rsidRPr="00DA4179">
        <w:rPr>
          <w:rFonts w:ascii="Andika" w:eastAsia="Arial" w:hAnsi="Andika" w:cs="Andika"/>
          <w:color w:val="171717"/>
          <w:sz w:val="24"/>
        </w:rPr>
        <w:t xml:space="preserve">lusieurs fois par jour. Les salles de classe seront également désinfectées en fin de journée. </w:t>
      </w:r>
    </w:p>
    <w:p w:rsidR="00376EBC" w:rsidRPr="00DA4179" w:rsidRDefault="00376EBC">
      <w:pPr>
        <w:spacing w:after="3" w:line="296" w:lineRule="auto"/>
        <w:ind w:left="355" w:hanging="10"/>
        <w:rPr>
          <w:rFonts w:ascii="Andika" w:hAnsi="Andika" w:cs="Andika"/>
        </w:rPr>
      </w:pPr>
    </w:p>
    <w:p w:rsidR="0076642D" w:rsidRPr="00DA4179" w:rsidRDefault="000A3FFF">
      <w:pPr>
        <w:spacing w:after="34"/>
        <w:ind w:left="355" w:hanging="10"/>
        <w:rPr>
          <w:rFonts w:ascii="Andika" w:hAnsi="Andika" w:cs="Andika"/>
        </w:rPr>
      </w:pPr>
      <w:r w:rsidRPr="00DA4179">
        <w:rPr>
          <w:rFonts w:ascii="Times New Roman" w:eastAsia="Arial" w:hAnsi="Times New Roman" w:cs="Times New Roman"/>
          <w:b/>
          <w:color w:val="171717"/>
          <w:sz w:val="24"/>
        </w:rPr>
        <w:t>►</w:t>
      </w:r>
      <w:r w:rsidRPr="00DA4179">
        <w:rPr>
          <w:rFonts w:ascii="Andika" w:eastAsia="Arial" w:hAnsi="Andika" w:cs="Andika"/>
          <w:b/>
          <w:color w:val="171717"/>
          <w:sz w:val="24"/>
          <w:u w:val="single" w:color="171717"/>
        </w:rPr>
        <w:t>Absences des élèves</w:t>
      </w:r>
      <w:r w:rsidRPr="00DA4179">
        <w:rPr>
          <w:rFonts w:ascii="Andika" w:eastAsia="Arial" w:hAnsi="Andika" w:cs="Andika"/>
          <w:b/>
          <w:color w:val="171717"/>
          <w:sz w:val="24"/>
        </w:rPr>
        <w:t xml:space="preserve"> :  </w:t>
      </w:r>
    </w:p>
    <w:p w:rsidR="0076642D" w:rsidRPr="00DA4179" w:rsidRDefault="000A3FFF">
      <w:pPr>
        <w:spacing w:after="2" w:line="288" w:lineRule="auto"/>
        <w:ind w:left="355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color w:val="171717"/>
          <w:sz w:val="24"/>
        </w:rPr>
        <w:t>Chaque absence devra obligatoirement être justifiée. Les familles recevront un SMS et seront appelées par le personnel de la vie scolair</w:t>
      </w:r>
      <w:r w:rsidRPr="00DA4179">
        <w:rPr>
          <w:rFonts w:ascii="Andika" w:eastAsia="Arial" w:hAnsi="Andika" w:cs="Andika"/>
          <w:b/>
          <w:color w:val="171717"/>
          <w:sz w:val="24"/>
        </w:rPr>
        <w:t>e.</w:t>
      </w:r>
      <w:r w:rsidRPr="00DA4179">
        <w:rPr>
          <w:rFonts w:ascii="Andika" w:eastAsia="Arial" w:hAnsi="Andika" w:cs="Andika"/>
          <w:color w:val="171717"/>
          <w:sz w:val="24"/>
        </w:rPr>
        <w:t xml:space="preserve"> </w:t>
      </w:r>
    </w:p>
    <w:p w:rsidR="0076642D" w:rsidRPr="00DA4179" w:rsidRDefault="000A3FFF">
      <w:pPr>
        <w:spacing w:after="67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rPr>
          <w:rFonts w:ascii="Andika" w:hAnsi="Andika" w:cs="Andika"/>
          <w:u w:val="single"/>
        </w:rPr>
      </w:pPr>
      <w:r w:rsidRPr="00DA4179">
        <w:rPr>
          <w:rFonts w:ascii="Andika" w:eastAsia="Arial" w:hAnsi="Andika" w:cs="Andika"/>
          <w:b/>
          <w:color w:val="171717"/>
          <w:sz w:val="24"/>
        </w:rPr>
        <w:t xml:space="preserve">2) </w:t>
      </w:r>
      <w:r w:rsidRPr="00DA4179">
        <w:rPr>
          <w:rFonts w:ascii="Andika" w:eastAsia="Arial" w:hAnsi="Andika" w:cs="Andika"/>
          <w:b/>
          <w:sz w:val="24"/>
          <w:u w:val="single"/>
        </w:rPr>
        <w:t>Lien avec les élèves et les parents</w:t>
      </w:r>
      <w:r w:rsidRPr="00DA4179">
        <w:rPr>
          <w:rFonts w:ascii="Andika" w:eastAsia="Arial" w:hAnsi="Andika" w:cs="Andika"/>
          <w:b/>
          <w:color w:val="171717"/>
          <w:sz w:val="24"/>
          <w:u w:val="single"/>
        </w:rPr>
        <w:t xml:space="preserve"> </w:t>
      </w:r>
    </w:p>
    <w:p w:rsidR="0076642D" w:rsidRPr="00DA4179" w:rsidRDefault="000A3FFF">
      <w:pPr>
        <w:spacing w:after="31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color w:val="171717"/>
          <w:sz w:val="20"/>
        </w:rPr>
        <w:t xml:space="preserve"> </w:t>
      </w:r>
    </w:p>
    <w:p w:rsidR="0076642D" w:rsidRPr="00376EBC" w:rsidRDefault="000A3FFF">
      <w:pPr>
        <w:spacing w:after="0" w:line="291" w:lineRule="auto"/>
        <w:ind w:left="72" w:hanging="10"/>
        <w:rPr>
          <w:rFonts w:ascii="Andika" w:hAnsi="Andika" w:cs="Andika"/>
          <w:sz w:val="24"/>
          <w:szCs w:val="24"/>
        </w:rPr>
      </w:pPr>
      <w:r w:rsidRPr="00376EBC">
        <w:rPr>
          <w:rFonts w:ascii="Andika" w:eastAsia="Arial" w:hAnsi="Andika" w:cs="Andika"/>
          <w:color w:val="171717"/>
          <w:sz w:val="24"/>
          <w:szCs w:val="24"/>
        </w:rPr>
        <w:t xml:space="preserve">Les outils de communication retenus par notre établissement :  </w:t>
      </w:r>
    </w:p>
    <w:p w:rsidR="0076642D" w:rsidRPr="00376EBC" w:rsidRDefault="000A3FFF">
      <w:pPr>
        <w:spacing w:after="0" w:line="291" w:lineRule="auto"/>
        <w:ind w:left="422" w:hanging="360"/>
        <w:rPr>
          <w:rFonts w:ascii="Andika" w:hAnsi="Andika" w:cs="Andika"/>
          <w:sz w:val="24"/>
          <w:szCs w:val="24"/>
        </w:rPr>
      </w:pPr>
      <w:r w:rsidRPr="00376EBC">
        <w:rPr>
          <w:rFonts w:ascii="Andika" w:eastAsia="Arial" w:hAnsi="Andika" w:cs="Andika"/>
          <w:color w:val="171717"/>
          <w:sz w:val="24"/>
          <w:szCs w:val="24"/>
        </w:rPr>
        <w:t>- les relations des parents d’élèves avec la direction et l’équipe pédagogique</w:t>
      </w:r>
      <w:r w:rsidRPr="00376EBC">
        <w:rPr>
          <w:rFonts w:ascii="Andika" w:eastAsia="Arial" w:hAnsi="Andika" w:cs="Andika"/>
          <w:sz w:val="24"/>
          <w:szCs w:val="24"/>
        </w:rPr>
        <w:t xml:space="preserve"> </w:t>
      </w:r>
      <w:r w:rsidRPr="00376EBC">
        <w:rPr>
          <w:rFonts w:ascii="Andika" w:eastAsia="Arial" w:hAnsi="Andika" w:cs="Andika"/>
          <w:color w:val="171717"/>
          <w:sz w:val="24"/>
          <w:szCs w:val="24"/>
        </w:rPr>
        <w:t xml:space="preserve">se font toujours </w:t>
      </w:r>
      <w:r w:rsidRPr="00376EBC">
        <w:rPr>
          <w:rFonts w:ascii="Andika" w:eastAsia="Arial" w:hAnsi="Andika" w:cs="Andika"/>
          <w:i/>
          <w:color w:val="171717"/>
          <w:sz w:val="24"/>
          <w:szCs w:val="24"/>
        </w:rPr>
        <w:t>via</w:t>
      </w:r>
      <w:r w:rsidRPr="00376EBC">
        <w:rPr>
          <w:rFonts w:ascii="Andika" w:eastAsia="Arial" w:hAnsi="Andika" w:cs="Andika"/>
          <w:color w:val="171717"/>
          <w:sz w:val="24"/>
          <w:szCs w:val="24"/>
        </w:rPr>
        <w:t xml:space="preserve"> </w:t>
      </w:r>
      <w:proofErr w:type="spellStart"/>
      <w:r w:rsidRPr="00376EBC">
        <w:rPr>
          <w:rFonts w:ascii="Andika" w:eastAsia="Arial" w:hAnsi="Andika" w:cs="Andika"/>
          <w:b/>
          <w:color w:val="171717"/>
          <w:sz w:val="24"/>
          <w:szCs w:val="24"/>
        </w:rPr>
        <w:t>pronote</w:t>
      </w:r>
      <w:proofErr w:type="spellEnd"/>
      <w:r w:rsidRPr="00376EBC">
        <w:rPr>
          <w:rFonts w:ascii="Andika" w:eastAsia="Arial" w:hAnsi="Andika" w:cs="Andika"/>
          <w:color w:val="171717"/>
          <w:sz w:val="24"/>
          <w:szCs w:val="24"/>
        </w:rPr>
        <w:t xml:space="preserve">, ou par </w:t>
      </w:r>
      <w:r w:rsidRPr="00376EBC">
        <w:rPr>
          <w:rFonts w:ascii="Andika" w:eastAsia="Arial" w:hAnsi="Andika" w:cs="Andika"/>
          <w:b/>
          <w:color w:val="171717"/>
          <w:sz w:val="24"/>
          <w:szCs w:val="24"/>
        </w:rPr>
        <w:t>téléphone.</w:t>
      </w:r>
      <w:r w:rsidRPr="00376EBC">
        <w:rPr>
          <w:rFonts w:ascii="Andika" w:eastAsia="Arial" w:hAnsi="Andika" w:cs="Andika"/>
          <w:b/>
          <w:sz w:val="24"/>
          <w:szCs w:val="24"/>
        </w:rPr>
        <w:t xml:space="preserve"> </w:t>
      </w:r>
    </w:p>
    <w:p w:rsidR="0076642D" w:rsidRPr="00376EBC" w:rsidRDefault="00376EBC" w:rsidP="00376EBC">
      <w:pPr>
        <w:spacing w:after="90" w:line="291" w:lineRule="auto"/>
        <w:rPr>
          <w:rFonts w:ascii="Andika" w:hAnsi="Andika" w:cs="Andika"/>
          <w:sz w:val="24"/>
          <w:szCs w:val="24"/>
        </w:rPr>
      </w:pPr>
      <w:r>
        <w:rPr>
          <w:rFonts w:ascii="Andika" w:eastAsia="Arial" w:hAnsi="Andika" w:cs="Andika"/>
          <w:sz w:val="24"/>
          <w:szCs w:val="24"/>
        </w:rPr>
        <w:t xml:space="preserve">- </w:t>
      </w:r>
      <w:r w:rsidR="000A3FFF" w:rsidRPr="00376EBC">
        <w:rPr>
          <w:rFonts w:ascii="Andika" w:eastAsia="Arial" w:hAnsi="Andika" w:cs="Andika"/>
          <w:sz w:val="24"/>
          <w:szCs w:val="24"/>
        </w:rPr>
        <w:t xml:space="preserve">les </w:t>
      </w:r>
      <w:r w:rsidR="000A3FFF" w:rsidRPr="00376EBC">
        <w:rPr>
          <w:rFonts w:ascii="Andika" w:eastAsia="Arial" w:hAnsi="Andika" w:cs="Andika"/>
          <w:color w:val="171717"/>
          <w:sz w:val="24"/>
          <w:szCs w:val="24"/>
        </w:rPr>
        <w:t xml:space="preserve">relations pédagogiques entre les professeurs et les élèves se réalisent toujours </w:t>
      </w:r>
      <w:r w:rsidR="000A3FFF" w:rsidRPr="00376EBC">
        <w:rPr>
          <w:rFonts w:ascii="Andika" w:eastAsia="Arial" w:hAnsi="Andika" w:cs="Andika"/>
          <w:i/>
          <w:color w:val="171717"/>
          <w:sz w:val="24"/>
          <w:szCs w:val="24"/>
        </w:rPr>
        <w:t>via</w:t>
      </w:r>
      <w:r w:rsidR="000A3FFF" w:rsidRPr="00376EBC">
        <w:rPr>
          <w:rFonts w:ascii="Andika" w:eastAsia="Arial" w:hAnsi="Andika" w:cs="Andika"/>
          <w:color w:val="171717"/>
          <w:sz w:val="24"/>
          <w:szCs w:val="24"/>
        </w:rPr>
        <w:t xml:space="preserve"> </w:t>
      </w:r>
      <w:proofErr w:type="spellStart"/>
      <w:r w:rsidR="000A3FFF" w:rsidRPr="00376EBC">
        <w:rPr>
          <w:rFonts w:ascii="Andika" w:eastAsia="Arial" w:hAnsi="Andika" w:cs="Andika"/>
          <w:b/>
          <w:color w:val="171717"/>
          <w:sz w:val="24"/>
          <w:szCs w:val="24"/>
        </w:rPr>
        <w:t>pronote</w:t>
      </w:r>
      <w:proofErr w:type="spellEnd"/>
      <w:r w:rsidR="000A3FFF" w:rsidRPr="00376EBC">
        <w:rPr>
          <w:rFonts w:ascii="Andika" w:eastAsia="Arial" w:hAnsi="Andika" w:cs="Andika"/>
          <w:b/>
          <w:color w:val="171717"/>
          <w:sz w:val="24"/>
          <w:szCs w:val="24"/>
        </w:rPr>
        <w:t>,</w:t>
      </w:r>
      <w:r w:rsidR="000A3FFF" w:rsidRPr="00376EBC">
        <w:rPr>
          <w:rFonts w:ascii="Andika" w:eastAsia="Arial" w:hAnsi="Andika" w:cs="Andika"/>
          <w:color w:val="171717"/>
          <w:sz w:val="24"/>
          <w:szCs w:val="24"/>
        </w:rPr>
        <w:t xml:space="preserve"> en plus des échanges directs liés à la reprise des cours en classe.</w:t>
      </w:r>
      <w:r w:rsidR="000A3FFF" w:rsidRPr="00376EBC">
        <w:rPr>
          <w:rFonts w:ascii="Andika" w:eastAsia="Arial" w:hAnsi="Andika" w:cs="Andika"/>
          <w:sz w:val="24"/>
          <w:szCs w:val="24"/>
        </w:rPr>
        <w:t xml:space="preserve"> </w:t>
      </w:r>
    </w:p>
    <w:p w:rsidR="0076642D" w:rsidRPr="00376EBC" w:rsidRDefault="000A3FFF">
      <w:pPr>
        <w:spacing w:after="156"/>
        <w:ind w:left="91"/>
        <w:rPr>
          <w:rFonts w:ascii="Andika" w:hAnsi="Andika" w:cs="Andika"/>
          <w:sz w:val="24"/>
          <w:szCs w:val="24"/>
        </w:rPr>
      </w:pPr>
      <w:r w:rsidRPr="00376EBC">
        <w:rPr>
          <w:rFonts w:ascii="Andika" w:eastAsia="Arial" w:hAnsi="Andika" w:cs="Andika"/>
          <w:color w:val="171717"/>
          <w:sz w:val="24"/>
          <w:szCs w:val="24"/>
        </w:rPr>
        <w:t xml:space="preserve"> </w:t>
      </w:r>
    </w:p>
    <w:p w:rsidR="0076642D" w:rsidRPr="00376EBC" w:rsidRDefault="000A3FFF">
      <w:pPr>
        <w:spacing w:after="4"/>
        <w:ind w:left="86" w:right="270" w:hanging="10"/>
        <w:jc w:val="both"/>
        <w:rPr>
          <w:rFonts w:ascii="Andika" w:hAnsi="Andika" w:cs="Andika"/>
          <w:sz w:val="24"/>
          <w:szCs w:val="24"/>
        </w:rPr>
      </w:pPr>
      <w:r w:rsidRPr="00376EBC">
        <w:rPr>
          <w:rFonts w:ascii="Andika" w:eastAsia="Arial" w:hAnsi="Andika" w:cs="Andika"/>
          <w:sz w:val="24"/>
          <w:szCs w:val="24"/>
        </w:rPr>
        <w:t>Pour toute information supplémentaire, consultez la fiche « contacts » jointe.</w:t>
      </w:r>
      <w:r w:rsidRPr="00376EBC">
        <w:rPr>
          <w:rFonts w:ascii="Andika" w:eastAsia="Arial" w:hAnsi="Andika" w:cs="Andika"/>
          <w:sz w:val="24"/>
          <w:szCs w:val="24"/>
        </w:rPr>
        <w:t xml:space="preserve"> </w:t>
      </w:r>
    </w:p>
    <w:p w:rsidR="0076642D" w:rsidRDefault="000A3FFF">
      <w:pPr>
        <w:spacing w:after="345"/>
        <w:ind w:left="77"/>
        <w:rPr>
          <w:rFonts w:ascii="Andika" w:eastAsia="Arial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376EBC" w:rsidRPr="00DA4179" w:rsidRDefault="00376EBC">
      <w:pPr>
        <w:spacing w:after="345"/>
        <w:ind w:left="77"/>
        <w:rPr>
          <w:rFonts w:ascii="Andika" w:hAnsi="Andika" w:cs="Andika"/>
        </w:rPr>
      </w:pPr>
    </w:p>
    <w:p w:rsidR="0076642D" w:rsidRPr="00DA4179" w:rsidRDefault="000A3FFF">
      <w:pPr>
        <w:spacing w:after="0"/>
        <w:ind w:right="48"/>
        <w:jc w:val="center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40"/>
          <w:u w:val="single" w:color="000000"/>
        </w:rPr>
        <w:t>CONTACTS</w:t>
      </w:r>
      <w:r w:rsidRPr="00DA4179">
        <w:rPr>
          <w:rFonts w:ascii="Andika" w:eastAsia="Arial" w:hAnsi="Andika" w:cs="Andika"/>
          <w:b/>
          <w:sz w:val="40"/>
        </w:rPr>
        <w:t xml:space="preserve"> </w:t>
      </w:r>
    </w:p>
    <w:p w:rsidR="0076642D" w:rsidRPr="00DA4179" w:rsidRDefault="00376EBC">
      <w:pPr>
        <w:spacing w:after="28"/>
        <w:ind w:left="77"/>
        <w:rPr>
          <w:rFonts w:ascii="Andika" w:hAnsi="Andika" w:cs="Andik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BAE9E" wp14:editId="2C16D0B8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1828800" cy="1828800"/>
                <wp:effectExtent l="0" t="0" r="27940" b="2095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6EBC" w:rsidRPr="005277A9" w:rsidRDefault="00376EBC" w:rsidP="005277A9">
                            <w:pPr>
                              <w:spacing w:after="0"/>
                              <w:ind w:left="72" w:hanging="10"/>
                              <w:rPr>
                                <w:rFonts w:ascii="Andika" w:eastAsia="Arial" w:hAnsi="Andika" w:cs="Andika"/>
                                <w:b/>
                              </w:rPr>
                            </w:pPr>
                            <w:r w:rsidRPr="00DA4179">
                              <w:rPr>
                                <w:rFonts w:ascii="Andika" w:eastAsia="Arial" w:hAnsi="Andika" w:cs="Andika"/>
                                <w:b/>
                              </w:rPr>
                              <w:t xml:space="preserve">Pour joindre l’équipe de direction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BAE9E" id="Zone de texte 2" o:spid="_x0000_s1027" type="#_x0000_t202" style="position:absolute;left:0;text-align:left;margin-left:0;margin-top:10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" filled="f" strokeweight=".5pt">
                <v:fill o:detectmouseclick="t"/>
                <v:textbox style="mso-fit-shape-to-text:t">
                  <w:txbxContent>
                    <w:p w:rsidR="00376EBC" w:rsidRPr="005277A9" w:rsidRDefault="00376EBC" w:rsidP="005277A9">
                      <w:pPr>
                        <w:spacing w:after="0"/>
                        <w:ind w:left="72" w:hanging="10"/>
                        <w:rPr>
                          <w:rFonts w:ascii="Andika" w:eastAsia="Arial" w:hAnsi="Andika" w:cs="Andika"/>
                          <w:b/>
                        </w:rPr>
                      </w:pPr>
                      <w:r w:rsidRPr="00DA4179">
                        <w:rPr>
                          <w:rFonts w:ascii="Andika" w:eastAsia="Arial" w:hAnsi="Andika" w:cs="Andika"/>
                          <w:b/>
                        </w:rPr>
                        <w:t xml:space="preserve">Pour joindre l’équipe de direction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FFF" w:rsidRPr="00DA4179">
        <w:rPr>
          <w:rFonts w:ascii="Andika" w:eastAsia="Arial" w:hAnsi="Andika" w:cs="Andika"/>
          <w:b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</w:rPr>
        <w:t xml:space="preserve"> </w:t>
      </w:r>
    </w:p>
    <w:p w:rsidR="0076642D" w:rsidRPr="00DA4179" w:rsidRDefault="000A3FFF">
      <w:pPr>
        <w:pStyle w:val="Titre2"/>
        <w:tabs>
          <w:tab w:val="center" w:pos="680"/>
          <w:tab w:val="center" w:pos="2611"/>
        </w:tabs>
        <w:ind w:left="0" w:firstLine="0"/>
        <w:rPr>
          <w:rFonts w:ascii="Andika" w:hAnsi="Andika" w:cs="Andika"/>
        </w:rPr>
      </w:pPr>
      <w:r w:rsidRPr="00DA4179">
        <w:rPr>
          <w:rFonts w:ascii="Andika" w:eastAsia="Calibri" w:hAnsi="Andika" w:cs="Andika"/>
          <w:b w:val="0"/>
        </w:rPr>
        <w:tab/>
      </w:r>
      <w:r w:rsidR="00DA4179" w:rsidRPr="00DA4179">
        <w:rPr>
          <w:rFonts w:ascii="Andika" w:eastAsia="Segoe UI Symbol" w:hAnsi="Andika" w:cs="Andika"/>
          <w:bCs/>
          <w:sz w:val="40"/>
          <w:szCs w:val="40"/>
        </w:rPr>
        <w:t>.</w:t>
      </w:r>
      <w:r w:rsidRPr="00DA4179">
        <w:rPr>
          <w:rFonts w:ascii="Andika" w:hAnsi="Andika" w:cs="Andika"/>
          <w:b w:val="0"/>
        </w:rPr>
        <w:t xml:space="preserve"> </w:t>
      </w:r>
      <w:r w:rsidRPr="00DA4179">
        <w:rPr>
          <w:rFonts w:ascii="Andika" w:hAnsi="Andika" w:cs="Andika"/>
          <w:b w:val="0"/>
        </w:rPr>
        <w:tab/>
      </w:r>
      <w:r w:rsidRPr="00DA4179">
        <w:rPr>
          <w:rFonts w:ascii="Andika" w:hAnsi="Andika" w:cs="Andika"/>
        </w:rPr>
        <w:t>CREUGNET Chantale</w:t>
      </w:r>
      <w:r w:rsidRPr="00DA4179">
        <w:rPr>
          <w:rFonts w:ascii="Andika" w:hAnsi="Andika" w:cs="Andika"/>
          <w:b w:val="0"/>
        </w:rPr>
        <w:t xml:space="preserve">, directrice </w:t>
      </w:r>
    </w:p>
    <w:p w:rsidR="0076642D" w:rsidRPr="00DA4179" w:rsidRDefault="000A3FFF">
      <w:pPr>
        <w:spacing w:after="0"/>
        <w:ind w:left="984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Tél : 29.90.90 </w:t>
      </w:r>
    </w:p>
    <w:p w:rsidR="00DA4179" w:rsidRPr="00DA4179" w:rsidRDefault="000A3FFF">
      <w:pPr>
        <w:spacing w:after="0"/>
        <w:ind w:left="984" w:hanging="10"/>
        <w:rPr>
          <w:rFonts w:ascii="Andika" w:eastAsia="Arial" w:hAnsi="Andika" w:cs="Andika"/>
        </w:rPr>
      </w:pPr>
      <w:r w:rsidRPr="00DA4179">
        <w:rPr>
          <w:rFonts w:ascii="Andika" w:eastAsia="Arial" w:hAnsi="Andika" w:cs="Andika"/>
        </w:rPr>
        <w:t xml:space="preserve">Mail : </w:t>
      </w:r>
      <w:hyperlink r:id="rId5" w:history="1">
        <w:r w:rsidR="00DA4179" w:rsidRPr="00DA4179">
          <w:rPr>
            <w:rStyle w:val="Lienhypertexte"/>
            <w:rFonts w:ascii="Andika" w:eastAsia="Arial" w:hAnsi="Andika" w:cs="Andika"/>
          </w:rPr>
          <w:t>principal.9830681y@ac-noumea.nc</w:t>
        </w:r>
      </w:hyperlink>
    </w:p>
    <w:p w:rsidR="0076642D" w:rsidRPr="00DA4179" w:rsidRDefault="000A3FFF">
      <w:pPr>
        <w:spacing w:after="0"/>
        <w:ind w:left="984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 </w:t>
      </w:r>
    </w:p>
    <w:p w:rsidR="0076642D" w:rsidRPr="00DA4179" w:rsidRDefault="000A3FFF">
      <w:pPr>
        <w:spacing w:after="0"/>
        <w:ind w:left="989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numPr>
          <w:ilvl w:val="0"/>
          <w:numId w:val="1"/>
        </w:numPr>
        <w:spacing w:after="0"/>
        <w:ind w:hanging="36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</w:rPr>
        <w:t>TESSIER Aurélie</w:t>
      </w:r>
      <w:r w:rsidRPr="00DA4179">
        <w:rPr>
          <w:rFonts w:ascii="Andika" w:eastAsia="Arial" w:hAnsi="Andika" w:cs="Andika"/>
        </w:rPr>
        <w:t xml:space="preserve">, directrice adjointe </w:t>
      </w:r>
    </w:p>
    <w:p w:rsidR="0076642D" w:rsidRPr="00DA4179" w:rsidRDefault="000A3FFF">
      <w:pPr>
        <w:spacing w:after="0"/>
        <w:ind w:left="984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Tél : 29.90.97 </w:t>
      </w:r>
    </w:p>
    <w:p w:rsidR="00DA4179" w:rsidRPr="00DA4179" w:rsidRDefault="000A3FFF">
      <w:pPr>
        <w:spacing w:after="0"/>
        <w:ind w:left="984" w:hanging="10"/>
        <w:rPr>
          <w:rFonts w:ascii="Andika" w:eastAsia="Arial" w:hAnsi="Andika" w:cs="Andika"/>
        </w:rPr>
      </w:pPr>
      <w:r w:rsidRPr="00DA4179">
        <w:rPr>
          <w:rFonts w:ascii="Andika" w:eastAsia="Arial" w:hAnsi="Andika" w:cs="Andika"/>
        </w:rPr>
        <w:t xml:space="preserve">Mail : </w:t>
      </w:r>
      <w:hyperlink r:id="rId6" w:history="1">
        <w:r w:rsidR="00DA4179" w:rsidRPr="00DA4179">
          <w:rPr>
            <w:rStyle w:val="Lienhypertexte"/>
            <w:rFonts w:ascii="Andika" w:eastAsia="Arial" w:hAnsi="Andika" w:cs="Andika"/>
          </w:rPr>
          <w:t>principal.adj.9830681y@ac-noumea.nc</w:t>
        </w:r>
      </w:hyperlink>
    </w:p>
    <w:p w:rsidR="0076642D" w:rsidRPr="00DA4179" w:rsidRDefault="000A3FFF">
      <w:pPr>
        <w:spacing w:after="0"/>
        <w:ind w:left="984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numPr>
          <w:ilvl w:val="0"/>
          <w:numId w:val="1"/>
        </w:numPr>
        <w:spacing w:after="0"/>
        <w:ind w:hanging="36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bCs/>
        </w:rPr>
        <w:t>ANDRE Hervé</w:t>
      </w:r>
      <w:r w:rsidRPr="00DA4179">
        <w:rPr>
          <w:rFonts w:ascii="Andika" w:eastAsia="Arial" w:hAnsi="Andika" w:cs="Andika"/>
        </w:rPr>
        <w:t xml:space="preserve">, CPE </w:t>
      </w:r>
    </w:p>
    <w:p w:rsidR="0076642D" w:rsidRPr="00DA4179" w:rsidRDefault="000A3FFF">
      <w:pPr>
        <w:spacing w:after="0"/>
        <w:ind w:left="984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Tél : 29.90.92 </w:t>
      </w:r>
    </w:p>
    <w:p w:rsidR="00DA4179" w:rsidRPr="00DA4179" w:rsidRDefault="000A3FFF" w:rsidP="00DA4179">
      <w:pPr>
        <w:spacing w:after="0"/>
        <w:ind w:left="984" w:hanging="10"/>
        <w:rPr>
          <w:rFonts w:ascii="Andika" w:eastAsia="Arial" w:hAnsi="Andika" w:cs="Andika"/>
        </w:rPr>
      </w:pPr>
      <w:r w:rsidRPr="00DA4179">
        <w:rPr>
          <w:rFonts w:ascii="Andika" w:eastAsia="Arial" w:hAnsi="Andika" w:cs="Andika"/>
        </w:rPr>
        <w:t>Mail</w:t>
      </w:r>
      <w:r w:rsidR="00DA4179" w:rsidRPr="00DA4179">
        <w:rPr>
          <w:rFonts w:ascii="Andika" w:eastAsia="Arial" w:hAnsi="Andika" w:cs="Andika"/>
        </w:rPr>
        <w:t xml:space="preserve"> : </w:t>
      </w:r>
      <w:hyperlink r:id="rId7" w:history="1">
        <w:r w:rsidR="00DA4179" w:rsidRPr="00DA4179">
          <w:rPr>
            <w:rStyle w:val="Lienhypertexte"/>
            <w:rFonts w:ascii="Andika" w:eastAsia="Arial" w:hAnsi="Andika" w:cs="Andika"/>
          </w:rPr>
          <w:t>herve.andre@ac-noumea.nc</w:t>
        </w:r>
      </w:hyperlink>
    </w:p>
    <w:p w:rsidR="0076642D" w:rsidRPr="00DA4179" w:rsidRDefault="00376EBC" w:rsidP="00DA4179">
      <w:pPr>
        <w:spacing w:after="0"/>
        <w:ind w:left="984" w:hanging="10"/>
        <w:rPr>
          <w:rFonts w:ascii="Andika" w:eastAsia="Arial" w:hAnsi="Andika" w:cs="Andik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CAF29" wp14:editId="7098AB22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1828800" cy="1828800"/>
                <wp:effectExtent l="0" t="0" r="10795" b="2095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6EBC" w:rsidRPr="007971AD" w:rsidRDefault="00376EBC" w:rsidP="007971AD">
                            <w:pPr>
                              <w:pStyle w:val="Titre2"/>
                              <w:ind w:left="279"/>
                              <w:rPr>
                                <w:rFonts w:ascii="Andika" w:hAnsi="Andika" w:cs="Andika"/>
                              </w:rPr>
                            </w:pPr>
                            <w:r w:rsidRPr="00DA4179">
                              <w:rPr>
                                <w:rFonts w:ascii="Andika" w:hAnsi="Andika" w:cs="Andika"/>
                              </w:rPr>
                              <w:t xml:space="preserve">Pour joindre les enseignants : « Papillons » de </w:t>
                            </w:r>
                            <w:proofErr w:type="spellStart"/>
                            <w:r w:rsidRPr="00DA4179">
                              <w:rPr>
                                <w:rFonts w:ascii="Andika" w:hAnsi="Andika" w:cs="Andika"/>
                              </w:rPr>
                              <w:t>pronote</w:t>
                            </w:r>
                            <w:proofErr w:type="spellEnd"/>
                            <w:r w:rsidRPr="00DA4179">
                              <w:rPr>
                                <w:rFonts w:ascii="Andika" w:hAnsi="Andika" w:cs="Andika"/>
                                <w:b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AF29" id="Zone de texte 3" o:spid="_x0000_s1028" type="#_x0000_t202" style="position:absolute;left:0;text-align:left;margin-left:0;margin-top:17.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" filled="f" strokeweight=".5pt">
                <v:fill o:detectmouseclick="t"/>
                <v:textbox style="mso-fit-shape-to-text:t">
                  <w:txbxContent>
                    <w:p w:rsidR="00376EBC" w:rsidRPr="007971AD" w:rsidRDefault="00376EBC" w:rsidP="007971AD">
                      <w:pPr>
                        <w:pStyle w:val="Titre2"/>
                        <w:ind w:left="279"/>
                        <w:rPr>
                          <w:rFonts w:ascii="Andika" w:hAnsi="Andika" w:cs="Andika"/>
                        </w:rPr>
                      </w:pPr>
                      <w:r w:rsidRPr="00DA4179">
                        <w:rPr>
                          <w:rFonts w:ascii="Andika" w:hAnsi="Andika" w:cs="Andika"/>
                        </w:rPr>
                        <w:t xml:space="preserve">Pour joindre les enseignants : « Papillons » de </w:t>
                      </w:r>
                      <w:proofErr w:type="spellStart"/>
                      <w:r w:rsidRPr="00DA4179">
                        <w:rPr>
                          <w:rFonts w:ascii="Andika" w:hAnsi="Andika" w:cs="Andika"/>
                        </w:rPr>
                        <w:t>pronote</w:t>
                      </w:r>
                      <w:proofErr w:type="spellEnd"/>
                      <w:r w:rsidRPr="00DA4179">
                        <w:rPr>
                          <w:rFonts w:ascii="Andika" w:hAnsi="Andika" w:cs="Andika"/>
                          <w:b w:val="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FFF"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spacing w:after="0"/>
        <w:ind w:left="269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76642D" w:rsidRPr="00DA4179" w:rsidRDefault="00376EBC">
      <w:pPr>
        <w:spacing w:after="170"/>
        <w:ind w:left="77"/>
        <w:rPr>
          <w:rFonts w:ascii="Andika" w:hAnsi="Andika" w:cs="Andik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0CDBE" wp14:editId="4D719970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1828800" cy="1828800"/>
                <wp:effectExtent l="0" t="0" r="12065" b="2095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6EBC" w:rsidRPr="00DE7422" w:rsidRDefault="00376EBC" w:rsidP="00DE7422">
                            <w:pPr>
                              <w:spacing w:after="0"/>
                              <w:ind w:left="269"/>
                              <w:rPr>
                                <w:rFonts w:ascii="Andika" w:eastAsia="Arial" w:hAnsi="Andika" w:cs="Andika"/>
                                <w:b/>
                                <w:u w:val="single" w:color="000000"/>
                              </w:rPr>
                            </w:pPr>
                            <w:r w:rsidRPr="00DA4179">
                              <w:rPr>
                                <w:rFonts w:ascii="Andika" w:eastAsia="Arial" w:hAnsi="Andika" w:cs="Andika"/>
                                <w:b/>
                                <w:u w:val="single" w:color="000000"/>
                              </w:rPr>
                              <w:t xml:space="preserve">Liens utiles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0CDBE" id="Zone de texte 4" o:spid="_x0000_s1029" type="#_x0000_t202" style="position:absolute;left:0;text-align:left;margin-left:0;margin-top:13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" filled="f" strokeweight=".5pt">
                <v:fill o:detectmouseclick="t"/>
                <v:textbox style="mso-fit-shape-to-text:t">
                  <w:txbxContent>
                    <w:p w:rsidR="00376EBC" w:rsidRPr="00DE7422" w:rsidRDefault="00376EBC" w:rsidP="00DE7422">
                      <w:pPr>
                        <w:spacing w:after="0"/>
                        <w:ind w:left="269"/>
                        <w:rPr>
                          <w:rFonts w:ascii="Andika" w:eastAsia="Arial" w:hAnsi="Andika" w:cs="Andika"/>
                          <w:b/>
                          <w:u w:val="single" w:color="000000"/>
                        </w:rPr>
                      </w:pPr>
                      <w:r w:rsidRPr="00DA4179">
                        <w:rPr>
                          <w:rFonts w:ascii="Andika" w:eastAsia="Arial" w:hAnsi="Andika" w:cs="Andika"/>
                          <w:b/>
                          <w:u w:val="single" w:color="000000"/>
                        </w:rPr>
                        <w:t xml:space="preserve">Liens utiles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FFF"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spacing w:after="4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</w:rPr>
        <w:t xml:space="preserve"> </w:t>
      </w:r>
    </w:p>
    <w:p w:rsidR="00DA4179" w:rsidRPr="00DA4179" w:rsidRDefault="000A3FFF">
      <w:pPr>
        <w:tabs>
          <w:tab w:val="center" w:pos="680"/>
          <w:tab w:val="center" w:pos="4026"/>
        </w:tabs>
        <w:spacing w:after="0"/>
        <w:rPr>
          <w:rFonts w:ascii="Andika" w:eastAsia="Arial" w:hAnsi="Andika" w:cs="Andika"/>
        </w:rPr>
      </w:pPr>
      <w:r w:rsidRPr="00DA4179">
        <w:rPr>
          <w:rFonts w:ascii="Andika" w:hAnsi="Andika" w:cs="Andika"/>
        </w:rPr>
        <w:tab/>
      </w:r>
      <w:r w:rsidR="00DA4179" w:rsidRPr="00DA4179">
        <w:rPr>
          <w:rFonts w:ascii="Times New Roman" w:eastAsia="Segoe UI Symbol" w:hAnsi="Times New Roman" w:cs="Times New Roman"/>
        </w:rPr>
        <w:t>►</w:t>
      </w:r>
      <w:r w:rsidR="00DA4179" w:rsidRPr="00DA4179">
        <w:rPr>
          <w:rFonts w:ascii="Andika" w:eastAsia="Segoe UI Symbol" w:hAnsi="Andika" w:cs="Andika"/>
        </w:rPr>
        <w:t xml:space="preserve"> </w:t>
      </w:r>
      <w:r w:rsidRPr="00DA4179">
        <w:rPr>
          <w:rFonts w:ascii="Andika" w:eastAsia="Arial" w:hAnsi="Andika" w:cs="Andika"/>
        </w:rPr>
        <w:t xml:space="preserve">Site Internet de l’établissement : </w:t>
      </w:r>
    </w:p>
    <w:p w:rsidR="00DA4179" w:rsidRPr="00DA4179" w:rsidRDefault="00DA4179">
      <w:pPr>
        <w:tabs>
          <w:tab w:val="center" w:pos="680"/>
          <w:tab w:val="center" w:pos="4026"/>
        </w:tabs>
        <w:spacing w:after="0"/>
        <w:rPr>
          <w:rFonts w:ascii="Andika" w:eastAsia="Arial" w:hAnsi="Andika" w:cs="Andika"/>
        </w:rPr>
      </w:pPr>
      <w:hyperlink r:id="rId8" w:history="1">
        <w:r w:rsidRPr="00DA4179">
          <w:rPr>
            <w:rStyle w:val="Lienhypertexte"/>
            <w:rFonts w:ascii="Andika" w:eastAsia="Arial" w:hAnsi="Andika" w:cs="Andika"/>
          </w:rPr>
          <w:t>https://webdsm.a</w:t>
        </w:r>
        <w:r w:rsidRPr="00DA4179">
          <w:rPr>
            <w:rStyle w:val="Lienhypertexte"/>
            <w:rFonts w:ascii="Andika" w:eastAsia="Arial" w:hAnsi="Andika" w:cs="Andika"/>
          </w:rPr>
          <w:t>c</w:t>
        </w:r>
        <w:r w:rsidRPr="00DA4179">
          <w:rPr>
            <w:rStyle w:val="Lienhypertexte"/>
            <w:rFonts w:ascii="Andika" w:eastAsia="Arial" w:hAnsi="Andika" w:cs="Andika"/>
          </w:rPr>
          <w:t>-noumea.nc</w:t>
        </w:r>
      </w:hyperlink>
    </w:p>
    <w:p w:rsidR="0076642D" w:rsidRPr="00DA4179" w:rsidRDefault="000A3FFF" w:rsidP="00376EBC">
      <w:pPr>
        <w:tabs>
          <w:tab w:val="center" w:pos="680"/>
          <w:tab w:val="center" w:pos="4026"/>
        </w:tabs>
        <w:spacing w:after="0"/>
        <w:rPr>
          <w:rFonts w:ascii="Andika" w:hAnsi="Andika" w:cs="Andika"/>
        </w:rPr>
      </w:pPr>
      <w:r w:rsidRPr="00DA4179">
        <w:rPr>
          <w:rFonts w:ascii="Andika" w:eastAsia="Arial" w:hAnsi="Andika" w:cs="Andika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sz w:val="27"/>
        </w:rPr>
        <w:t xml:space="preserve"> </w:t>
      </w:r>
    </w:p>
    <w:tbl>
      <w:tblPr>
        <w:tblStyle w:val="TableGrid"/>
        <w:tblW w:w="9990" w:type="dxa"/>
        <w:tblInd w:w="55" w:type="dxa"/>
        <w:tblCellMar>
          <w:top w:w="63" w:type="dxa"/>
          <w:left w:w="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76642D" w:rsidRPr="00DA4179" w:rsidTr="00DA4179">
        <w:trPr>
          <w:trHeight w:val="2475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76642D" w:rsidRPr="00DA4179" w:rsidRDefault="000A3FFF">
            <w:pPr>
              <w:spacing w:after="42"/>
              <w:rPr>
                <w:rFonts w:ascii="Andika" w:hAnsi="Andika" w:cs="Andika"/>
              </w:rPr>
            </w:pPr>
            <w:r w:rsidRPr="00DA4179">
              <w:rPr>
                <w:rFonts w:ascii="Andika" w:eastAsia="Arial" w:hAnsi="Andika" w:cs="Andika"/>
                <w:sz w:val="27"/>
              </w:rPr>
              <w:t xml:space="preserve">  </w:t>
            </w:r>
          </w:p>
          <w:p w:rsidR="0076642D" w:rsidRPr="00DA4179" w:rsidRDefault="000A3FFF">
            <w:pPr>
              <w:spacing w:after="140" w:line="319" w:lineRule="auto"/>
              <w:ind w:right="5301"/>
              <w:rPr>
                <w:rFonts w:ascii="Andika" w:hAnsi="Andika" w:cs="Andika"/>
              </w:rPr>
            </w:pPr>
            <w:r w:rsidRPr="00DA4179">
              <w:rPr>
                <w:rFonts w:ascii="Andika" w:eastAsia="Arial" w:hAnsi="Andika" w:cs="Andika"/>
                <w:sz w:val="27"/>
              </w:rPr>
              <w:t xml:space="preserve"> </w:t>
            </w:r>
            <w:r w:rsidRPr="00DA4179">
              <w:rPr>
                <w:rFonts w:ascii="Andika" w:eastAsia="Arial" w:hAnsi="Andika" w:cs="Andika"/>
                <w:b/>
                <w:sz w:val="20"/>
              </w:rPr>
              <w:t xml:space="preserve">Pour plus d’informations, consultez les sites :   </w:t>
            </w:r>
          </w:p>
          <w:p w:rsidR="00DA4179" w:rsidRPr="00DA4179" w:rsidRDefault="000A3FFF">
            <w:pPr>
              <w:tabs>
                <w:tab w:val="center" w:pos="579"/>
                <w:tab w:val="center" w:pos="3982"/>
              </w:tabs>
              <w:spacing w:after="0"/>
              <w:rPr>
                <w:rFonts w:ascii="Andika" w:eastAsia="Arial" w:hAnsi="Andika" w:cs="Andika"/>
                <w:sz w:val="20"/>
              </w:rPr>
            </w:pPr>
            <w:r w:rsidRPr="00DA4179">
              <w:rPr>
                <w:rFonts w:ascii="Andika" w:eastAsia="Arial" w:hAnsi="Andika" w:cs="Andika"/>
                <w:b/>
                <w:sz w:val="31"/>
                <w:vertAlign w:val="superscript"/>
              </w:rPr>
              <w:t xml:space="preserve"> </w:t>
            </w:r>
            <w:r w:rsidR="00DA4179" w:rsidRPr="00DA4179">
              <w:rPr>
                <w:rFonts w:ascii="Andika" w:eastAsia="Arial" w:hAnsi="Andika" w:cs="Andika"/>
                <w:b/>
                <w:sz w:val="31"/>
                <w:vertAlign w:val="superscript"/>
              </w:rPr>
              <w:t xml:space="preserve"> </w:t>
            </w:r>
            <w:r w:rsidR="00DA4179" w:rsidRPr="00DA4179">
              <w:rPr>
                <w:rFonts w:ascii="Andika" w:eastAsia="Segoe UI Symbol" w:hAnsi="Andika" w:cs="Andika"/>
                <w:sz w:val="20"/>
              </w:rPr>
              <w:t xml:space="preserve">     </w:t>
            </w:r>
            <w:r w:rsidR="00376EBC">
              <w:rPr>
                <w:rFonts w:ascii="Times New Roman" w:eastAsia="Segoe UI Symbol" w:hAnsi="Times New Roman" w:cs="Times New Roman"/>
                <w:sz w:val="20"/>
              </w:rPr>
              <w:t>►</w:t>
            </w:r>
            <w:r w:rsidRPr="00DA4179">
              <w:rPr>
                <w:rFonts w:ascii="Andika" w:eastAsia="Arial" w:hAnsi="Andika" w:cs="Andika"/>
                <w:sz w:val="20"/>
              </w:rPr>
              <w:t xml:space="preserve"> </w:t>
            </w:r>
            <w:r w:rsidRPr="00DA4179">
              <w:rPr>
                <w:rFonts w:ascii="Andika" w:eastAsia="Arial" w:hAnsi="Andika" w:cs="Andika"/>
                <w:sz w:val="20"/>
              </w:rPr>
              <w:t>Informations pratiques relatives à l’enseignement :</w:t>
            </w:r>
            <w:r w:rsidR="00DA4179" w:rsidRPr="00DA4179">
              <w:rPr>
                <w:rFonts w:ascii="Andika" w:eastAsia="Arial" w:hAnsi="Andika" w:cs="Andika"/>
                <w:sz w:val="20"/>
              </w:rPr>
              <w:t xml:space="preserve">    </w:t>
            </w:r>
            <w:r w:rsidRPr="00DA4179">
              <w:rPr>
                <w:rFonts w:ascii="Andika" w:eastAsia="Arial" w:hAnsi="Andika" w:cs="Andika"/>
                <w:sz w:val="20"/>
              </w:rPr>
              <w:t xml:space="preserve"> </w:t>
            </w:r>
          </w:p>
          <w:p w:rsidR="0076642D" w:rsidRPr="00DA4179" w:rsidRDefault="00DA4179">
            <w:pPr>
              <w:tabs>
                <w:tab w:val="center" w:pos="579"/>
                <w:tab w:val="center" w:pos="3982"/>
              </w:tabs>
              <w:spacing w:after="0"/>
              <w:rPr>
                <w:rFonts w:ascii="Andika" w:hAnsi="Andika" w:cs="Andika"/>
              </w:rPr>
            </w:pPr>
            <w:r w:rsidRPr="00DA4179">
              <w:rPr>
                <w:rFonts w:ascii="Andika" w:eastAsia="Arial" w:hAnsi="Andika" w:cs="Andika"/>
                <w:sz w:val="20"/>
              </w:rPr>
              <w:t xml:space="preserve">               </w:t>
            </w:r>
            <w:hyperlink r:id="rId9" w:history="1">
              <w:r w:rsidRPr="00DA4179">
                <w:rPr>
                  <w:rStyle w:val="Lienhypertexte"/>
                  <w:rFonts w:ascii="Andika" w:eastAsia="Arial" w:hAnsi="Andika" w:cs="Andika"/>
                  <w:sz w:val="20"/>
                </w:rPr>
                <w:t>http://www.</w:t>
              </w:r>
              <w:r w:rsidRPr="00DA4179">
                <w:rPr>
                  <w:rStyle w:val="Lienhypertexte"/>
                  <w:rFonts w:ascii="Andika" w:eastAsia="Arial" w:hAnsi="Andika" w:cs="Andika"/>
                  <w:sz w:val="20"/>
                </w:rPr>
                <w:t>a</w:t>
              </w:r>
              <w:r w:rsidRPr="00DA4179">
                <w:rPr>
                  <w:rStyle w:val="Lienhypertexte"/>
                  <w:rFonts w:ascii="Andika" w:eastAsia="Arial" w:hAnsi="Andika" w:cs="Andika"/>
                  <w:sz w:val="20"/>
                </w:rPr>
                <w:t>c-noumea.nc</w:t>
              </w:r>
            </w:hyperlink>
          </w:p>
          <w:p w:rsidR="0076642D" w:rsidRPr="00DA4179" w:rsidRDefault="000A3FFF">
            <w:pPr>
              <w:tabs>
                <w:tab w:val="center" w:pos="533"/>
              </w:tabs>
              <w:spacing w:after="22"/>
              <w:rPr>
                <w:rFonts w:ascii="Andika" w:hAnsi="Andika" w:cs="Andika"/>
              </w:rPr>
            </w:pPr>
            <w:r w:rsidRPr="00DA4179">
              <w:rPr>
                <w:rFonts w:ascii="Andika" w:eastAsia="Arial" w:hAnsi="Andika" w:cs="Andika"/>
                <w:b/>
                <w:sz w:val="20"/>
              </w:rPr>
              <w:t xml:space="preserve"> </w:t>
            </w:r>
            <w:r w:rsidRPr="00DA4179">
              <w:rPr>
                <w:rFonts w:ascii="Andika" w:eastAsia="Arial" w:hAnsi="Andika" w:cs="Andika"/>
                <w:b/>
                <w:sz w:val="20"/>
              </w:rPr>
              <w:tab/>
            </w:r>
          </w:p>
          <w:p w:rsidR="00DA4179" w:rsidRPr="00DA4179" w:rsidRDefault="000A3FFF">
            <w:pPr>
              <w:tabs>
                <w:tab w:val="center" w:pos="533"/>
                <w:tab w:val="center" w:pos="3598"/>
              </w:tabs>
              <w:spacing w:after="0"/>
              <w:rPr>
                <w:rFonts w:ascii="Andika" w:eastAsia="Arial" w:hAnsi="Andika" w:cs="Andika"/>
                <w:sz w:val="20"/>
              </w:rPr>
            </w:pPr>
            <w:r w:rsidRPr="00DA4179">
              <w:rPr>
                <w:rFonts w:ascii="Andika" w:eastAsia="Arial" w:hAnsi="Andika" w:cs="Andika"/>
                <w:b/>
                <w:sz w:val="31"/>
                <w:vertAlign w:val="subscript"/>
              </w:rPr>
              <w:t xml:space="preserve"> </w:t>
            </w:r>
            <w:r w:rsidRPr="00DA4179">
              <w:rPr>
                <w:rFonts w:ascii="Andika" w:eastAsia="Arial" w:hAnsi="Andika" w:cs="Andika"/>
                <w:b/>
                <w:sz w:val="31"/>
                <w:vertAlign w:val="subscript"/>
              </w:rPr>
              <w:tab/>
            </w:r>
            <w:r w:rsidR="00376EBC">
              <w:rPr>
                <w:rFonts w:ascii="Andika" w:eastAsia="Arial" w:hAnsi="Andika" w:cs="Andika"/>
                <w:b/>
                <w:sz w:val="31"/>
                <w:vertAlign w:val="subscript"/>
              </w:rPr>
              <w:t xml:space="preserve">     </w:t>
            </w:r>
            <w:r w:rsidR="00376EBC">
              <w:rPr>
                <w:rFonts w:ascii="Times New Roman" w:eastAsia="Arial" w:hAnsi="Times New Roman" w:cs="Times New Roman"/>
                <w:b/>
                <w:sz w:val="31"/>
                <w:vertAlign w:val="subscript"/>
              </w:rPr>
              <w:t>►</w:t>
            </w:r>
            <w:r w:rsidRPr="00DA4179">
              <w:rPr>
                <w:rFonts w:ascii="Andika" w:eastAsia="Arial" w:hAnsi="Andika" w:cs="Andika"/>
                <w:sz w:val="20"/>
              </w:rPr>
              <w:t xml:space="preserve"> </w:t>
            </w:r>
            <w:r w:rsidRPr="00DA4179">
              <w:rPr>
                <w:rFonts w:ascii="Andika" w:eastAsia="Arial" w:hAnsi="Andika" w:cs="Andika"/>
                <w:sz w:val="20"/>
              </w:rPr>
              <w:t xml:space="preserve">Informations pratiques relatives au coronavirus : </w:t>
            </w:r>
          </w:p>
          <w:p w:rsidR="0076642D" w:rsidRPr="00DA4179" w:rsidRDefault="00DA4179">
            <w:pPr>
              <w:tabs>
                <w:tab w:val="center" w:pos="533"/>
                <w:tab w:val="center" w:pos="3598"/>
              </w:tabs>
              <w:spacing w:after="0"/>
              <w:rPr>
                <w:rFonts w:ascii="Andika" w:eastAsia="Arial" w:hAnsi="Andika" w:cs="Andika"/>
                <w:sz w:val="20"/>
              </w:rPr>
            </w:pPr>
            <w:r w:rsidRPr="00DA4179">
              <w:rPr>
                <w:rFonts w:ascii="Andika" w:eastAsia="Arial" w:hAnsi="Andika" w:cs="Andika"/>
                <w:sz w:val="20"/>
              </w:rPr>
              <w:t xml:space="preserve">              </w:t>
            </w:r>
            <w:hyperlink r:id="rId10" w:history="1">
              <w:r w:rsidRPr="00DA4179">
                <w:rPr>
                  <w:rStyle w:val="Lienhypertexte"/>
                  <w:rFonts w:ascii="Andika" w:eastAsia="Arial" w:hAnsi="Andika" w:cs="Andika"/>
                  <w:sz w:val="20"/>
                </w:rPr>
                <w:t>http://www.go</w:t>
              </w:r>
              <w:r w:rsidRPr="00DA4179">
                <w:rPr>
                  <w:rStyle w:val="Lienhypertexte"/>
                  <w:rFonts w:ascii="Andika" w:eastAsia="Arial" w:hAnsi="Andika" w:cs="Andika"/>
                  <w:sz w:val="20"/>
                </w:rPr>
                <w:t>u</w:t>
              </w:r>
              <w:r w:rsidRPr="00DA4179">
                <w:rPr>
                  <w:rStyle w:val="Lienhypertexte"/>
                  <w:rFonts w:ascii="Andika" w:eastAsia="Arial" w:hAnsi="Andika" w:cs="Andika"/>
                  <w:sz w:val="20"/>
                </w:rPr>
                <w:t>v.nc</w:t>
              </w:r>
            </w:hyperlink>
          </w:p>
          <w:p w:rsidR="00DA4179" w:rsidRPr="00DA4179" w:rsidRDefault="00DA4179">
            <w:pPr>
              <w:tabs>
                <w:tab w:val="center" w:pos="533"/>
                <w:tab w:val="center" w:pos="3598"/>
              </w:tabs>
              <w:spacing w:after="0"/>
              <w:rPr>
                <w:rFonts w:ascii="Andika" w:hAnsi="Andika" w:cs="Andika"/>
              </w:rPr>
            </w:pPr>
          </w:p>
          <w:p w:rsidR="0076642D" w:rsidRPr="00DA4179" w:rsidRDefault="000A3FFF">
            <w:pPr>
              <w:spacing w:after="0"/>
              <w:rPr>
                <w:rFonts w:ascii="Andika" w:hAnsi="Andika" w:cs="Andika"/>
              </w:rPr>
            </w:pPr>
            <w:r w:rsidRPr="00DA4179">
              <w:rPr>
                <w:rFonts w:ascii="Andika" w:eastAsia="Arial" w:hAnsi="Andika" w:cs="Andika"/>
                <w:b/>
                <w:sz w:val="20"/>
              </w:rPr>
              <w:t xml:space="preserve"> </w:t>
            </w:r>
            <w:r w:rsidRPr="00DA4179">
              <w:rPr>
                <w:rFonts w:ascii="Andika" w:eastAsia="Arial" w:hAnsi="Andika" w:cs="Andika"/>
              </w:rPr>
              <w:t xml:space="preserve"> </w:t>
            </w:r>
          </w:p>
        </w:tc>
      </w:tr>
    </w:tbl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98"/>
        <w:jc w:val="center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ANNEXE </w:t>
      </w:r>
    </w:p>
    <w:p w:rsidR="0076642D" w:rsidRPr="00DA4179" w:rsidRDefault="000A3FFF">
      <w:pPr>
        <w:spacing w:after="0"/>
        <w:ind w:left="157"/>
        <w:jc w:val="center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2420" w:hanging="10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GESTES BARRIERE EN VIGUEUR A PARTIR DU 04 MAI 2020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>
      <w:pPr>
        <w:spacing w:after="0"/>
        <w:ind w:left="77"/>
        <w:rPr>
          <w:rFonts w:ascii="Andika" w:hAnsi="Andika" w:cs="Andika"/>
        </w:rPr>
      </w:pPr>
      <w:r w:rsidRPr="00DA4179">
        <w:rPr>
          <w:rFonts w:ascii="Andika" w:eastAsia="Arial" w:hAnsi="Andika" w:cs="Andika"/>
          <w:b/>
          <w:sz w:val="20"/>
        </w:rPr>
        <w:t xml:space="preserve"> </w:t>
      </w:r>
    </w:p>
    <w:p w:rsidR="0076642D" w:rsidRPr="00DA4179" w:rsidRDefault="000A3FFF" w:rsidP="00376EBC">
      <w:pPr>
        <w:spacing w:after="0"/>
        <w:ind w:right="277"/>
        <w:jc w:val="center"/>
        <w:rPr>
          <w:rFonts w:ascii="Andika" w:hAnsi="Andika" w:cs="Andika"/>
        </w:rPr>
      </w:pPr>
      <w:bookmarkStart w:id="0" w:name="_GoBack"/>
      <w:r w:rsidRPr="00DA4179">
        <w:rPr>
          <w:rFonts w:ascii="Andika" w:hAnsi="Andika" w:cs="Andika"/>
          <w:noProof/>
        </w:rPr>
        <w:drawing>
          <wp:inline distT="0" distB="0" distL="0" distR="0">
            <wp:extent cx="6390640" cy="3968750"/>
            <wp:effectExtent l="190500" t="190500" r="181610" b="184150"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96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76642D" w:rsidRPr="00DA4179" w:rsidSect="00DA4179">
      <w:pgSz w:w="11899" w:h="16860"/>
      <w:pgMar w:top="568" w:right="561" w:bottom="393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ika">
    <w:panose1 w:val="02000000000000000000"/>
    <w:charset w:val="00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159"/>
    <w:multiLevelType w:val="hybridMultilevel"/>
    <w:tmpl w:val="E024698E"/>
    <w:lvl w:ilvl="0" w:tplc="EAE29A88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8B936">
      <w:start w:val="1"/>
      <w:numFmt w:val="bullet"/>
      <w:lvlText w:val="o"/>
      <w:lvlJc w:val="left"/>
      <w:pPr>
        <w:ind w:left="1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C7482">
      <w:start w:val="1"/>
      <w:numFmt w:val="bullet"/>
      <w:lvlText w:val="▪"/>
      <w:lvlJc w:val="left"/>
      <w:pPr>
        <w:ind w:left="2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4C78A">
      <w:start w:val="1"/>
      <w:numFmt w:val="bullet"/>
      <w:lvlText w:val="•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41CAC">
      <w:start w:val="1"/>
      <w:numFmt w:val="bullet"/>
      <w:lvlText w:val="o"/>
      <w:lvlJc w:val="left"/>
      <w:pPr>
        <w:ind w:left="3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C8296">
      <w:start w:val="1"/>
      <w:numFmt w:val="bullet"/>
      <w:lvlText w:val="▪"/>
      <w:lvlJc w:val="left"/>
      <w:pPr>
        <w:ind w:left="4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81948">
      <w:start w:val="1"/>
      <w:numFmt w:val="bullet"/>
      <w:lvlText w:val="•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C7E7E">
      <w:start w:val="1"/>
      <w:numFmt w:val="bullet"/>
      <w:lvlText w:val="o"/>
      <w:lvlJc w:val="left"/>
      <w:pPr>
        <w:ind w:left="6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E5CAC">
      <w:start w:val="1"/>
      <w:numFmt w:val="bullet"/>
      <w:lvlText w:val="▪"/>
      <w:lvlJc w:val="left"/>
      <w:pPr>
        <w:ind w:left="6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2D"/>
    <w:rsid w:val="000A3FFF"/>
    <w:rsid w:val="00376EBC"/>
    <w:rsid w:val="0076642D"/>
    <w:rsid w:val="00D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BA72"/>
  <w15:docId w15:val="{C534EAFD-2E7E-4BAB-BCB6-D46E665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325" w:lineRule="auto"/>
      <w:ind w:left="77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87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A41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41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417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7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dsm.ac-noumea.n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ve.andre@ac-noumea.nc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.adj.9830681y@ac-noumea.nc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principal.9830681y@ac-noumea.nc" TargetMode="External"/><Relationship Id="rId10" Type="http://schemas.openxmlformats.org/officeDocument/2006/relationships/hyperlink" Target="http://www.gouv.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noumea.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vicerecteur</dc:creator>
  <cp:keywords/>
  <cp:lastModifiedBy>Ariane_Escalère</cp:lastModifiedBy>
  <cp:revision>2</cp:revision>
  <dcterms:created xsi:type="dcterms:W3CDTF">2020-05-01T05:56:00Z</dcterms:created>
  <dcterms:modified xsi:type="dcterms:W3CDTF">2020-05-01T05:56:00Z</dcterms:modified>
</cp:coreProperties>
</file>