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4E" w:rsidRPr="00697F53" w:rsidRDefault="00697F53" w:rsidP="00697F53">
      <w:pPr>
        <w:jc w:val="center"/>
        <w:rPr>
          <w:b/>
          <w:sz w:val="56"/>
          <w:szCs w:val="56"/>
          <w:u w:val="single"/>
        </w:rPr>
      </w:pPr>
      <w:r w:rsidRPr="00697F53">
        <w:rPr>
          <w:b/>
          <w:sz w:val="56"/>
          <w:szCs w:val="56"/>
          <w:u w:val="single"/>
        </w:rPr>
        <w:t>Les différents pôles</w:t>
      </w:r>
    </w:p>
    <w:p w:rsidR="00697F53" w:rsidRDefault="00697F53" w:rsidP="00697F53">
      <w:pPr>
        <w:tabs>
          <w:tab w:val="left" w:pos="709"/>
        </w:tabs>
        <w:rPr>
          <w:rFonts w:asciiTheme="majorHAnsi" w:hAnsiTheme="majorHAnsi" w:cs="Times New Roman"/>
          <w:i/>
          <w:noProof/>
          <w:sz w:val="32"/>
          <w:szCs w:val="32"/>
          <w:lang w:eastAsia="ja-JP"/>
        </w:rPr>
      </w:pPr>
      <w:r w:rsidRPr="00476282">
        <w:rPr>
          <w:rFonts w:asciiTheme="majorHAnsi" w:hAnsiTheme="majorHAnsi" w:cs="Times New Roman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1849945</wp:posOffset>
            </wp:positionH>
            <wp:positionV relativeFrom="paragraph">
              <wp:posOffset>3570944</wp:posOffset>
            </wp:positionV>
            <wp:extent cx="2249137" cy="4441371"/>
            <wp:effectExtent l="19050" t="0" r="0" b="0"/>
            <wp:wrapNone/>
            <wp:docPr id="24" name="Image 5" descr="F:\SDE LNC\pl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DE LNC\pl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37" cy="4441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282">
        <w:rPr>
          <w:rFonts w:asciiTheme="majorHAnsi" w:hAnsiTheme="majorHAnsi" w:cs="Times New Roman"/>
          <w:b/>
          <w:noProof/>
          <w:sz w:val="44"/>
          <w:szCs w:val="44"/>
          <w:lang w:eastAsia="ja-JP"/>
        </w:rPr>
        <w:t>Pôle formations-orientation</w:t>
      </w:r>
      <w:r w:rsidRPr="00476282">
        <w:rPr>
          <w:rFonts w:asciiTheme="majorHAnsi" w:hAnsiTheme="majorHAnsi" w:cs="Times New Roman"/>
          <w:b/>
          <w:noProof/>
          <w:sz w:val="32"/>
          <w:szCs w:val="32"/>
        </w:rPr>
        <w:t>/ gymnase UNC</w:t>
      </w:r>
      <w:r>
        <w:rPr>
          <w:rFonts w:asciiTheme="majorHAnsi" w:hAnsiTheme="majorHAnsi" w:cs="Times New Roman"/>
          <w:i/>
          <w:noProof/>
          <w:sz w:val="32"/>
          <w:szCs w:val="32"/>
        </w:rPr>
        <w:drawing>
          <wp:inline distT="0" distB="0" distL="0" distR="0">
            <wp:extent cx="5939790" cy="2900957"/>
            <wp:effectExtent l="19050" t="0" r="3810" b="0"/>
            <wp:docPr id="20" name="Image 4" descr="F:\SDE LNC\pl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SDE LNC\pl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0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3" w:rsidRDefault="00697F53" w:rsidP="00697F53">
      <w:pPr>
        <w:tabs>
          <w:tab w:val="left" w:pos="709"/>
        </w:tabs>
        <w:spacing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476282">
        <w:rPr>
          <w:rFonts w:asciiTheme="majorHAnsi" w:hAnsiTheme="majorHAnsi" w:cs="Times New Roman"/>
          <w:b/>
          <w:sz w:val="44"/>
          <w:szCs w:val="44"/>
        </w:rPr>
        <w:t>Pôle métiers</w:t>
      </w:r>
      <w:r>
        <w:rPr>
          <w:rFonts w:asciiTheme="majorHAnsi" w:hAnsiTheme="majorHAnsi" w:cs="Times New Roman"/>
          <w:b/>
          <w:sz w:val="44"/>
          <w:szCs w:val="44"/>
        </w:rPr>
        <w:t> /</w:t>
      </w:r>
    </w:p>
    <w:p w:rsidR="00697F53" w:rsidRDefault="00697F53" w:rsidP="00697F53">
      <w:pPr>
        <w:tabs>
          <w:tab w:val="left" w:pos="709"/>
        </w:tabs>
        <w:spacing w:line="240" w:lineRule="auto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Maison de</w:t>
      </w:r>
    </w:p>
    <w:p w:rsidR="00697F53" w:rsidRPr="00476282" w:rsidRDefault="00697F53" w:rsidP="00697F53">
      <w:pPr>
        <w:tabs>
          <w:tab w:val="left" w:pos="709"/>
        </w:tabs>
        <w:spacing w:line="240" w:lineRule="auto"/>
        <w:rPr>
          <w:rFonts w:asciiTheme="majorHAnsi" w:hAnsiTheme="majorHAnsi" w:cs="Times New Roman"/>
          <w:b/>
          <w:noProof/>
          <w:sz w:val="44"/>
          <w:szCs w:val="44"/>
          <w:lang w:eastAsia="ja-JP"/>
        </w:rPr>
      </w:pPr>
      <w:r>
        <w:rPr>
          <w:rFonts w:asciiTheme="majorHAnsi" w:hAnsiTheme="majorHAnsi" w:cs="Times New Roman"/>
          <w:b/>
          <w:sz w:val="44"/>
          <w:szCs w:val="44"/>
        </w:rPr>
        <w:t>L’Étudiant</w:t>
      </w:r>
    </w:p>
    <w:p w:rsidR="00697F53" w:rsidRDefault="00697F53" w:rsidP="00697F53">
      <w:pPr>
        <w:tabs>
          <w:tab w:val="left" w:pos="709"/>
        </w:tabs>
        <w:rPr>
          <w:rFonts w:asciiTheme="majorHAnsi" w:hAnsiTheme="majorHAnsi" w:cs="Times New Roman"/>
          <w:b/>
          <w:i/>
          <w:sz w:val="36"/>
          <w:szCs w:val="36"/>
        </w:rPr>
      </w:pPr>
    </w:p>
    <w:p w:rsidR="00697F53" w:rsidRDefault="00697F53" w:rsidP="00697F53">
      <w:pPr>
        <w:tabs>
          <w:tab w:val="left" w:pos="709"/>
        </w:tabs>
        <w:rPr>
          <w:rFonts w:asciiTheme="majorHAnsi" w:hAnsiTheme="majorHAnsi" w:cs="Times New Roman"/>
          <w:b/>
          <w:i/>
          <w:sz w:val="36"/>
          <w:szCs w:val="36"/>
        </w:rPr>
      </w:pPr>
    </w:p>
    <w:p w:rsidR="00697F53" w:rsidRDefault="00697F53" w:rsidP="00697F53">
      <w:pPr>
        <w:tabs>
          <w:tab w:val="left" w:pos="709"/>
        </w:tabs>
        <w:rPr>
          <w:rFonts w:asciiTheme="majorHAnsi" w:hAnsiTheme="majorHAnsi" w:cs="Times New Roman"/>
          <w:b/>
          <w:i/>
          <w:sz w:val="36"/>
          <w:szCs w:val="36"/>
        </w:rPr>
      </w:pPr>
    </w:p>
    <w:p w:rsidR="00697F53" w:rsidRDefault="00697F53" w:rsidP="00697F53">
      <w:pPr>
        <w:tabs>
          <w:tab w:val="left" w:pos="709"/>
        </w:tabs>
        <w:rPr>
          <w:rFonts w:asciiTheme="majorHAnsi" w:hAnsiTheme="majorHAnsi" w:cs="Times New Roman"/>
          <w:b/>
          <w:i/>
          <w:sz w:val="36"/>
          <w:szCs w:val="36"/>
        </w:rPr>
      </w:pPr>
    </w:p>
    <w:p w:rsidR="00697F53" w:rsidRPr="00F13FE4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bCs/>
          <w:color w:val="1F497D" w:themeColor="text2"/>
          <w:sz w:val="48"/>
          <w:szCs w:val="48"/>
        </w:rPr>
      </w:pPr>
      <w:r>
        <w:rPr>
          <w:rFonts w:asciiTheme="majorHAnsi" w:hAnsiTheme="majorHAnsi"/>
          <w:b/>
          <w:bCs/>
          <w:color w:val="1F497D" w:themeColor="text2"/>
          <w:sz w:val="48"/>
          <w:szCs w:val="48"/>
        </w:rPr>
        <w:lastRenderedPageBreak/>
        <w:t>Pôle Formation</w:t>
      </w:r>
      <w:r w:rsidRPr="00F13FE4">
        <w:rPr>
          <w:rFonts w:asciiTheme="majorHAnsi" w:hAnsiTheme="majorHAnsi"/>
          <w:b/>
          <w:bCs/>
          <w:color w:val="1F497D" w:themeColor="text2"/>
          <w:sz w:val="48"/>
          <w:szCs w:val="48"/>
        </w:rPr>
        <w:t xml:space="preserve">s </w:t>
      </w:r>
      <w:r>
        <w:rPr>
          <w:rFonts w:asciiTheme="majorHAnsi" w:hAnsiTheme="majorHAnsi"/>
          <w:b/>
          <w:bCs/>
          <w:color w:val="1F497D" w:themeColor="text2"/>
          <w:sz w:val="48"/>
          <w:szCs w:val="48"/>
        </w:rPr>
        <w:t>/ gymnase UNC</w:t>
      </w:r>
    </w:p>
    <w:p w:rsidR="00697F53" w:rsidRPr="00F13FE4" w:rsidRDefault="00697F53" w:rsidP="00697F53">
      <w:pPr>
        <w:tabs>
          <w:tab w:val="left" w:pos="709"/>
        </w:tabs>
        <w:rPr>
          <w:rFonts w:asciiTheme="majorHAnsi" w:hAnsiTheme="majorHAnsi" w:cs="Times New Roman"/>
          <w:b/>
          <w:sz w:val="36"/>
          <w:szCs w:val="36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>Institutions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GOUV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Gouvernement de NC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PS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>Province sud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PI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Province îles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PN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>Province nord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>Mairie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>Mairie de Nouméa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MCAL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Maison de la Nouvelle Calédonie à Paris </w:t>
      </w:r>
    </w:p>
    <w:p w:rsidR="00697F53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>Formations supérieures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CNED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Centre national d'enseignement à distance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CCI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Chambre de commerce et d'industrie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EGC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Ecole de gestion et de commerce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EDP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Ecole de Police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ENEP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Ecole nationale de l'enseignement privé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IFM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Institut de formation des maîtres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IFPSS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Institut de formation des professionnels de la santé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IUFM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Institut Universitaire de formation des maîtres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LAP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Lycée agricole de </w:t>
      </w:r>
      <w:proofErr w:type="spellStart"/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>Pouembout</w:t>
      </w:r>
      <w:proofErr w:type="spellEnd"/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LBP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Lycée Blaise Pascal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LGN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Lycée du Grand Nouméa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LJG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Lycée Jules Garnier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LPA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Lycée Petro </w:t>
      </w:r>
      <w:proofErr w:type="spellStart"/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>Attiti</w:t>
      </w:r>
      <w:proofErr w:type="spellEnd"/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LPCH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Lycée professionnel commercial et hôtelier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LJ23 </w:t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Lycée professionnel Jean XXIII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LSJC </w:t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Lycée St Joseph de Cluny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Pompiers </w:t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Ecole de pompiers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 xml:space="preserve">UNC 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 xml:space="preserve">Université de Nouvelle Calédonie </w:t>
      </w:r>
    </w:p>
    <w:p w:rsidR="00697F53" w:rsidRPr="00465D70" w:rsidRDefault="00697F53" w:rsidP="00697F53">
      <w:pPr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  <w:t>GRETA</w:t>
      </w:r>
    </w:p>
    <w:p w:rsidR="00697F53" w:rsidRDefault="00697F53" w:rsidP="00697F53">
      <w:pPr>
        <w:spacing w:after="0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  <w:r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br w:type="page"/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lastRenderedPageBreak/>
        <w:t>Orientation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CIO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 xml:space="preserve">Centre d'information et d'orientation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IDC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>Institut de développement des compétences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MIJ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>Mission d'insertion des jeunes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 xml:space="preserve">PM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>Passeport Mobilité</w:t>
      </w:r>
    </w:p>
    <w:p w:rsidR="00697F53" w:rsidRPr="00D53762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  <w:lang w:val="en-US"/>
        </w:rPr>
        <w:t>International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>ASER</w:t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>ASERM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>BOOM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Boomerang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BROC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Brock Education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>COR</w:t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Coromandel 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>CRO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 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>Crown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 </w:t>
      </w:r>
    </w:p>
    <w:p w:rsidR="00697F53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ENZ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Etudes NZ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>ESL</w:t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>ESL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FFLC 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Fukuoka Foreign Language College 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ITC  </w:t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International Travel College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IPC  </w:t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IPC Tertiary Institute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KAP 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Kaplan International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KEA 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Kiwi English Academy 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LSI 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Language Studies 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MMLC 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Mount </w:t>
      </w:r>
      <w:proofErr w:type="spellStart"/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>Maunganui</w:t>
      </w:r>
      <w:proofErr w:type="spellEnd"/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 Language centre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NHC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New Horizon College of English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NZIE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New Zealand Institute of Education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NZS 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NZ Services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QUEE 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Queenstown 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RELA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proofErr w:type="spellStart"/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>Rotorua</w:t>
      </w:r>
      <w:proofErr w:type="spellEnd"/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 English language academy  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  <w:t xml:space="preserve">TGS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proofErr w:type="spellStart"/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>Takapuna</w:t>
      </w:r>
      <w:proofErr w:type="spellEnd"/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 Grammar School  </w:t>
      </w:r>
    </w:p>
    <w:p w:rsidR="00697F53" w:rsidRPr="001263C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TAUP  </w:t>
      </w:r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proofErr w:type="spellStart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>Taupo</w:t>
      </w:r>
      <w:proofErr w:type="spellEnd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 xml:space="preserve">  </w:t>
      </w:r>
    </w:p>
    <w:p w:rsidR="00697F53" w:rsidRPr="00D53762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  <w:lang w:val="en-US"/>
        </w:rPr>
        <w:tab/>
      </w:r>
      <w:r w:rsidRPr="00D53762">
        <w:rPr>
          <w:rFonts w:asciiTheme="majorHAnsi" w:hAnsiTheme="majorHAnsi"/>
          <w:b/>
          <w:i/>
          <w:color w:val="1F497D" w:themeColor="text2"/>
          <w:sz w:val="28"/>
          <w:szCs w:val="52"/>
        </w:rPr>
        <w:t xml:space="preserve">TAUR  </w:t>
      </w:r>
      <w:r w:rsidRPr="00D53762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Tauranga  </w:t>
      </w:r>
    </w:p>
    <w:p w:rsidR="00697F53" w:rsidRPr="00D53762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D53762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UNZ  </w:t>
      </w:r>
      <w:r w:rsidRPr="00D53762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 w:rsidRPr="00D53762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Unique NZ </w:t>
      </w:r>
    </w:p>
    <w:p w:rsidR="00697F53" w:rsidRPr="001263C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D53762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 xml:space="preserve">UOLC  </w:t>
      </w:r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proofErr w:type="spellStart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>University</w:t>
      </w:r>
      <w:proofErr w:type="spellEnd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 xml:space="preserve"> </w:t>
      </w:r>
      <w:proofErr w:type="spellStart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>Otago</w:t>
      </w:r>
      <w:proofErr w:type="spellEnd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 xml:space="preserve"> </w:t>
      </w:r>
      <w:proofErr w:type="spellStart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>Language</w:t>
      </w:r>
      <w:proofErr w:type="spellEnd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 xml:space="preserve"> Centre </w:t>
      </w:r>
    </w:p>
    <w:p w:rsidR="00697F53" w:rsidRPr="001263C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WWS  </w:t>
      </w:r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World </w:t>
      </w:r>
      <w:proofErr w:type="spellStart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>Wide</w:t>
      </w:r>
      <w:proofErr w:type="spellEnd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 xml:space="preserve"> </w:t>
      </w:r>
      <w:proofErr w:type="spellStart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>School</w:t>
      </w:r>
      <w:proofErr w:type="spellEnd"/>
      <w:r w:rsidRPr="001263C0">
        <w:rPr>
          <w:rFonts w:asciiTheme="majorHAnsi" w:hAnsiTheme="majorHAnsi"/>
          <w:b/>
          <w:i/>
          <w:color w:val="1F497D" w:themeColor="text2"/>
          <w:sz w:val="28"/>
          <w:szCs w:val="52"/>
        </w:rPr>
        <w:t xml:space="preserve"> </w:t>
      </w:r>
    </w:p>
    <w:p w:rsidR="00697F53" w:rsidRPr="001263C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D53762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>Diver</w:t>
      </w: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>s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APSC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Association des professionnels de la santé calédoniens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HA </w:t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Hachette scolaire</w:t>
      </w:r>
    </w:p>
    <w:p w:rsidR="00697F53" w:rsidRDefault="00697F53" w:rsidP="00697F53">
      <w:pPr>
        <w:rPr>
          <w:rFonts w:asciiTheme="majorHAnsi" w:hAnsiTheme="majorHAnsi"/>
          <w:b/>
          <w:i/>
          <w:color w:val="1F497D" w:themeColor="text2"/>
          <w:sz w:val="52"/>
          <w:szCs w:val="52"/>
        </w:rPr>
      </w:pPr>
      <w:r>
        <w:rPr>
          <w:rFonts w:asciiTheme="majorHAnsi" w:hAnsiTheme="majorHAnsi"/>
          <w:b/>
          <w:i/>
          <w:color w:val="1F497D" w:themeColor="text2"/>
          <w:sz w:val="52"/>
          <w:szCs w:val="52"/>
        </w:rPr>
        <w:br w:type="page"/>
      </w:r>
    </w:p>
    <w:p w:rsidR="00697F53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bCs/>
          <w:color w:val="1F497D" w:themeColor="text2"/>
          <w:sz w:val="48"/>
          <w:szCs w:val="48"/>
        </w:rPr>
      </w:pPr>
      <w:r w:rsidRPr="00F13FE4">
        <w:rPr>
          <w:rFonts w:asciiTheme="majorHAnsi" w:hAnsiTheme="majorHAnsi"/>
          <w:b/>
          <w:bCs/>
          <w:color w:val="1F497D" w:themeColor="text2"/>
          <w:sz w:val="48"/>
          <w:szCs w:val="48"/>
        </w:rPr>
        <w:lastRenderedPageBreak/>
        <w:t xml:space="preserve">Pôle Métiers </w:t>
      </w:r>
    </w:p>
    <w:p w:rsidR="00697F53" w:rsidRPr="00F13FE4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color w:val="1F497D" w:themeColor="text2"/>
          <w:sz w:val="48"/>
          <w:szCs w:val="48"/>
        </w:rPr>
      </w:pPr>
      <w:r w:rsidRPr="00F13FE4">
        <w:rPr>
          <w:rFonts w:asciiTheme="majorHAnsi" w:hAnsiTheme="majorHAnsi"/>
          <w:b/>
          <w:bCs/>
          <w:color w:val="1F497D" w:themeColor="text2"/>
          <w:sz w:val="48"/>
          <w:szCs w:val="48"/>
        </w:rPr>
        <w:t>(</w:t>
      </w:r>
      <w:proofErr w:type="gramStart"/>
      <w:r w:rsidRPr="00F13FE4">
        <w:rPr>
          <w:rFonts w:asciiTheme="majorHAnsi" w:hAnsiTheme="majorHAnsi"/>
          <w:b/>
          <w:bCs/>
          <w:color w:val="1F497D" w:themeColor="text2"/>
          <w:sz w:val="48"/>
          <w:szCs w:val="48"/>
        </w:rPr>
        <w:t>sous</w:t>
      </w:r>
      <w:proofErr w:type="gramEnd"/>
      <w:r w:rsidRPr="00F13FE4">
        <w:rPr>
          <w:rFonts w:asciiTheme="majorHAnsi" w:hAnsiTheme="majorHAnsi"/>
          <w:b/>
          <w:bCs/>
          <w:color w:val="1F497D" w:themeColor="text2"/>
          <w:sz w:val="48"/>
          <w:szCs w:val="48"/>
        </w:rPr>
        <w:t xml:space="preserve"> chapiteau</w:t>
      </w:r>
      <w:r>
        <w:rPr>
          <w:rFonts w:asciiTheme="majorHAnsi" w:hAnsiTheme="majorHAnsi"/>
          <w:b/>
          <w:bCs/>
          <w:color w:val="1F497D" w:themeColor="text2"/>
          <w:sz w:val="48"/>
          <w:szCs w:val="48"/>
        </w:rPr>
        <w:t xml:space="preserve">, </w:t>
      </w:r>
      <w:r w:rsidRPr="00F13FE4">
        <w:rPr>
          <w:rFonts w:asciiTheme="majorHAnsi" w:hAnsiTheme="majorHAnsi"/>
          <w:b/>
          <w:bCs/>
          <w:color w:val="1F497D" w:themeColor="text2"/>
          <w:sz w:val="48"/>
          <w:szCs w:val="48"/>
        </w:rPr>
        <w:t xml:space="preserve"> Maison de l’Etudiant)</w:t>
      </w:r>
    </w:p>
    <w:p w:rsidR="00697F53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</w:pP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bCs/>
          <w:i/>
          <w:color w:val="1F497D" w:themeColor="text2"/>
          <w:sz w:val="28"/>
          <w:szCs w:val="52"/>
        </w:rPr>
        <w:tab/>
      </w: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>Société Générale Calédonienne de Banque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Banque de Nouvelle-Calédonie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BNP Paribas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BCI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OPT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SCIE (groupe </w:t>
      </w:r>
      <w:proofErr w:type="spellStart"/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>Hayot</w:t>
      </w:r>
      <w:proofErr w:type="spellEnd"/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>)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Aviation Civile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SLN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Vale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  <w:proofErr w:type="spellStart"/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>Koniambo</w:t>
      </w:r>
      <w:proofErr w:type="spellEnd"/>
    </w:p>
    <w:p w:rsidR="00697F53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Forces Armées de Nouvelle-Calédonie</w:t>
      </w:r>
    </w:p>
    <w:p w:rsidR="00697F53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Groupe </w:t>
      </w:r>
      <w:proofErr w:type="spellStart"/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>Cuenet</w:t>
      </w:r>
      <w:proofErr w:type="spellEnd"/>
    </w:p>
    <w:p w:rsidR="00697F53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 xml:space="preserve">Mc </w:t>
      </w:r>
      <w:proofErr w:type="spellStart"/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>Donald’s</w:t>
      </w:r>
      <w:proofErr w:type="spellEnd"/>
    </w:p>
    <w:p w:rsidR="00697F53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Gendarmerie nationale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  <w:t>SIC</w:t>
      </w:r>
    </w:p>
    <w:p w:rsidR="00697F53" w:rsidRPr="00465D70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28"/>
          <w:szCs w:val="52"/>
        </w:rPr>
      </w:pPr>
      <w:r w:rsidRPr="00465D70">
        <w:rPr>
          <w:rFonts w:asciiTheme="majorHAnsi" w:hAnsiTheme="majorHAnsi"/>
          <w:b/>
          <w:i/>
          <w:color w:val="1F497D" w:themeColor="text2"/>
          <w:sz w:val="28"/>
          <w:szCs w:val="52"/>
        </w:rPr>
        <w:tab/>
      </w:r>
    </w:p>
    <w:p w:rsidR="00697F53" w:rsidRDefault="00697F53" w:rsidP="00697F53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i/>
          <w:color w:val="1F497D" w:themeColor="text2"/>
          <w:sz w:val="52"/>
          <w:szCs w:val="52"/>
        </w:rPr>
      </w:pPr>
    </w:p>
    <w:p w:rsidR="00697F53" w:rsidRDefault="00697F53"/>
    <w:sectPr w:rsidR="00697F53" w:rsidSect="0041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F53"/>
    <w:rsid w:val="001E51A6"/>
    <w:rsid w:val="00416A4E"/>
    <w:rsid w:val="0069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53"/>
    <w:pPr>
      <w:spacing w:after="160" w:line="480" w:lineRule="auto"/>
    </w:pPr>
    <w:rPr>
      <w:sz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F5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1955</Characters>
  <Application>Microsoft Office Word</Application>
  <DocSecurity>0</DocSecurity>
  <Lines>16</Lines>
  <Paragraphs>4</Paragraphs>
  <ScaleCrop>false</ScaleCrop>
  <Company>TOSHIBA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Lydia</cp:lastModifiedBy>
  <cp:revision>2</cp:revision>
  <dcterms:created xsi:type="dcterms:W3CDTF">2012-08-22T04:53:00Z</dcterms:created>
  <dcterms:modified xsi:type="dcterms:W3CDTF">2012-08-22T04:54:00Z</dcterms:modified>
</cp:coreProperties>
</file>