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8B" w:rsidRPr="0094248B" w:rsidRDefault="0094248B" w:rsidP="0094248B">
      <w:pPr>
        <w:pBdr>
          <w:top w:val="single" w:sz="4" w:space="1" w:color="auto"/>
          <w:left w:val="single" w:sz="4" w:space="4" w:color="auto"/>
          <w:bottom w:val="single" w:sz="4" w:space="1" w:color="auto"/>
          <w:right w:val="single" w:sz="4" w:space="4" w:color="auto"/>
        </w:pBdr>
        <w:spacing w:after="0" w:line="240" w:lineRule="auto"/>
        <w:jc w:val="center"/>
        <w:outlineLvl w:val="2"/>
        <w:rPr>
          <w:rFonts w:eastAsia="Times New Roman" w:cs="Times New Roman"/>
          <w:b/>
          <w:bCs/>
          <w:sz w:val="32"/>
          <w:szCs w:val="32"/>
        </w:rPr>
      </w:pPr>
      <w:bookmarkStart w:id="0" w:name="_GoBack"/>
      <w:bookmarkEnd w:id="0"/>
      <w:r w:rsidRPr="0094248B">
        <w:rPr>
          <w:rFonts w:eastAsia="Times New Roman" w:cs="Times New Roman"/>
          <w:b/>
          <w:bCs/>
          <w:sz w:val="32"/>
          <w:szCs w:val="32"/>
        </w:rPr>
        <w:t>REPERES CHRONOLOGIQUES</w:t>
      </w:r>
    </w:p>
    <w:p w:rsidR="0094248B" w:rsidRDefault="0094248B" w:rsidP="0094248B">
      <w:pPr>
        <w:spacing w:after="0" w:line="240" w:lineRule="auto"/>
        <w:outlineLvl w:val="2"/>
        <w:rPr>
          <w:rFonts w:eastAsia="Times New Roman" w:cs="Times New Roman"/>
          <w:b/>
          <w:bCs/>
          <w:u w:val="single"/>
        </w:rPr>
      </w:pPr>
    </w:p>
    <w:p w:rsidR="0094248B" w:rsidRPr="0094248B" w:rsidRDefault="0094248B" w:rsidP="0094248B">
      <w:pPr>
        <w:spacing w:after="0" w:line="240" w:lineRule="auto"/>
        <w:outlineLvl w:val="2"/>
        <w:rPr>
          <w:rFonts w:cstheme="minorHAnsi"/>
          <w:b/>
          <w:bCs/>
          <w:sz w:val="24"/>
          <w:szCs w:val="24"/>
        </w:rPr>
      </w:pPr>
      <w:r w:rsidRPr="0094248B">
        <w:rPr>
          <w:rFonts w:cstheme="minorHAnsi"/>
          <w:b/>
          <w:bCs/>
          <w:sz w:val="24"/>
          <w:szCs w:val="24"/>
        </w:rPr>
        <w:t xml:space="preserve">Attention, il faut </w:t>
      </w:r>
      <w:r w:rsidR="00D667C0">
        <w:rPr>
          <w:rFonts w:cstheme="minorHAnsi"/>
          <w:b/>
          <w:bCs/>
          <w:sz w:val="24"/>
          <w:szCs w:val="24"/>
        </w:rPr>
        <w:t xml:space="preserve">connaître les dates des événements ci-dessous, être capable de les </w:t>
      </w:r>
      <w:r w:rsidRPr="0094248B">
        <w:rPr>
          <w:rFonts w:cstheme="minorHAnsi"/>
          <w:b/>
          <w:bCs/>
          <w:sz w:val="24"/>
          <w:szCs w:val="24"/>
        </w:rPr>
        <w:t>expliquer</w:t>
      </w:r>
      <w:r w:rsidR="00D667C0">
        <w:rPr>
          <w:rFonts w:cstheme="minorHAnsi"/>
          <w:b/>
          <w:bCs/>
          <w:sz w:val="24"/>
          <w:szCs w:val="24"/>
        </w:rPr>
        <w:t xml:space="preserve">, </w:t>
      </w:r>
      <w:r w:rsidRPr="0094248B">
        <w:rPr>
          <w:rFonts w:cstheme="minorHAnsi"/>
          <w:b/>
          <w:bCs/>
          <w:sz w:val="24"/>
          <w:szCs w:val="24"/>
        </w:rPr>
        <w:t>connaître le nom des personnages associés.</w:t>
      </w:r>
      <w:r w:rsidR="000036F9">
        <w:rPr>
          <w:rFonts w:cstheme="minorHAnsi"/>
          <w:b/>
          <w:bCs/>
          <w:sz w:val="24"/>
          <w:szCs w:val="24"/>
        </w:rPr>
        <w:t xml:space="preserve"> </w:t>
      </w:r>
    </w:p>
    <w:p w:rsidR="0094248B" w:rsidRDefault="0094248B" w:rsidP="0094248B">
      <w:pPr>
        <w:spacing w:after="0" w:line="240" w:lineRule="auto"/>
        <w:outlineLvl w:val="2"/>
        <w:rPr>
          <w:rFonts w:cstheme="minorHAnsi"/>
          <w:b/>
          <w:bCs/>
          <w:sz w:val="18"/>
          <w:szCs w:val="18"/>
        </w:rPr>
      </w:pPr>
    </w:p>
    <w:p w:rsidR="0094248B" w:rsidRDefault="0094248B" w:rsidP="0094248B">
      <w:pPr>
        <w:spacing w:after="0" w:line="240" w:lineRule="auto"/>
        <w:outlineLvl w:val="2"/>
        <w:rPr>
          <w:rFonts w:cstheme="minorHAnsi"/>
          <w:b/>
          <w:bCs/>
          <w:sz w:val="18"/>
          <w:szCs w:val="18"/>
        </w:rPr>
      </w:pPr>
    </w:p>
    <w:p w:rsidR="000036F9" w:rsidRPr="00010554" w:rsidRDefault="000036F9" w:rsidP="000036F9">
      <w:pPr>
        <w:spacing w:after="0" w:line="240" w:lineRule="auto"/>
        <w:rPr>
          <w:rFonts w:cstheme="minorHAnsi"/>
          <w:b/>
          <w:bCs/>
          <w:sz w:val="24"/>
          <w:szCs w:val="24"/>
        </w:rPr>
      </w:pPr>
      <w:r w:rsidRPr="00010554">
        <w:rPr>
          <w:rFonts w:cstheme="minorHAnsi"/>
          <w:b/>
          <w:bCs/>
          <w:sz w:val="24"/>
          <w:szCs w:val="24"/>
          <w:u w:val="single"/>
        </w:rPr>
        <w:t>PROGRAMME DE 6</w:t>
      </w:r>
      <w:r w:rsidRPr="00010554">
        <w:rPr>
          <w:rFonts w:cstheme="minorHAnsi"/>
          <w:b/>
          <w:bCs/>
          <w:sz w:val="24"/>
          <w:szCs w:val="24"/>
          <w:u w:val="single"/>
          <w:vertAlign w:val="superscript"/>
        </w:rPr>
        <w:t>ème</w:t>
      </w:r>
      <w:r w:rsidRPr="00010554">
        <w:rPr>
          <w:rFonts w:cstheme="minorHAnsi"/>
          <w:b/>
          <w:bCs/>
          <w:sz w:val="24"/>
          <w:szCs w:val="24"/>
          <w:vertAlign w:val="superscript"/>
        </w:rPr>
        <w:t> </w:t>
      </w:r>
      <w:r w:rsidRPr="00010554">
        <w:rPr>
          <w:rFonts w:cstheme="minorHAnsi"/>
          <w:b/>
          <w:bCs/>
          <w:sz w:val="24"/>
          <w:szCs w:val="24"/>
        </w:rPr>
        <w:t xml:space="preserve">: </w:t>
      </w:r>
    </w:p>
    <w:p w:rsidR="000036F9" w:rsidRDefault="000036F9" w:rsidP="000036F9">
      <w:pPr>
        <w:spacing w:after="0" w:line="240" w:lineRule="auto"/>
        <w:jc w:val="both"/>
        <w:rPr>
          <w:rFonts w:cstheme="minorHAnsi"/>
        </w:rPr>
      </w:pPr>
      <w:r w:rsidRPr="00814384">
        <w:rPr>
          <w:rFonts w:cstheme="minorHAnsi"/>
        </w:rPr>
        <w:t>III</w:t>
      </w:r>
      <w:r w:rsidRPr="00814384">
        <w:rPr>
          <w:rFonts w:cstheme="minorHAnsi"/>
          <w:vertAlign w:val="superscript"/>
        </w:rPr>
        <w:t>e</w:t>
      </w:r>
      <w:r w:rsidRPr="00814384">
        <w:rPr>
          <w:rFonts w:cstheme="minorHAnsi"/>
        </w:rPr>
        <w:t xml:space="preserve"> millénaire avant J.-C. : Les premières civilisations</w:t>
      </w:r>
    </w:p>
    <w:p w:rsidR="00FA0E52" w:rsidRPr="00FA0E52" w:rsidRDefault="00FA0E52" w:rsidP="000036F9">
      <w:pPr>
        <w:spacing w:after="0" w:line="240" w:lineRule="auto"/>
        <w:jc w:val="both"/>
        <w:rPr>
          <w:rFonts w:cstheme="minorHAnsi"/>
          <w:i/>
          <w:sz w:val="18"/>
          <w:szCs w:val="18"/>
        </w:rPr>
      </w:pPr>
      <w:r w:rsidRPr="00FA0E52">
        <w:rPr>
          <w:rFonts w:cstheme="minorHAnsi"/>
          <w:i/>
          <w:sz w:val="18"/>
          <w:szCs w:val="18"/>
        </w:rPr>
        <w:t>En Mésopotamie et en Egypte, naissance des premières écritures et des premiers Etats.</w:t>
      </w:r>
    </w:p>
    <w:p w:rsidR="000036F9" w:rsidRPr="00814384" w:rsidRDefault="000036F9" w:rsidP="000B3463">
      <w:pPr>
        <w:spacing w:before="120" w:after="0" w:line="240" w:lineRule="auto"/>
        <w:jc w:val="both"/>
        <w:rPr>
          <w:rFonts w:eastAsia="Times New Roman" w:cs="Times New Roman"/>
        </w:rPr>
      </w:pPr>
      <w:r w:rsidRPr="0094248B">
        <w:rPr>
          <w:rFonts w:eastAsia="Times New Roman" w:cs="Times New Roman"/>
        </w:rPr>
        <w:t>1100 ans av. J.-C. : début du peuplement austro</w:t>
      </w:r>
      <w:r w:rsidRPr="00814384">
        <w:rPr>
          <w:rFonts w:eastAsia="Times New Roman" w:cs="Times New Roman"/>
        </w:rPr>
        <w:t>nésien de la Nouvelle-Calédonie</w:t>
      </w:r>
    </w:p>
    <w:p w:rsidR="000036F9" w:rsidRPr="00814384" w:rsidRDefault="000036F9" w:rsidP="000B3463">
      <w:pPr>
        <w:spacing w:after="120" w:line="240" w:lineRule="auto"/>
        <w:jc w:val="both"/>
        <w:rPr>
          <w:i/>
          <w:sz w:val="18"/>
          <w:szCs w:val="18"/>
        </w:rPr>
      </w:pPr>
      <w:r w:rsidRPr="00814384">
        <w:rPr>
          <w:i/>
          <w:sz w:val="18"/>
          <w:szCs w:val="18"/>
        </w:rPr>
        <w:t>Les plus</w:t>
      </w:r>
      <w:r w:rsidR="00B3478D">
        <w:rPr>
          <w:i/>
          <w:sz w:val="18"/>
          <w:szCs w:val="18"/>
        </w:rPr>
        <w:t xml:space="preserve"> anciennes traces </w:t>
      </w:r>
      <w:r w:rsidRPr="00814384">
        <w:rPr>
          <w:i/>
          <w:sz w:val="18"/>
          <w:szCs w:val="18"/>
        </w:rPr>
        <w:t xml:space="preserve">de la présence de l’homme en </w:t>
      </w:r>
      <w:r w:rsidRPr="00814384">
        <w:rPr>
          <w:rStyle w:val="spipsurligne"/>
          <w:i/>
          <w:sz w:val="18"/>
          <w:szCs w:val="18"/>
        </w:rPr>
        <w:t>Nouvelle-Calédonie</w:t>
      </w:r>
      <w:r w:rsidRPr="00814384">
        <w:rPr>
          <w:i/>
          <w:sz w:val="18"/>
          <w:szCs w:val="18"/>
        </w:rPr>
        <w:t xml:space="preserve"> sont actuellement datées d’environ 1100 ans av. J.C., avec l’arrivée de populations </w:t>
      </w:r>
      <w:r w:rsidRPr="00814384">
        <w:rPr>
          <w:rStyle w:val="spipsurligne"/>
          <w:i/>
          <w:sz w:val="18"/>
          <w:szCs w:val="18"/>
        </w:rPr>
        <w:t>austronésiennes</w:t>
      </w:r>
      <w:r w:rsidRPr="00814384">
        <w:rPr>
          <w:i/>
          <w:sz w:val="18"/>
          <w:szCs w:val="18"/>
        </w:rPr>
        <w:t xml:space="preserve"> fabriquant de la céramique</w:t>
      </w:r>
      <w:r w:rsidR="000B3463" w:rsidRPr="00814384">
        <w:rPr>
          <w:i/>
          <w:sz w:val="18"/>
          <w:szCs w:val="18"/>
        </w:rPr>
        <w:t>.</w:t>
      </w:r>
    </w:p>
    <w:p w:rsidR="000036F9" w:rsidRDefault="000036F9" w:rsidP="000036F9">
      <w:pPr>
        <w:spacing w:after="0" w:line="240" w:lineRule="auto"/>
        <w:jc w:val="both"/>
        <w:rPr>
          <w:rFonts w:cstheme="minorHAnsi"/>
        </w:rPr>
      </w:pPr>
      <w:r w:rsidRPr="00814384">
        <w:rPr>
          <w:rFonts w:cstheme="minorHAnsi"/>
        </w:rPr>
        <w:t>VIII</w:t>
      </w:r>
      <w:r w:rsidRPr="00814384">
        <w:rPr>
          <w:rFonts w:cstheme="minorHAnsi"/>
          <w:vertAlign w:val="superscript"/>
        </w:rPr>
        <w:t>e</w:t>
      </w:r>
      <w:r w:rsidRPr="00814384">
        <w:rPr>
          <w:rFonts w:cstheme="minorHAnsi"/>
        </w:rPr>
        <w:t xml:space="preserve"> siècle avant J.-C. : Homère, fondation de Rome, début de l’écriture de la Bible</w:t>
      </w:r>
    </w:p>
    <w:p w:rsidR="00FA0E52" w:rsidRPr="00FA0E52" w:rsidRDefault="00FA0E52" w:rsidP="00FA0E52">
      <w:pPr>
        <w:spacing w:after="120" w:line="240" w:lineRule="auto"/>
        <w:jc w:val="both"/>
        <w:rPr>
          <w:i/>
          <w:sz w:val="18"/>
          <w:szCs w:val="18"/>
        </w:rPr>
      </w:pPr>
      <w:r w:rsidRPr="00FA0E52">
        <w:rPr>
          <w:rFonts w:cstheme="minorHAnsi"/>
          <w:i/>
          <w:sz w:val="18"/>
          <w:szCs w:val="18"/>
          <w:u w:val="single"/>
        </w:rPr>
        <w:t>Homère</w:t>
      </w:r>
      <w:r w:rsidRPr="00FA0E52">
        <w:rPr>
          <w:rFonts w:cstheme="minorHAnsi"/>
          <w:i/>
          <w:sz w:val="18"/>
          <w:szCs w:val="18"/>
        </w:rPr>
        <w:t> : poète grec, auteur de l’Iliade et l’Odyssée, poèmes témoignant des croyances des Grecs.</w:t>
      </w:r>
      <w:r>
        <w:rPr>
          <w:rFonts w:cstheme="minorHAnsi"/>
          <w:i/>
          <w:sz w:val="18"/>
          <w:szCs w:val="18"/>
        </w:rPr>
        <w:t xml:space="preserve"> </w:t>
      </w:r>
      <w:r w:rsidRPr="00FA0E52">
        <w:rPr>
          <w:rFonts w:cstheme="minorHAnsi"/>
          <w:i/>
          <w:sz w:val="18"/>
          <w:szCs w:val="18"/>
          <w:u w:val="single"/>
        </w:rPr>
        <w:t>Fondation de Rome</w:t>
      </w:r>
      <w:r w:rsidRPr="00FA0E52">
        <w:rPr>
          <w:rFonts w:cstheme="minorHAnsi"/>
          <w:i/>
          <w:sz w:val="18"/>
          <w:szCs w:val="18"/>
        </w:rPr>
        <w:t xml:space="preserve"> par Romulus d’après la légende et par les peuples latins et étrusques d’après l’archéologie.</w:t>
      </w:r>
      <w:r>
        <w:rPr>
          <w:rFonts w:cstheme="minorHAnsi"/>
          <w:i/>
          <w:sz w:val="18"/>
          <w:szCs w:val="18"/>
        </w:rPr>
        <w:t xml:space="preserve"> </w:t>
      </w:r>
      <w:r w:rsidRPr="00FA0E52">
        <w:rPr>
          <w:i/>
          <w:sz w:val="18"/>
          <w:szCs w:val="18"/>
          <w:u w:val="single"/>
        </w:rPr>
        <w:t>Bible</w:t>
      </w:r>
      <w:r w:rsidRPr="00FA0E52">
        <w:rPr>
          <w:i/>
          <w:sz w:val="18"/>
          <w:szCs w:val="18"/>
        </w:rPr>
        <w:t> : livre sacré des Hébreux au fondement du judaïsme, première religion monothéiste.</w:t>
      </w:r>
    </w:p>
    <w:p w:rsidR="000036F9" w:rsidRDefault="000036F9" w:rsidP="000036F9">
      <w:pPr>
        <w:spacing w:after="0" w:line="240" w:lineRule="auto"/>
        <w:jc w:val="both"/>
        <w:rPr>
          <w:rFonts w:cstheme="minorHAnsi"/>
        </w:rPr>
      </w:pPr>
      <w:r w:rsidRPr="00814384">
        <w:rPr>
          <w:rFonts w:cstheme="minorHAnsi"/>
        </w:rPr>
        <w:t>V</w:t>
      </w:r>
      <w:r w:rsidRPr="00814384">
        <w:rPr>
          <w:rFonts w:cstheme="minorHAnsi"/>
          <w:vertAlign w:val="superscript"/>
        </w:rPr>
        <w:t>e</w:t>
      </w:r>
      <w:r w:rsidRPr="00814384">
        <w:rPr>
          <w:rFonts w:cstheme="minorHAnsi"/>
        </w:rPr>
        <w:t xml:space="preserve"> siècle avant J.-C. : Périclès</w:t>
      </w:r>
    </w:p>
    <w:p w:rsidR="00FA0E52" w:rsidRPr="00FA0E52" w:rsidRDefault="00FA0E52" w:rsidP="00FA0E52">
      <w:pPr>
        <w:spacing w:after="120" w:line="240" w:lineRule="auto"/>
        <w:jc w:val="both"/>
        <w:rPr>
          <w:i/>
          <w:sz w:val="18"/>
          <w:szCs w:val="18"/>
        </w:rPr>
      </w:pPr>
      <w:r w:rsidRPr="00FA0E52">
        <w:rPr>
          <w:i/>
          <w:sz w:val="18"/>
          <w:szCs w:val="18"/>
        </w:rPr>
        <w:t>Grand personnage à la tête de la cité d’Athènes. Il renforce la démocratie.</w:t>
      </w:r>
    </w:p>
    <w:p w:rsidR="00FA0E52" w:rsidRDefault="000036F9" w:rsidP="000036F9">
      <w:pPr>
        <w:spacing w:after="0" w:line="240" w:lineRule="auto"/>
        <w:jc w:val="both"/>
        <w:rPr>
          <w:rFonts w:cstheme="minorHAnsi"/>
        </w:rPr>
      </w:pPr>
      <w:r w:rsidRPr="00814384">
        <w:rPr>
          <w:rFonts w:cstheme="minorHAnsi"/>
        </w:rPr>
        <w:t xml:space="preserve">52 avant J.-C. : Jules César et Vercingétorix, Alésia. </w:t>
      </w:r>
    </w:p>
    <w:p w:rsidR="00FA0E52" w:rsidRPr="00FA0E52" w:rsidRDefault="00FA0E52" w:rsidP="00FA0E52">
      <w:pPr>
        <w:spacing w:after="120" w:line="240" w:lineRule="auto"/>
        <w:jc w:val="both"/>
        <w:rPr>
          <w:i/>
          <w:sz w:val="18"/>
          <w:szCs w:val="18"/>
        </w:rPr>
      </w:pPr>
      <w:r w:rsidRPr="00FA0E52">
        <w:rPr>
          <w:i/>
          <w:sz w:val="18"/>
          <w:szCs w:val="18"/>
        </w:rPr>
        <w:t xml:space="preserve">Conquête de la gaule par les romains. </w:t>
      </w:r>
    </w:p>
    <w:p w:rsidR="000036F9" w:rsidRDefault="000036F9" w:rsidP="000036F9">
      <w:pPr>
        <w:spacing w:after="0" w:line="240" w:lineRule="auto"/>
        <w:jc w:val="both"/>
        <w:rPr>
          <w:rFonts w:cstheme="minorHAnsi"/>
        </w:rPr>
      </w:pPr>
      <w:r w:rsidRPr="00814384">
        <w:rPr>
          <w:rFonts w:cstheme="minorHAnsi"/>
        </w:rPr>
        <w:t>I</w:t>
      </w:r>
      <w:r w:rsidRPr="00814384">
        <w:rPr>
          <w:rFonts w:cstheme="minorHAnsi"/>
          <w:vertAlign w:val="superscript"/>
        </w:rPr>
        <w:t>er</w:t>
      </w:r>
      <w:r w:rsidRPr="00814384">
        <w:rPr>
          <w:rFonts w:cstheme="minorHAnsi"/>
        </w:rPr>
        <w:t xml:space="preserve"> siècle : Début du Christianisme</w:t>
      </w:r>
    </w:p>
    <w:p w:rsidR="00FA0E52" w:rsidRPr="00FA0E52" w:rsidRDefault="00FA0E52" w:rsidP="00FA0E52">
      <w:pPr>
        <w:spacing w:after="120" w:line="240" w:lineRule="auto"/>
        <w:jc w:val="both"/>
        <w:rPr>
          <w:i/>
          <w:sz w:val="18"/>
          <w:szCs w:val="18"/>
        </w:rPr>
      </w:pPr>
      <w:r w:rsidRPr="00FA0E52">
        <w:rPr>
          <w:i/>
          <w:sz w:val="18"/>
          <w:szCs w:val="18"/>
        </w:rPr>
        <w:t>Religion monothéiste prêchée en Palestine par le prophète Jésus, puis répandue par ses apôtres dans l’empire romain.</w:t>
      </w:r>
    </w:p>
    <w:p w:rsidR="000036F9" w:rsidRDefault="000036F9" w:rsidP="000036F9">
      <w:pPr>
        <w:spacing w:after="0" w:line="240" w:lineRule="auto"/>
        <w:jc w:val="both"/>
        <w:rPr>
          <w:rFonts w:cstheme="minorHAnsi"/>
        </w:rPr>
      </w:pPr>
      <w:r w:rsidRPr="00814384">
        <w:rPr>
          <w:rFonts w:cstheme="minorHAnsi"/>
        </w:rPr>
        <w:t>I</w:t>
      </w:r>
      <w:r w:rsidRPr="00814384">
        <w:rPr>
          <w:rFonts w:cstheme="minorHAnsi"/>
          <w:vertAlign w:val="superscript"/>
        </w:rPr>
        <w:t>er</w:t>
      </w:r>
      <w:r w:rsidRPr="00814384">
        <w:rPr>
          <w:rFonts w:cstheme="minorHAnsi"/>
        </w:rPr>
        <w:t xml:space="preserve"> et II</w:t>
      </w:r>
      <w:r w:rsidRPr="00814384">
        <w:rPr>
          <w:rFonts w:cstheme="minorHAnsi"/>
          <w:vertAlign w:val="superscript"/>
        </w:rPr>
        <w:t>e</w:t>
      </w:r>
      <w:r w:rsidR="00FA0E52">
        <w:rPr>
          <w:rFonts w:cstheme="minorHAnsi"/>
        </w:rPr>
        <w:t xml:space="preserve"> siècles : « Paix romaine »</w:t>
      </w:r>
    </w:p>
    <w:p w:rsidR="00FA0E52" w:rsidRPr="00FA0E52" w:rsidRDefault="00FA0E52" w:rsidP="00FA0E52">
      <w:pPr>
        <w:spacing w:after="120" w:line="240" w:lineRule="auto"/>
        <w:jc w:val="both"/>
        <w:rPr>
          <w:i/>
          <w:sz w:val="18"/>
          <w:szCs w:val="18"/>
        </w:rPr>
      </w:pPr>
      <w:r w:rsidRPr="00FA0E52">
        <w:rPr>
          <w:i/>
          <w:sz w:val="18"/>
          <w:szCs w:val="18"/>
        </w:rPr>
        <w:t>Période de stabilité et de prospérité dans l’empire romain.</w:t>
      </w:r>
    </w:p>
    <w:p w:rsidR="000036F9" w:rsidRDefault="000036F9" w:rsidP="000036F9">
      <w:pPr>
        <w:spacing w:after="0" w:line="240" w:lineRule="auto"/>
        <w:jc w:val="both"/>
        <w:rPr>
          <w:rFonts w:cstheme="minorHAnsi"/>
        </w:rPr>
      </w:pPr>
      <w:r w:rsidRPr="00814384">
        <w:rPr>
          <w:rFonts w:cstheme="minorHAnsi"/>
        </w:rPr>
        <w:t xml:space="preserve">622 : </w:t>
      </w:r>
      <w:r w:rsidR="00625DA9" w:rsidRPr="00814384">
        <w:rPr>
          <w:rFonts w:cstheme="minorHAnsi"/>
        </w:rPr>
        <w:t>L’Hégire</w:t>
      </w:r>
    </w:p>
    <w:p w:rsidR="00FA0E52" w:rsidRPr="00FA0E52" w:rsidRDefault="00FA0E52" w:rsidP="00FA0E52">
      <w:pPr>
        <w:spacing w:after="120" w:line="240" w:lineRule="auto"/>
        <w:jc w:val="both"/>
        <w:rPr>
          <w:i/>
          <w:sz w:val="18"/>
          <w:szCs w:val="18"/>
        </w:rPr>
      </w:pPr>
      <w:r w:rsidRPr="00FA0E52">
        <w:rPr>
          <w:i/>
          <w:sz w:val="18"/>
          <w:szCs w:val="18"/>
        </w:rPr>
        <w:t>Mahomet, prophète en Arabie d’une nouvelle religion monothéiste : l’islam. L’Hégire marque le départ du prophète de la Mecque pour Médine et le calendrier musulman.</w:t>
      </w:r>
    </w:p>
    <w:p w:rsidR="000036F9" w:rsidRDefault="000036F9" w:rsidP="000036F9">
      <w:pPr>
        <w:spacing w:after="0" w:line="240" w:lineRule="auto"/>
        <w:jc w:val="both"/>
        <w:rPr>
          <w:rFonts w:cstheme="minorHAnsi"/>
        </w:rPr>
      </w:pPr>
      <w:r w:rsidRPr="00814384">
        <w:rPr>
          <w:rFonts w:cstheme="minorHAnsi"/>
        </w:rPr>
        <w:t>800 : Couronnement de Charlemagne</w:t>
      </w:r>
    </w:p>
    <w:p w:rsidR="00FA0E52" w:rsidRPr="00FA0E52" w:rsidRDefault="00FA0E52" w:rsidP="00FA0E52">
      <w:pPr>
        <w:spacing w:after="120" w:line="240" w:lineRule="auto"/>
        <w:jc w:val="both"/>
        <w:rPr>
          <w:i/>
          <w:sz w:val="18"/>
          <w:szCs w:val="18"/>
        </w:rPr>
      </w:pPr>
      <w:r w:rsidRPr="00FA0E52">
        <w:rPr>
          <w:i/>
          <w:sz w:val="18"/>
          <w:szCs w:val="18"/>
        </w:rPr>
        <w:t>Roi des Francs, couronné empereur d’occident par le pape Léon III.</w:t>
      </w:r>
    </w:p>
    <w:p w:rsidR="000036F9" w:rsidRPr="00010554" w:rsidRDefault="000036F9" w:rsidP="000036F9">
      <w:pPr>
        <w:spacing w:after="0" w:line="240" w:lineRule="auto"/>
        <w:rPr>
          <w:rFonts w:cstheme="minorHAnsi"/>
          <w:b/>
          <w:bCs/>
          <w:sz w:val="24"/>
          <w:szCs w:val="24"/>
          <w:u w:val="single"/>
        </w:rPr>
      </w:pPr>
    </w:p>
    <w:p w:rsidR="000036F9" w:rsidRPr="00010554" w:rsidRDefault="000036F9" w:rsidP="000036F9">
      <w:pPr>
        <w:spacing w:after="0" w:line="240" w:lineRule="auto"/>
        <w:rPr>
          <w:rFonts w:cstheme="minorHAnsi"/>
          <w:b/>
          <w:bCs/>
          <w:sz w:val="24"/>
          <w:szCs w:val="24"/>
        </w:rPr>
      </w:pPr>
      <w:r w:rsidRPr="00010554">
        <w:rPr>
          <w:rFonts w:cstheme="minorHAnsi"/>
          <w:b/>
          <w:bCs/>
          <w:sz w:val="24"/>
          <w:szCs w:val="24"/>
          <w:u w:val="single"/>
        </w:rPr>
        <w:t>PROGRAMME DE 5</w:t>
      </w:r>
      <w:r w:rsidRPr="00010554">
        <w:rPr>
          <w:rFonts w:cstheme="minorHAnsi"/>
          <w:b/>
          <w:bCs/>
          <w:sz w:val="24"/>
          <w:szCs w:val="24"/>
          <w:u w:val="single"/>
          <w:vertAlign w:val="superscript"/>
        </w:rPr>
        <w:t>ème</w:t>
      </w:r>
      <w:r w:rsidRPr="00010554">
        <w:rPr>
          <w:rFonts w:cstheme="minorHAnsi"/>
          <w:b/>
          <w:bCs/>
          <w:sz w:val="24"/>
          <w:szCs w:val="24"/>
          <w:vertAlign w:val="superscript"/>
        </w:rPr>
        <w:t> </w:t>
      </w:r>
      <w:r w:rsidRPr="00010554">
        <w:rPr>
          <w:rFonts w:cstheme="minorHAnsi"/>
          <w:b/>
          <w:bCs/>
          <w:sz w:val="24"/>
          <w:szCs w:val="24"/>
        </w:rPr>
        <w:t xml:space="preserve">: </w:t>
      </w:r>
    </w:p>
    <w:p w:rsidR="000036F9" w:rsidRDefault="000036F9" w:rsidP="000036F9">
      <w:pPr>
        <w:spacing w:after="0" w:line="240" w:lineRule="auto"/>
        <w:jc w:val="both"/>
        <w:rPr>
          <w:rFonts w:cstheme="minorHAnsi"/>
        </w:rPr>
      </w:pPr>
      <w:r w:rsidRPr="00814384">
        <w:rPr>
          <w:rFonts w:cstheme="minorHAnsi"/>
        </w:rPr>
        <w:t>X</w:t>
      </w:r>
      <w:r w:rsidRPr="00814384">
        <w:rPr>
          <w:rFonts w:cstheme="minorHAnsi"/>
          <w:vertAlign w:val="superscript"/>
        </w:rPr>
        <w:t>e</w:t>
      </w:r>
      <w:r w:rsidRPr="00814384">
        <w:rPr>
          <w:rFonts w:cstheme="minorHAnsi"/>
        </w:rPr>
        <w:t xml:space="preserve"> - XII</w:t>
      </w:r>
      <w:r w:rsidRPr="00814384">
        <w:rPr>
          <w:rFonts w:cstheme="minorHAnsi"/>
          <w:vertAlign w:val="superscript"/>
        </w:rPr>
        <w:t>e</w:t>
      </w:r>
      <w:r w:rsidRPr="00814384">
        <w:rPr>
          <w:rFonts w:cstheme="minorHAnsi"/>
        </w:rPr>
        <w:t xml:space="preserve"> siècle : L’âge des églises romanes</w:t>
      </w:r>
    </w:p>
    <w:p w:rsidR="00FA0E52" w:rsidRPr="007B0D14" w:rsidRDefault="00FA0E52" w:rsidP="007B0D14">
      <w:pPr>
        <w:spacing w:after="120" w:line="240" w:lineRule="auto"/>
        <w:jc w:val="both"/>
        <w:rPr>
          <w:i/>
          <w:sz w:val="18"/>
          <w:szCs w:val="18"/>
        </w:rPr>
      </w:pPr>
      <w:r w:rsidRPr="007B0D14">
        <w:rPr>
          <w:i/>
          <w:sz w:val="18"/>
          <w:szCs w:val="18"/>
        </w:rPr>
        <w:t>En Europe, l’Occident chrétien se couvre d’églises à l’architecture inspirée de celle des Romains.</w:t>
      </w:r>
    </w:p>
    <w:p w:rsidR="000036F9" w:rsidRDefault="000036F9" w:rsidP="000036F9">
      <w:pPr>
        <w:spacing w:after="0" w:line="240" w:lineRule="auto"/>
        <w:jc w:val="both"/>
        <w:rPr>
          <w:rFonts w:cstheme="minorHAnsi"/>
        </w:rPr>
      </w:pPr>
      <w:r w:rsidRPr="00814384">
        <w:rPr>
          <w:rFonts w:cstheme="minorHAnsi"/>
        </w:rPr>
        <w:t>1096-1099 : Première Croisade</w:t>
      </w:r>
    </w:p>
    <w:p w:rsidR="00FA0E52" w:rsidRPr="007B0D14" w:rsidRDefault="00FA0E52" w:rsidP="007B0D14">
      <w:pPr>
        <w:spacing w:after="120" w:line="240" w:lineRule="auto"/>
        <w:jc w:val="both"/>
        <w:rPr>
          <w:i/>
          <w:sz w:val="18"/>
          <w:szCs w:val="18"/>
        </w:rPr>
      </w:pPr>
      <w:r w:rsidRPr="007B0D14">
        <w:rPr>
          <w:i/>
          <w:sz w:val="18"/>
          <w:szCs w:val="18"/>
        </w:rPr>
        <w:t xml:space="preserve">Appel des chrétiens à la croisade contre les musulmans par le pape Urbain II. Ils conquièrent Jérusalem et fondent les </w:t>
      </w:r>
      <w:r w:rsidR="007B0D14" w:rsidRPr="007B0D14">
        <w:rPr>
          <w:i/>
          <w:sz w:val="18"/>
          <w:szCs w:val="18"/>
        </w:rPr>
        <w:t>E</w:t>
      </w:r>
      <w:r w:rsidRPr="007B0D14">
        <w:rPr>
          <w:i/>
          <w:sz w:val="18"/>
          <w:szCs w:val="18"/>
        </w:rPr>
        <w:t>tats latins d’</w:t>
      </w:r>
      <w:r w:rsidR="00E64031">
        <w:rPr>
          <w:i/>
          <w:sz w:val="18"/>
          <w:szCs w:val="18"/>
        </w:rPr>
        <w:t>O</w:t>
      </w:r>
      <w:r w:rsidRPr="007B0D14">
        <w:rPr>
          <w:i/>
          <w:sz w:val="18"/>
          <w:szCs w:val="18"/>
        </w:rPr>
        <w:t>rient</w:t>
      </w:r>
      <w:r w:rsidR="00E64031">
        <w:rPr>
          <w:i/>
          <w:sz w:val="18"/>
          <w:szCs w:val="18"/>
        </w:rPr>
        <w:t>.</w:t>
      </w:r>
    </w:p>
    <w:p w:rsidR="000036F9" w:rsidRDefault="000036F9" w:rsidP="000036F9">
      <w:pPr>
        <w:spacing w:after="0" w:line="240" w:lineRule="auto"/>
        <w:jc w:val="both"/>
        <w:rPr>
          <w:rFonts w:cstheme="minorHAnsi"/>
        </w:rPr>
      </w:pPr>
      <w:r w:rsidRPr="00814384">
        <w:rPr>
          <w:rFonts w:cstheme="minorHAnsi"/>
        </w:rPr>
        <w:t>XII</w:t>
      </w:r>
      <w:r w:rsidRPr="00814384">
        <w:rPr>
          <w:rFonts w:cstheme="minorHAnsi"/>
          <w:vertAlign w:val="superscript"/>
        </w:rPr>
        <w:t>e</w:t>
      </w:r>
      <w:r w:rsidRPr="00814384">
        <w:rPr>
          <w:rFonts w:cstheme="minorHAnsi"/>
        </w:rPr>
        <w:t xml:space="preserve">  - XV</w:t>
      </w:r>
      <w:r w:rsidRPr="00814384">
        <w:rPr>
          <w:rFonts w:cstheme="minorHAnsi"/>
          <w:vertAlign w:val="superscript"/>
        </w:rPr>
        <w:t>e</w:t>
      </w:r>
      <w:r w:rsidRPr="00814384">
        <w:rPr>
          <w:rFonts w:cstheme="minorHAnsi"/>
        </w:rPr>
        <w:t xml:space="preserve"> siècl</w:t>
      </w:r>
      <w:r w:rsidR="007B0D14">
        <w:rPr>
          <w:rFonts w:cstheme="minorHAnsi"/>
        </w:rPr>
        <w:t>e : L’âge des églises gothiques</w:t>
      </w:r>
    </w:p>
    <w:p w:rsidR="007B0D14" w:rsidRPr="007B0D14" w:rsidRDefault="007B0D14" w:rsidP="007B0D14">
      <w:pPr>
        <w:spacing w:after="120" w:line="240" w:lineRule="auto"/>
        <w:jc w:val="both"/>
        <w:rPr>
          <w:i/>
          <w:sz w:val="18"/>
          <w:szCs w:val="18"/>
        </w:rPr>
      </w:pPr>
      <w:r w:rsidRPr="007B0D14">
        <w:rPr>
          <w:i/>
          <w:sz w:val="18"/>
          <w:szCs w:val="18"/>
        </w:rPr>
        <w:t>Cathédrales construites dans les villes d’Occident, selon de nouvelles techniques architecturales.</w:t>
      </w:r>
    </w:p>
    <w:p w:rsidR="000036F9" w:rsidRDefault="000036F9" w:rsidP="000036F9">
      <w:pPr>
        <w:spacing w:after="0" w:line="240" w:lineRule="auto"/>
        <w:jc w:val="both"/>
        <w:rPr>
          <w:rFonts w:cstheme="minorHAnsi"/>
        </w:rPr>
      </w:pPr>
      <w:r w:rsidRPr="00814384">
        <w:rPr>
          <w:rFonts w:cstheme="minorHAnsi"/>
        </w:rPr>
        <w:t>1492 : Premier voyage de Christophe Colomb</w:t>
      </w:r>
    </w:p>
    <w:p w:rsidR="007B0D14" w:rsidRPr="007B0D14" w:rsidRDefault="007B0D14" w:rsidP="007B0D14">
      <w:pPr>
        <w:spacing w:after="120" w:line="240" w:lineRule="auto"/>
        <w:jc w:val="both"/>
        <w:rPr>
          <w:i/>
          <w:sz w:val="18"/>
          <w:szCs w:val="18"/>
        </w:rPr>
      </w:pPr>
      <w:r w:rsidRPr="007B0D14">
        <w:rPr>
          <w:i/>
          <w:sz w:val="18"/>
          <w:szCs w:val="18"/>
        </w:rPr>
        <w:t xml:space="preserve">Premier grand voyage de découverte du monde. Au service de la couronne d’Espagne, Christophe Colomb veut atteindre l’Asie par l’Atlantique. Il atteint en réalité une terre inconnue, l’Amérique. </w:t>
      </w:r>
    </w:p>
    <w:p w:rsidR="000036F9" w:rsidRDefault="000036F9" w:rsidP="000036F9">
      <w:pPr>
        <w:spacing w:after="0" w:line="240" w:lineRule="auto"/>
        <w:jc w:val="both"/>
        <w:rPr>
          <w:rFonts w:cstheme="minorHAnsi"/>
        </w:rPr>
      </w:pPr>
      <w:r w:rsidRPr="00814384">
        <w:rPr>
          <w:rFonts w:cstheme="minorHAnsi"/>
        </w:rPr>
        <w:t>XV</w:t>
      </w:r>
      <w:r w:rsidRPr="00814384">
        <w:rPr>
          <w:rFonts w:cstheme="minorHAnsi"/>
          <w:vertAlign w:val="superscript"/>
        </w:rPr>
        <w:t>e</w:t>
      </w:r>
      <w:r w:rsidRPr="00814384">
        <w:rPr>
          <w:rFonts w:cstheme="minorHAnsi"/>
        </w:rPr>
        <w:t xml:space="preserve"> - XVI</w:t>
      </w:r>
      <w:r w:rsidRPr="00814384">
        <w:rPr>
          <w:rFonts w:cstheme="minorHAnsi"/>
          <w:vertAlign w:val="superscript"/>
        </w:rPr>
        <w:t>e</w:t>
      </w:r>
      <w:r w:rsidRPr="00814384">
        <w:rPr>
          <w:rFonts w:cstheme="minorHAnsi"/>
        </w:rPr>
        <w:t xml:space="preserve"> siècle : La Renaissance</w:t>
      </w:r>
    </w:p>
    <w:p w:rsidR="007B0D14" w:rsidRPr="007B0D14" w:rsidRDefault="007B0D14" w:rsidP="007B0D14">
      <w:pPr>
        <w:spacing w:after="120" w:line="240" w:lineRule="auto"/>
        <w:jc w:val="both"/>
        <w:rPr>
          <w:i/>
          <w:sz w:val="18"/>
          <w:szCs w:val="18"/>
        </w:rPr>
      </w:pPr>
      <w:r w:rsidRPr="007B0D14">
        <w:rPr>
          <w:i/>
          <w:sz w:val="18"/>
          <w:szCs w:val="18"/>
        </w:rPr>
        <w:t>Période de renouveau intellectuel et artistique en Europe avec une nouvelle vision de l’homme et du monde (l’humanisme) et un essor des arts inspirés de l’Antiquité.</w:t>
      </w:r>
    </w:p>
    <w:p w:rsidR="000036F9" w:rsidRDefault="000036F9" w:rsidP="000036F9">
      <w:pPr>
        <w:spacing w:after="0" w:line="240" w:lineRule="auto"/>
        <w:jc w:val="both"/>
        <w:rPr>
          <w:rFonts w:cstheme="minorHAnsi"/>
        </w:rPr>
      </w:pPr>
      <w:r w:rsidRPr="00814384">
        <w:rPr>
          <w:rFonts w:cstheme="minorHAnsi"/>
        </w:rPr>
        <w:t>1598 : L’Edit de Nantes</w:t>
      </w:r>
    </w:p>
    <w:p w:rsidR="007B0D14" w:rsidRPr="007B0D14" w:rsidRDefault="007B0D14" w:rsidP="007B0D14">
      <w:pPr>
        <w:spacing w:after="120" w:line="240" w:lineRule="auto"/>
        <w:jc w:val="both"/>
        <w:rPr>
          <w:i/>
          <w:sz w:val="18"/>
          <w:szCs w:val="18"/>
        </w:rPr>
      </w:pPr>
      <w:r w:rsidRPr="007B0D14">
        <w:rPr>
          <w:i/>
          <w:sz w:val="18"/>
          <w:szCs w:val="18"/>
        </w:rPr>
        <w:t xml:space="preserve">Loi de tolérance du roi Henri IV pour mettre fin aux guerres de religion entre catholiques et protestants. Le catholicisme est religion d’Etat mais les protestants peuvent pratiquer librement leur culte. </w:t>
      </w:r>
    </w:p>
    <w:p w:rsidR="000036F9" w:rsidRDefault="000036F9" w:rsidP="000036F9">
      <w:pPr>
        <w:spacing w:after="0" w:line="240" w:lineRule="auto"/>
        <w:jc w:val="both"/>
        <w:rPr>
          <w:rFonts w:cstheme="minorHAnsi"/>
        </w:rPr>
      </w:pPr>
      <w:r w:rsidRPr="00814384">
        <w:rPr>
          <w:rFonts w:cstheme="minorHAnsi"/>
        </w:rPr>
        <w:t xml:space="preserve">1661-1715 : Louis XIV, Versailles. </w:t>
      </w:r>
    </w:p>
    <w:p w:rsidR="007B0D14" w:rsidRPr="007B0D14" w:rsidRDefault="007B0D14" w:rsidP="007B0D14">
      <w:pPr>
        <w:spacing w:after="120" w:line="240" w:lineRule="auto"/>
        <w:jc w:val="both"/>
        <w:rPr>
          <w:i/>
          <w:sz w:val="18"/>
          <w:szCs w:val="18"/>
        </w:rPr>
      </w:pPr>
      <w:r w:rsidRPr="007B0D14">
        <w:rPr>
          <w:i/>
          <w:sz w:val="18"/>
          <w:szCs w:val="18"/>
        </w:rPr>
        <w:t>Louis XIV, « roi absolu », règne seul sur le royaume de France depuis sa résidence qu’il a fait construire à Versailles.</w:t>
      </w:r>
    </w:p>
    <w:p w:rsidR="007B0D14" w:rsidRDefault="007B0D14" w:rsidP="000036F9">
      <w:pPr>
        <w:spacing w:after="0" w:line="240" w:lineRule="auto"/>
        <w:rPr>
          <w:rFonts w:cstheme="minorHAnsi"/>
          <w:b/>
          <w:bCs/>
          <w:sz w:val="24"/>
          <w:szCs w:val="24"/>
          <w:u w:val="single"/>
        </w:rPr>
      </w:pPr>
    </w:p>
    <w:p w:rsidR="000036F9" w:rsidRPr="00010554" w:rsidRDefault="000036F9" w:rsidP="000036F9">
      <w:pPr>
        <w:spacing w:after="0" w:line="240" w:lineRule="auto"/>
        <w:rPr>
          <w:rFonts w:cstheme="minorHAnsi"/>
          <w:b/>
          <w:bCs/>
          <w:sz w:val="24"/>
          <w:szCs w:val="24"/>
        </w:rPr>
      </w:pPr>
      <w:r w:rsidRPr="00010554">
        <w:rPr>
          <w:rFonts w:cstheme="minorHAnsi"/>
          <w:b/>
          <w:bCs/>
          <w:sz w:val="24"/>
          <w:szCs w:val="24"/>
          <w:u w:val="single"/>
        </w:rPr>
        <w:t>PROGRAMME DE 4</w:t>
      </w:r>
      <w:r w:rsidRPr="00010554">
        <w:rPr>
          <w:rFonts w:cstheme="minorHAnsi"/>
          <w:b/>
          <w:bCs/>
          <w:sz w:val="24"/>
          <w:szCs w:val="24"/>
          <w:u w:val="single"/>
          <w:vertAlign w:val="superscript"/>
        </w:rPr>
        <w:t>ème</w:t>
      </w:r>
      <w:r w:rsidRPr="00010554">
        <w:rPr>
          <w:rFonts w:cstheme="minorHAnsi"/>
          <w:b/>
          <w:bCs/>
          <w:sz w:val="24"/>
          <w:szCs w:val="24"/>
          <w:vertAlign w:val="superscript"/>
        </w:rPr>
        <w:t> </w:t>
      </w:r>
      <w:r w:rsidRPr="00010554">
        <w:rPr>
          <w:rFonts w:cstheme="minorHAnsi"/>
          <w:b/>
          <w:bCs/>
          <w:sz w:val="24"/>
          <w:szCs w:val="24"/>
        </w:rPr>
        <w:t xml:space="preserve">: </w:t>
      </w:r>
    </w:p>
    <w:p w:rsidR="000036F9" w:rsidRDefault="000036F9" w:rsidP="000036F9">
      <w:pPr>
        <w:spacing w:after="0" w:line="240" w:lineRule="auto"/>
        <w:jc w:val="both"/>
        <w:rPr>
          <w:rFonts w:cstheme="minorHAnsi"/>
        </w:rPr>
      </w:pPr>
      <w:r w:rsidRPr="00814384">
        <w:rPr>
          <w:rFonts w:cstheme="minorHAnsi"/>
        </w:rPr>
        <w:t>Milieu du XVIIIe siècle : L’Encyclopédie</w:t>
      </w:r>
    </w:p>
    <w:p w:rsidR="00B0146C" w:rsidRPr="00814384" w:rsidRDefault="00B0146C" w:rsidP="00B0146C">
      <w:pPr>
        <w:spacing w:after="120" w:line="240" w:lineRule="auto"/>
        <w:jc w:val="both"/>
        <w:rPr>
          <w:i/>
          <w:sz w:val="18"/>
          <w:szCs w:val="18"/>
        </w:rPr>
      </w:pPr>
      <w:r>
        <w:rPr>
          <w:i/>
          <w:sz w:val="18"/>
          <w:szCs w:val="18"/>
        </w:rPr>
        <w:t>Ecrite sous la direction de Diderot et de d’Alembert, elle se diffuse dans toute l’Europe.</w:t>
      </w:r>
    </w:p>
    <w:p w:rsidR="000036F9" w:rsidRPr="00814384" w:rsidRDefault="000036F9" w:rsidP="000B3463">
      <w:pPr>
        <w:spacing w:before="120" w:after="0" w:line="240" w:lineRule="auto"/>
        <w:jc w:val="both"/>
        <w:rPr>
          <w:rFonts w:eastAsia="Times New Roman" w:cs="Times New Roman"/>
        </w:rPr>
      </w:pPr>
      <w:r w:rsidRPr="00814384">
        <w:rPr>
          <w:rFonts w:eastAsia="Times New Roman" w:cs="Times New Roman"/>
        </w:rPr>
        <w:t>1774  Arrivée de James Cook en Nouvelle-Calédonie</w:t>
      </w:r>
    </w:p>
    <w:p w:rsidR="000B3463" w:rsidRPr="00814384" w:rsidRDefault="000B3463" w:rsidP="000B3463">
      <w:pPr>
        <w:spacing w:after="120" w:line="240" w:lineRule="auto"/>
        <w:jc w:val="both"/>
        <w:rPr>
          <w:i/>
          <w:sz w:val="18"/>
          <w:szCs w:val="18"/>
        </w:rPr>
      </w:pPr>
      <w:r w:rsidRPr="00814384">
        <w:rPr>
          <w:i/>
          <w:sz w:val="18"/>
          <w:szCs w:val="18"/>
        </w:rPr>
        <w:t xml:space="preserve">Au cours de son deuxième </w:t>
      </w:r>
      <w:r w:rsidR="00B3478D">
        <w:rPr>
          <w:i/>
          <w:sz w:val="18"/>
          <w:szCs w:val="18"/>
        </w:rPr>
        <w:t xml:space="preserve">voyage dans le Pacifique, </w:t>
      </w:r>
      <w:r w:rsidRPr="00814384">
        <w:rPr>
          <w:i/>
          <w:sz w:val="18"/>
          <w:szCs w:val="18"/>
        </w:rPr>
        <w:t xml:space="preserve">le capitaine britannique James Cook </w:t>
      </w:r>
      <w:r w:rsidR="00B3478D">
        <w:rPr>
          <w:i/>
          <w:sz w:val="18"/>
          <w:szCs w:val="18"/>
        </w:rPr>
        <w:t xml:space="preserve">découvre la Grande Terre qu’il </w:t>
      </w:r>
      <w:r w:rsidRPr="00814384">
        <w:rPr>
          <w:i/>
          <w:sz w:val="18"/>
          <w:szCs w:val="18"/>
        </w:rPr>
        <w:t>baptise Nouvelle-Calédonie.</w:t>
      </w:r>
    </w:p>
    <w:p w:rsidR="008C2FC4" w:rsidRDefault="000036F9" w:rsidP="000B3463">
      <w:pPr>
        <w:spacing w:after="0" w:line="240" w:lineRule="auto"/>
        <w:jc w:val="both"/>
        <w:rPr>
          <w:rFonts w:cstheme="minorHAnsi"/>
        </w:rPr>
      </w:pPr>
      <w:r w:rsidRPr="00814384">
        <w:rPr>
          <w:rFonts w:cstheme="minorHAnsi"/>
        </w:rPr>
        <w:lastRenderedPageBreak/>
        <w:t>1789 - 1799 : La Révolution française</w:t>
      </w:r>
      <w:r w:rsidR="008C2FC4">
        <w:rPr>
          <w:rFonts w:cstheme="minorHAnsi"/>
        </w:rPr>
        <w:t xml:space="preserve">. </w:t>
      </w:r>
    </w:p>
    <w:p w:rsidR="00B0146C" w:rsidRPr="008C2FC4" w:rsidRDefault="008C2FC4" w:rsidP="008C2FC4">
      <w:pPr>
        <w:spacing w:after="120" w:line="240" w:lineRule="auto"/>
        <w:jc w:val="both"/>
        <w:rPr>
          <w:i/>
          <w:sz w:val="18"/>
          <w:szCs w:val="18"/>
        </w:rPr>
      </w:pPr>
      <w:r w:rsidRPr="008C2FC4">
        <w:rPr>
          <w:i/>
          <w:sz w:val="18"/>
          <w:szCs w:val="18"/>
          <w:u w:val="single"/>
        </w:rPr>
        <w:t>Prise de la Bastille (14 juillet 1789)</w:t>
      </w:r>
      <w:r w:rsidRPr="008C2FC4">
        <w:rPr>
          <w:i/>
          <w:sz w:val="18"/>
          <w:szCs w:val="18"/>
        </w:rPr>
        <w:t xml:space="preserve"> : </w:t>
      </w:r>
      <w:r w:rsidR="00B0146C" w:rsidRPr="008C2FC4">
        <w:rPr>
          <w:i/>
          <w:sz w:val="18"/>
          <w:szCs w:val="18"/>
        </w:rPr>
        <w:t>Prison royale prise par les Parisiens. L’événement devient le symbole de la victoire de la liberté sur la monarchie abs</w:t>
      </w:r>
      <w:r w:rsidRPr="008C2FC4">
        <w:rPr>
          <w:i/>
          <w:sz w:val="18"/>
          <w:szCs w:val="18"/>
        </w:rPr>
        <w:t xml:space="preserve">olue ; </w:t>
      </w:r>
      <w:r w:rsidR="000036F9" w:rsidRPr="008C2FC4">
        <w:rPr>
          <w:i/>
          <w:sz w:val="18"/>
          <w:szCs w:val="18"/>
          <w:u w:val="single"/>
        </w:rPr>
        <w:t>Déclaration des Dr</w:t>
      </w:r>
      <w:r w:rsidR="00B0146C" w:rsidRPr="008C2FC4">
        <w:rPr>
          <w:i/>
          <w:sz w:val="18"/>
          <w:szCs w:val="18"/>
          <w:u w:val="single"/>
        </w:rPr>
        <w:t>oits de l’Homme et du citoyen</w:t>
      </w:r>
      <w:r w:rsidRPr="008C2FC4">
        <w:rPr>
          <w:i/>
          <w:sz w:val="18"/>
          <w:szCs w:val="18"/>
          <w:u w:val="single"/>
        </w:rPr>
        <w:t xml:space="preserve"> (août 1789)</w:t>
      </w:r>
      <w:r w:rsidRPr="008C2FC4">
        <w:rPr>
          <w:i/>
          <w:sz w:val="18"/>
          <w:szCs w:val="18"/>
        </w:rPr>
        <w:t xml:space="preserve"> : </w:t>
      </w:r>
      <w:r w:rsidR="00B0146C" w:rsidRPr="008C2FC4">
        <w:rPr>
          <w:i/>
          <w:sz w:val="18"/>
          <w:szCs w:val="18"/>
        </w:rPr>
        <w:t>Texte fondateur du nouveau régime politique de la France. Ses principes sont inspirés des philosophes des Lumières</w:t>
      </w:r>
      <w:r w:rsidRPr="008C2FC4">
        <w:rPr>
          <w:i/>
          <w:sz w:val="18"/>
          <w:szCs w:val="18"/>
        </w:rPr>
        <w:t xml:space="preserve"> ; </w:t>
      </w:r>
      <w:r w:rsidR="000B3463" w:rsidRPr="008C2FC4">
        <w:rPr>
          <w:i/>
          <w:sz w:val="18"/>
          <w:szCs w:val="18"/>
          <w:u w:val="single"/>
        </w:rPr>
        <w:t>Proclamation de la République</w:t>
      </w:r>
      <w:r w:rsidRPr="008C2FC4">
        <w:rPr>
          <w:i/>
          <w:sz w:val="18"/>
          <w:szCs w:val="18"/>
          <w:u w:val="single"/>
        </w:rPr>
        <w:t xml:space="preserve"> (septembre 1792)</w:t>
      </w:r>
      <w:r w:rsidRPr="008C2FC4">
        <w:rPr>
          <w:i/>
          <w:sz w:val="18"/>
          <w:szCs w:val="18"/>
        </w:rPr>
        <w:t> : l</w:t>
      </w:r>
      <w:r w:rsidR="00B0146C" w:rsidRPr="008C2FC4">
        <w:rPr>
          <w:i/>
          <w:sz w:val="18"/>
          <w:szCs w:val="18"/>
        </w:rPr>
        <w:t>es députés de la Convention proclament un nouveau régime politique où le pouvoir n’est pas héréditaire : la république.</w:t>
      </w:r>
    </w:p>
    <w:p w:rsidR="000036F9" w:rsidRDefault="000036F9" w:rsidP="000B3463">
      <w:pPr>
        <w:spacing w:after="0" w:line="240" w:lineRule="auto"/>
        <w:jc w:val="both"/>
        <w:rPr>
          <w:rFonts w:cstheme="minorHAnsi"/>
        </w:rPr>
      </w:pPr>
      <w:r w:rsidRPr="00814384">
        <w:rPr>
          <w:rFonts w:cstheme="minorHAnsi"/>
        </w:rPr>
        <w:t>1799 - 1815 : Le Consulat et l’Empire</w:t>
      </w:r>
    </w:p>
    <w:p w:rsidR="00B0146C" w:rsidRPr="00B0146C" w:rsidRDefault="00FF56AA" w:rsidP="00B0146C">
      <w:pPr>
        <w:spacing w:after="120" w:line="240" w:lineRule="auto"/>
        <w:jc w:val="both"/>
        <w:rPr>
          <w:i/>
          <w:sz w:val="18"/>
          <w:szCs w:val="18"/>
        </w:rPr>
      </w:pPr>
      <w:r w:rsidRPr="00FF56AA">
        <w:rPr>
          <w:i/>
          <w:sz w:val="18"/>
          <w:szCs w:val="18"/>
          <w:u w:val="single"/>
        </w:rPr>
        <w:t>Consulat  (1799</w:t>
      </w:r>
      <w:r>
        <w:rPr>
          <w:i/>
          <w:sz w:val="18"/>
          <w:szCs w:val="18"/>
          <w:u w:val="single"/>
        </w:rPr>
        <w:t>-1804</w:t>
      </w:r>
      <w:r w:rsidRPr="00FF56AA">
        <w:rPr>
          <w:i/>
          <w:sz w:val="18"/>
          <w:szCs w:val="18"/>
          <w:u w:val="single"/>
        </w:rPr>
        <w:t>)</w:t>
      </w:r>
      <w:r>
        <w:rPr>
          <w:i/>
          <w:sz w:val="18"/>
          <w:szCs w:val="18"/>
        </w:rPr>
        <w:t xml:space="preserve"> : </w:t>
      </w:r>
      <w:r w:rsidR="00B0146C">
        <w:rPr>
          <w:i/>
          <w:sz w:val="18"/>
          <w:szCs w:val="18"/>
        </w:rPr>
        <w:t>Bonaparte s’empare du pouvoir</w:t>
      </w:r>
      <w:r>
        <w:rPr>
          <w:i/>
          <w:sz w:val="18"/>
          <w:szCs w:val="18"/>
        </w:rPr>
        <w:t xml:space="preserve"> en 1799</w:t>
      </w:r>
      <w:r w:rsidR="00B0146C">
        <w:rPr>
          <w:i/>
          <w:sz w:val="18"/>
          <w:szCs w:val="18"/>
        </w:rPr>
        <w:t>. Il met en place un régime politique autoritaire, le Consulat</w:t>
      </w:r>
      <w:r>
        <w:rPr>
          <w:i/>
          <w:sz w:val="18"/>
          <w:szCs w:val="18"/>
        </w:rPr>
        <w:t xml:space="preserve">. </w:t>
      </w:r>
      <w:r w:rsidRPr="00FF56AA">
        <w:rPr>
          <w:i/>
          <w:sz w:val="18"/>
          <w:szCs w:val="18"/>
          <w:u w:val="single"/>
        </w:rPr>
        <w:t>Empire (1804-1815)</w:t>
      </w:r>
      <w:r>
        <w:rPr>
          <w:i/>
          <w:sz w:val="18"/>
          <w:szCs w:val="18"/>
        </w:rPr>
        <w:t xml:space="preserve"> : Bonaparte </w:t>
      </w:r>
      <w:r w:rsidRPr="00FF56AA">
        <w:rPr>
          <w:i/>
          <w:sz w:val="18"/>
          <w:szCs w:val="18"/>
        </w:rPr>
        <w:t xml:space="preserve">transforme </w:t>
      </w:r>
      <w:r>
        <w:rPr>
          <w:i/>
          <w:sz w:val="18"/>
          <w:szCs w:val="18"/>
        </w:rPr>
        <w:t xml:space="preserve">le consulat en empire et est sacré </w:t>
      </w:r>
      <w:r w:rsidR="00B0146C" w:rsidRPr="00FF56AA">
        <w:rPr>
          <w:i/>
          <w:sz w:val="18"/>
          <w:szCs w:val="18"/>
        </w:rPr>
        <w:t>Napoléon Ier, empereur des Français</w:t>
      </w:r>
      <w:r w:rsidR="00B0146C">
        <w:rPr>
          <w:i/>
          <w:sz w:val="18"/>
          <w:szCs w:val="18"/>
        </w:rPr>
        <w:t>.</w:t>
      </w:r>
    </w:p>
    <w:p w:rsidR="000036F9" w:rsidRDefault="000036F9" w:rsidP="000036F9">
      <w:pPr>
        <w:spacing w:after="0" w:line="240" w:lineRule="auto"/>
        <w:jc w:val="both"/>
        <w:rPr>
          <w:rFonts w:cstheme="minorHAnsi"/>
        </w:rPr>
      </w:pPr>
      <w:r w:rsidRPr="00814384">
        <w:rPr>
          <w:rFonts w:cstheme="minorHAnsi"/>
        </w:rPr>
        <w:t>1815 : Le Congrès de Vienne</w:t>
      </w:r>
    </w:p>
    <w:p w:rsidR="00B0146C" w:rsidRPr="00B0146C" w:rsidRDefault="00B0146C" w:rsidP="00B0146C">
      <w:pPr>
        <w:spacing w:after="120" w:line="240" w:lineRule="auto"/>
        <w:jc w:val="both"/>
        <w:rPr>
          <w:i/>
          <w:sz w:val="18"/>
          <w:szCs w:val="18"/>
        </w:rPr>
      </w:pPr>
      <w:r>
        <w:rPr>
          <w:i/>
          <w:sz w:val="18"/>
          <w:szCs w:val="18"/>
        </w:rPr>
        <w:t xml:space="preserve">Congrès qui réunit tous les souverains absolus d’Europe, vainqueurs de Napoléon Ier. Ils se partagent les territoires repris à la France et </w:t>
      </w:r>
      <w:r w:rsidR="008C2FC4">
        <w:rPr>
          <w:i/>
          <w:sz w:val="18"/>
          <w:szCs w:val="18"/>
        </w:rPr>
        <w:t>rétablissent</w:t>
      </w:r>
      <w:r>
        <w:rPr>
          <w:i/>
          <w:sz w:val="18"/>
          <w:szCs w:val="18"/>
        </w:rPr>
        <w:t xml:space="preserve"> l’ordre ancien en Europe.</w:t>
      </w:r>
    </w:p>
    <w:p w:rsidR="000036F9" w:rsidRDefault="000036F9" w:rsidP="000036F9">
      <w:pPr>
        <w:spacing w:after="0" w:line="240" w:lineRule="auto"/>
        <w:jc w:val="both"/>
        <w:rPr>
          <w:rFonts w:cstheme="minorHAnsi"/>
        </w:rPr>
      </w:pPr>
      <w:r w:rsidRPr="00814384">
        <w:rPr>
          <w:rFonts w:cstheme="minorHAnsi"/>
        </w:rPr>
        <w:t xml:space="preserve">1815-1848 : Monarchie constitutionnelle en </w:t>
      </w:r>
      <w:r w:rsidR="00B0146C">
        <w:rPr>
          <w:rFonts w:cstheme="minorHAnsi"/>
        </w:rPr>
        <w:t>France</w:t>
      </w:r>
    </w:p>
    <w:p w:rsidR="00B0146C" w:rsidRPr="00B0146C" w:rsidRDefault="00B0146C" w:rsidP="00B0146C">
      <w:pPr>
        <w:spacing w:after="120" w:line="240" w:lineRule="auto"/>
        <w:jc w:val="both"/>
        <w:rPr>
          <w:i/>
          <w:sz w:val="18"/>
          <w:szCs w:val="18"/>
        </w:rPr>
      </w:pPr>
      <w:r>
        <w:rPr>
          <w:i/>
          <w:sz w:val="18"/>
          <w:szCs w:val="18"/>
        </w:rPr>
        <w:t>Restauration de la monarchie après la chute de Napoléon Ier</w:t>
      </w:r>
      <w:r w:rsidR="008C2FC4">
        <w:rPr>
          <w:i/>
          <w:sz w:val="18"/>
          <w:szCs w:val="18"/>
        </w:rPr>
        <w:t>. Louis XVIII devient roi de France. Son pouvoir est limité par une constitution.</w:t>
      </w:r>
    </w:p>
    <w:p w:rsidR="000036F9" w:rsidRPr="00814384" w:rsidRDefault="000036F9" w:rsidP="000B3463">
      <w:pPr>
        <w:spacing w:before="120" w:after="0" w:line="240" w:lineRule="auto"/>
        <w:jc w:val="both"/>
        <w:rPr>
          <w:rFonts w:eastAsia="Times New Roman" w:cs="Times New Roman"/>
        </w:rPr>
      </w:pPr>
      <w:r w:rsidRPr="00814384">
        <w:rPr>
          <w:rFonts w:eastAsia="Times New Roman" w:cs="Times New Roman"/>
        </w:rPr>
        <w:t>1840-1843  Début de l’évangélisation de la Nouvelle-Calédonie</w:t>
      </w:r>
    </w:p>
    <w:p w:rsidR="000B3463" w:rsidRPr="00814384" w:rsidRDefault="000B3463" w:rsidP="000B3463">
      <w:pPr>
        <w:spacing w:after="120" w:line="240" w:lineRule="auto"/>
        <w:jc w:val="both"/>
        <w:rPr>
          <w:i/>
          <w:sz w:val="18"/>
          <w:szCs w:val="18"/>
        </w:rPr>
      </w:pPr>
      <w:r w:rsidRPr="00814384">
        <w:rPr>
          <w:i/>
          <w:sz w:val="18"/>
          <w:szCs w:val="18"/>
        </w:rPr>
        <w:t>Les missionnaires anglais atteignent l’archipel néocalédonien en 1840. Après des tentatives infructueuses sur la Grande Terre et à l’île des Pins, la conversion des chefs à Maré et Lifou permet aux missionnaires de s’implanter définitivement.</w:t>
      </w:r>
    </w:p>
    <w:p w:rsidR="000036F9" w:rsidRDefault="000036F9" w:rsidP="00D466AF">
      <w:pPr>
        <w:spacing w:after="0" w:line="240" w:lineRule="auto"/>
        <w:jc w:val="both"/>
        <w:rPr>
          <w:rFonts w:cstheme="minorHAnsi"/>
        </w:rPr>
      </w:pPr>
      <w:r w:rsidRPr="00814384">
        <w:rPr>
          <w:rFonts w:cstheme="minorHAnsi"/>
        </w:rPr>
        <w:t>1848-1852 : La Seconde République</w:t>
      </w:r>
      <w:r w:rsidR="008C2FC4">
        <w:rPr>
          <w:rFonts w:cstheme="minorHAnsi"/>
        </w:rPr>
        <w:t xml:space="preserve"> </w:t>
      </w:r>
    </w:p>
    <w:p w:rsidR="008C2FC4" w:rsidRPr="008C2FC4" w:rsidRDefault="008C2FC4" w:rsidP="008C2FC4">
      <w:pPr>
        <w:spacing w:after="120" w:line="240" w:lineRule="auto"/>
        <w:jc w:val="both"/>
        <w:rPr>
          <w:i/>
          <w:sz w:val="18"/>
          <w:szCs w:val="18"/>
        </w:rPr>
      </w:pPr>
      <w:r>
        <w:rPr>
          <w:i/>
          <w:sz w:val="18"/>
          <w:szCs w:val="18"/>
        </w:rPr>
        <w:t xml:space="preserve">La république est proclamée après la révolution de 1848 ; le </w:t>
      </w:r>
      <w:r w:rsidRPr="008C2FC4">
        <w:rPr>
          <w:rFonts w:cstheme="minorHAnsi"/>
          <w:i/>
          <w:sz w:val="18"/>
          <w:szCs w:val="18"/>
          <w:u w:val="single"/>
        </w:rPr>
        <w:t>suffrage universel masculin</w:t>
      </w:r>
      <w:r w:rsidRPr="008C2FC4">
        <w:rPr>
          <w:rFonts w:cstheme="minorHAnsi"/>
          <w:i/>
          <w:sz w:val="18"/>
          <w:szCs w:val="18"/>
        </w:rPr>
        <w:t> </w:t>
      </w:r>
      <w:r>
        <w:rPr>
          <w:rFonts w:cstheme="minorHAnsi"/>
          <w:i/>
          <w:sz w:val="18"/>
          <w:szCs w:val="18"/>
        </w:rPr>
        <w:t xml:space="preserve">est établi pour les hommes de plus de 21 ans (1848) ; </w:t>
      </w:r>
      <w:r w:rsidRPr="008C2FC4">
        <w:rPr>
          <w:rFonts w:cstheme="minorHAnsi"/>
          <w:i/>
          <w:sz w:val="18"/>
          <w:szCs w:val="18"/>
        </w:rPr>
        <w:t xml:space="preserve"> </w:t>
      </w:r>
      <w:r w:rsidRPr="008C2FC4">
        <w:rPr>
          <w:rFonts w:cstheme="minorHAnsi"/>
          <w:i/>
          <w:sz w:val="18"/>
          <w:szCs w:val="18"/>
          <w:u w:val="single"/>
        </w:rPr>
        <w:t>l’esclavage est aboli</w:t>
      </w:r>
      <w:r>
        <w:rPr>
          <w:rFonts w:cstheme="minorHAnsi"/>
          <w:i/>
          <w:sz w:val="18"/>
          <w:szCs w:val="18"/>
        </w:rPr>
        <w:t xml:space="preserve"> dans les colonies françaises (1848).</w:t>
      </w:r>
    </w:p>
    <w:p w:rsidR="000036F9" w:rsidRDefault="000036F9" w:rsidP="000036F9">
      <w:pPr>
        <w:spacing w:after="0" w:line="240" w:lineRule="auto"/>
        <w:jc w:val="both"/>
        <w:rPr>
          <w:rFonts w:cstheme="minorHAnsi"/>
        </w:rPr>
      </w:pPr>
      <w:r w:rsidRPr="00814384">
        <w:rPr>
          <w:rFonts w:cstheme="minorHAnsi"/>
        </w:rPr>
        <w:t>1852-1870 : Le Second Empire (Napoléon III)</w:t>
      </w:r>
    </w:p>
    <w:p w:rsidR="008C2FC4" w:rsidRPr="008C2FC4" w:rsidRDefault="008C2FC4" w:rsidP="008C2FC4">
      <w:pPr>
        <w:spacing w:after="120" w:line="240" w:lineRule="auto"/>
        <w:jc w:val="both"/>
        <w:rPr>
          <w:i/>
          <w:sz w:val="18"/>
          <w:szCs w:val="18"/>
        </w:rPr>
      </w:pPr>
      <w:r>
        <w:rPr>
          <w:i/>
          <w:sz w:val="18"/>
          <w:szCs w:val="18"/>
        </w:rPr>
        <w:t>Louis-Napoléon Bonaparte met fin à la Deuxième République en s’emparant du pouvoir par un coup d’état. Il rétablit l’empire et devient Napoléon III. En 1870, sa défaite face à la Prusse entraine la chute de l’Empire.</w:t>
      </w:r>
    </w:p>
    <w:p w:rsidR="000036F9" w:rsidRPr="00814384" w:rsidRDefault="000036F9" w:rsidP="00D466AF">
      <w:pPr>
        <w:spacing w:before="120" w:after="0" w:line="240" w:lineRule="auto"/>
        <w:jc w:val="both"/>
        <w:rPr>
          <w:rFonts w:eastAsia="Times New Roman" w:cs="Times New Roman"/>
        </w:rPr>
      </w:pPr>
      <w:r w:rsidRPr="00814384">
        <w:rPr>
          <w:rFonts w:eastAsia="Times New Roman" w:cs="Times New Roman"/>
        </w:rPr>
        <w:t>1853 : La Nouve</w:t>
      </w:r>
      <w:r w:rsidR="00D466AF" w:rsidRPr="00814384">
        <w:rPr>
          <w:rFonts w:eastAsia="Times New Roman" w:cs="Times New Roman"/>
        </w:rPr>
        <w:t>lle-Calédonie devient française</w:t>
      </w:r>
    </w:p>
    <w:p w:rsidR="00D466AF" w:rsidRPr="00814384" w:rsidRDefault="00D466AF" w:rsidP="00D466AF">
      <w:pPr>
        <w:spacing w:after="120" w:line="240" w:lineRule="auto"/>
        <w:jc w:val="both"/>
        <w:rPr>
          <w:i/>
          <w:sz w:val="18"/>
          <w:szCs w:val="18"/>
        </w:rPr>
      </w:pPr>
      <w:r w:rsidRPr="00814384">
        <w:rPr>
          <w:i/>
          <w:sz w:val="18"/>
          <w:szCs w:val="18"/>
        </w:rPr>
        <w:t>Napoléon III cherche une terre nouvelle, libre de toute occupation européenne, pour y fonder une colonie pénitentiaire et renforcer sa présence dans le Pacifique face à l’Angleterre. Nouméa est choisie comme chef-lieu pour sa rade grande, profonde et bien abritée des vents.</w:t>
      </w:r>
    </w:p>
    <w:p w:rsidR="000036F9" w:rsidRPr="00814384" w:rsidRDefault="000036F9" w:rsidP="000036F9">
      <w:pPr>
        <w:spacing w:after="0" w:line="240" w:lineRule="auto"/>
        <w:rPr>
          <w:rFonts w:eastAsia="Times New Roman" w:cs="Times New Roman"/>
        </w:rPr>
      </w:pPr>
      <w:r w:rsidRPr="00814384">
        <w:rPr>
          <w:rFonts w:eastAsia="Times New Roman"/>
        </w:rPr>
        <w:t xml:space="preserve">1864 : </w:t>
      </w:r>
      <w:r w:rsidRPr="00814384">
        <w:rPr>
          <w:rFonts w:eastAsia="Times New Roman" w:cs="Times New Roman"/>
        </w:rPr>
        <w:t>Arrivée du premier convoi de</w:t>
      </w:r>
      <w:r w:rsidR="00D466AF" w:rsidRPr="00814384">
        <w:rPr>
          <w:rFonts w:eastAsia="Times New Roman" w:cs="Times New Roman"/>
        </w:rPr>
        <w:t xml:space="preserve"> bagnards en Nouvelle-Calédonie</w:t>
      </w:r>
    </w:p>
    <w:p w:rsidR="00D466AF" w:rsidRPr="00814384" w:rsidRDefault="00D466AF" w:rsidP="00D466AF">
      <w:pPr>
        <w:spacing w:after="120" w:line="240" w:lineRule="auto"/>
        <w:jc w:val="both"/>
        <w:rPr>
          <w:i/>
          <w:sz w:val="18"/>
          <w:szCs w:val="18"/>
        </w:rPr>
      </w:pPr>
      <w:r w:rsidRPr="00814384">
        <w:rPr>
          <w:i/>
          <w:sz w:val="18"/>
          <w:szCs w:val="18"/>
        </w:rPr>
        <w:t>La Nouvelle-Calédonie est désignée comme colonie pénitentiaire pour les condamnés aux travaux forcés, que l’on appelle forçats.</w:t>
      </w:r>
    </w:p>
    <w:p w:rsidR="000036F9" w:rsidRDefault="000036F9" w:rsidP="000036F9">
      <w:pPr>
        <w:spacing w:after="0" w:line="240" w:lineRule="auto"/>
        <w:jc w:val="both"/>
        <w:rPr>
          <w:rFonts w:cstheme="minorHAnsi"/>
        </w:rPr>
      </w:pPr>
      <w:r w:rsidRPr="00814384">
        <w:rPr>
          <w:rFonts w:cstheme="minorHAnsi"/>
        </w:rPr>
        <w:t>1870-1940 : La Troisième République</w:t>
      </w:r>
    </w:p>
    <w:p w:rsidR="00814384" w:rsidRPr="008C2FC4" w:rsidRDefault="008C2FC4" w:rsidP="008C2FC4">
      <w:pPr>
        <w:spacing w:after="120" w:line="240" w:lineRule="auto"/>
        <w:jc w:val="both"/>
        <w:rPr>
          <w:i/>
          <w:sz w:val="18"/>
          <w:szCs w:val="18"/>
        </w:rPr>
      </w:pPr>
      <w:r>
        <w:rPr>
          <w:i/>
          <w:sz w:val="18"/>
          <w:szCs w:val="18"/>
        </w:rPr>
        <w:t xml:space="preserve">Proclamation de </w:t>
      </w:r>
      <w:proofErr w:type="gramStart"/>
      <w:r>
        <w:rPr>
          <w:i/>
          <w:sz w:val="18"/>
          <w:szCs w:val="18"/>
        </w:rPr>
        <w:t>la IIIe</w:t>
      </w:r>
      <w:proofErr w:type="gramEnd"/>
      <w:r>
        <w:rPr>
          <w:i/>
          <w:sz w:val="18"/>
          <w:szCs w:val="18"/>
        </w:rPr>
        <w:t xml:space="preserve"> République après la défaite de Napoléon III</w:t>
      </w:r>
      <w:r w:rsidR="00981931">
        <w:rPr>
          <w:i/>
          <w:sz w:val="18"/>
          <w:szCs w:val="18"/>
        </w:rPr>
        <w:t>. Le régime parlementaire républicain s’enracine et renforce la liberté et l’égalité.</w:t>
      </w:r>
    </w:p>
    <w:p w:rsidR="000036F9" w:rsidRPr="00814384" w:rsidRDefault="000036F9" w:rsidP="00D466AF">
      <w:pPr>
        <w:spacing w:before="120" w:after="0" w:line="240" w:lineRule="auto"/>
        <w:jc w:val="both"/>
        <w:rPr>
          <w:rFonts w:eastAsia="Times New Roman" w:cs="Times New Roman"/>
        </w:rPr>
      </w:pPr>
      <w:r w:rsidRPr="00814384">
        <w:rPr>
          <w:rFonts w:eastAsia="Times New Roman" w:cs="Times New Roman"/>
        </w:rPr>
        <w:t xml:space="preserve">1878 : </w:t>
      </w:r>
      <w:r w:rsidR="00D466AF" w:rsidRPr="00814384">
        <w:rPr>
          <w:rFonts w:eastAsia="Times New Roman" w:cs="Times New Roman"/>
        </w:rPr>
        <w:t>Révolte d’</w:t>
      </w:r>
      <w:proofErr w:type="spellStart"/>
      <w:r w:rsidR="00D466AF" w:rsidRPr="00814384">
        <w:rPr>
          <w:rFonts w:eastAsia="Times New Roman" w:cs="Times New Roman"/>
        </w:rPr>
        <w:t>Ataï</w:t>
      </w:r>
      <w:proofErr w:type="spellEnd"/>
    </w:p>
    <w:p w:rsidR="00D466AF" w:rsidRPr="00814384" w:rsidRDefault="00D466AF" w:rsidP="00D466AF">
      <w:pPr>
        <w:spacing w:after="120" w:line="240" w:lineRule="auto"/>
        <w:jc w:val="both"/>
        <w:rPr>
          <w:i/>
          <w:sz w:val="18"/>
          <w:szCs w:val="18"/>
        </w:rPr>
      </w:pPr>
      <w:r w:rsidRPr="00814384">
        <w:rPr>
          <w:i/>
          <w:sz w:val="18"/>
          <w:szCs w:val="18"/>
        </w:rPr>
        <w:t xml:space="preserve">De nombreux Kanak sont mécontents car la colonisation grignote leurs terres, profane leurs lieux sacrés et les traite parfois en êtres inférieurs. Des incidents éclatent régulièrement. </w:t>
      </w:r>
      <w:r w:rsidR="00B738B9" w:rsidRPr="00814384">
        <w:rPr>
          <w:i/>
          <w:sz w:val="18"/>
          <w:szCs w:val="18"/>
        </w:rPr>
        <w:t xml:space="preserve">Le grand chef </w:t>
      </w:r>
      <w:proofErr w:type="spellStart"/>
      <w:r w:rsidRPr="00814384">
        <w:rPr>
          <w:i/>
          <w:sz w:val="18"/>
          <w:szCs w:val="18"/>
        </w:rPr>
        <w:t>Ataï</w:t>
      </w:r>
      <w:proofErr w:type="spellEnd"/>
      <w:r w:rsidRPr="00814384">
        <w:rPr>
          <w:i/>
          <w:sz w:val="18"/>
          <w:szCs w:val="18"/>
        </w:rPr>
        <w:t xml:space="preserve"> et ses guerriers massac</w:t>
      </w:r>
      <w:r w:rsidR="00B3478D">
        <w:rPr>
          <w:i/>
          <w:sz w:val="18"/>
          <w:szCs w:val="18"/>
        </w:rPr>
        <w:t>rent une centaine d’Européens et environ mille Kanak sont tués.</w:t>
      </w:r>
    </w:p>
    <w:p w:rsidR="000036F9" w:rsidRDefault="000036F9" w:rsidP="000036F9">
      <w:pPr>
        <w:spacing w:after="0" w:line="240" w:lineRule="auto"/>
        <w:jc w:val="both"/>
        <w:rPr>
          <w:rFonts w:cstheme="minorHAnsi"/>
        </w:rPr>
      </w:pPr>
      <w:r w:rsidRPr="00814384">
        <w:rPr>
          <w:rFonts w:cstheme="minorHAnsi"/>
        </w:rPr>
        <w:t>1882 : Jules Ferry et l’école gratuite, laïque et obligatoire</w:t>
      </w:r>
    </w:p>
    <w:p w:rsidR="00981931" w:rsidRPr="00981931" w:rsidRDefault="00981931" w:rsidP="00981931">
      <w:pPr>
        <w:spacing w:after="120" w:line="240" w:lineRule="auto"/>
        <w:jc w:val="both"/>
        <w:rPr>
          <w:i/>
          <w:sz w:val="18"/>
          <w:szCs w:val="18"/>
        </w:rPr>
      </w:pPr>
      <w:r>
        <w:rPr>
          <w:i/>
          <w:sz w:val="18"/>
          <w:szCs w:val="18"/>
        </w:rPr>
        <w:t>Jules Ferry instaure l’école gratuite, obligatoire pour les 6-13 ans et laïque.</w:t>
      </w:r>
    </w:p>
    <w:p w:rsidR="000036F9" w:rsidRDefault="00981931" w:rsidP="000036F9">
      <w:pPr>
        <w:spacing w:after="0" w:line="240" w:lineRule="auto"/>
        <w:jc w:val="both"/>
        <w:rPr>
          <w:rFonts w:cstheme="minorHAnsi"/>
        </w:rPr>
      </w:pPr>
      <w:r>
        <w:rPr>
          <w:rFonts w:cstheme="minorHAnsi"/>
        </w:rPr>
        <w:t>1894-1906 : l’affaire Dreyfus</w:t>
      </w:r>
    </w:p>
    <w:p w:rsidR="00981931" w:rsidRPr="00981931" w:rsidRDefault="00981931" w:rsidP="00981931">
      <w:pPr>
        <w:spacing w:after="120" w:line="240" w:lineRule="auto"/>
        <w:jc w:val="both"/>
        <w:rPr>
          <w:i/>
          <w:sz w:val="18"/>
          <w:szCs w:val="18"/>
        </w:rPr>
      </w:pPr>
      <w:r>
        <w:rPr>
          <w:i/>
          <w:sz w:val="18"/>
          <w:szCs w:val="18"/>
        </w:rPr>
        <w:t>Grave affaire opposant les forces politique françaises. Le capitaine Dreyfus est accusé de trahison et envoyé au bagne en Guyane. Il est finalement innocenté grâce au soutien des défenseurs des droits de l’homme.</w:t>
      </w:r>
    </w:p>
    <w:p w:rsidR="000036F9" w:rsidRDefault="000036F9" w:rsidP="000036F9">
      <w:pPr>
        <w:spacing w:after="0" w:line="240" w:lineRule="auto"/>
        <w:rPr>
          <w:rFonts w:eastAsia="Times New Roman" w:cs="Times New Roman"/>
        </w:rPr>
      </w:pPr>
      <w:r w:rsidRPr="00814384">
        <w:rPr>
          <w:rFonts w:eastAsia="Times New Roman"/>
        </w:rPr>
        <w:t xml:space="preserve">Fin du XIXe siècle : </w:t>
      </w:r>
      <w:r w:rsidRPr="00814384">
        <w:rPr>
          <w:rFonts w:eastAsia="Times New Roman" w:cs="Times New Roman"/>
        </w:rPr>
        <w:t>L’Europe se parta</w:t>
      </w:r>
      <w:r w:rsidR="00981931">
        <w:rPr>
          <w:rFonts w:eastAsia="Times New Roman" w:cs="Times New Roman"/>
        </w:rPr>
        <w:t>ge le monde (empires coloniaux)</w:t>
      </w:r>
    </w:p>
    <w:p w:rsidR="00981931" w:rsidRPr="00981931" w:rsidRDefault="00C34FAE" w:rsidP="00981931">
      <w:pPr>
        <w:spacing w:after="120" w:line="240" w:lineRule="auto"/>
        <w:jc w:val="both"/>
        <w:rPr>
          <w:i/>
          <w:sz w:val="18"/>
          <w:szCs w:val="18"/>
        </w:rPr>
      </w:pPr>
      <w:r w:rsidRPr="00C34FAE">
        <w:rPr>
          <w:i/>
          <w:sz w:val="18"/>
          <w:szCs w:val="18"/>
        </w:rPr>
        <w:t>Au XIXe siècle, les Européens achèvent la découverte du monde. Leur puissance économique, démographique et militaire leur permet d'établir une domination coloniale sur certaines parties du monde.</w:t>
      </w:r>
    </w:p>
    <w:p w:rsidR="000036F9" w:rsidRPr="00814384" w:rsidRDefault="000036F9" w:rsidP="000036F9">
      <w:pPr>
        <w:spacing w:after="0" w:line="240" w:lineRule="auto"/>
        <w:jc w:val="both"/>
        <w:rPr>
          <w:rFonts w:cstheme="minorHAnsi"/>
        </w:rPr>
      </w:pPr>
      <w:r w:rsidRPr="00814384">
        <w:rPr>
          <w:rFonts w:cstheme="minorHAnsi"/>
        </w:rPr>
        <w:t>1905 : Loi de séparation de l’Église et de l’État</w:t>
      </w:r>
    </w:p>
    <w:p w:rsidR="000036F9" w:rsidRDefault="00981931" w:rsidP="00981931">
      <w:pPr>
        <w:spacing w:after="120" w:line="240" w:lineRule="auto"/>
        <w:jc w:val="both"/>
        <w:rPr>
          <w:i/>
          <w:sz w:val="18"/>
          <w:szCs w:val="18"/>
        </w:rPr>
      </w:pPr>
      <w:r>
        <w:rPr>
          <w:i/>
          <w:sz w:val="18"/>
          <w:szCs w:val="18"/>
        </w:rPr>
        <w:t>Instauration du principe de laïcité de la république, c'est-à-dire de la neutralité de l’Etat face aux religions qui relèvent de la vie privée et qui garante la liberté de conscience.</w:t>
      </w:r>
    </w:p>
    <w:p w:rsidR="00625DA9" w:rsidRDefault="00625DA9" w:rsidP="000036F9">
      <w:pPr>
        <w:spacing w:after="0" w:line="240" w:lineRule="auto"/>
        <w:rPr>
          <w:rFonts w:cstheme="minorHAnsi"/>
          <w:b/>
          <w:bCs/>
          <w:sz w:val="24"/>
          <w:szCs w:val="24"/>
          <w:u w:val="single"/>
        </w:rPr>
      </w:pPr>
    </w:p>
    <w:p w:rsidR="000036F9" w:rsidRPr="00010554" w:rsidRDefault="000036F9" w:rsidP="000036F9">
      <w:pPr>
        <w:spacing w:after="0" w:line="240" w:lineRule="auto"/>
        <w:rPr>
          <w:rFonts w:cstheme="minorHAnsi"/>
          <w:b/>
          <w:bCs/>
          <w:sz w:val="24"/>
          <w:szCs w:val="24"/>
        </w:rPr>
      </w:pPr>
      <w:r w:rsidRPr="00010554">
        <w:rPr>
          <w:rFonts w:cstheme="minorHAnsi"/>
          <w:b/>
          <w:bCs/>
          <w:sz w:val="24"/>
          <w:szCs w:val="24"/>
          <w:u w:val="single"/>
        </w:rPr>
        <w:t>PROGRAMME DE 3</w:t>
      </w:r>
      <w:r w:rsidRPr="00010554">
        <w:rPr>
          <w:rFonts w:cstheme="minorHAnsi"/>
          <w:b/>
          <w:bCs/>
          <w:sz w:val="24"/>
          <w:szCs w:val="24"/>
          <w:u w:val="single"/>
          <w:vertAlign w:val="superscript"/>
        </w:rPr>
        <w:t>ème</w:t>
      </w:r>
      <w:r w:rsidRPr="00010554">
        <w:rPr>
          <w:rFonts w:cstheme="minorHAnsi"/>
          <w:b/>
          <w:bCs/>
          <w:sz w:val="24"/>
          <w:szCs w:val="24"/>
          <w:vertAlign w:val="superscript"/>
        </w:rPr>
        <w:t> </w:t>
      </w:r>
      <w:r w:rsidRPr="00010554">
        <w:rPr>
          <w:rFonts w:cstheme="minorHAnsi"/>
          <w:b/>
          <w:bCs/>
          <w:sz w:val="24"/>
          <w:szCs w:val="24"/>
        </w:rPr>
        <w:t xml:space="preserve">: </w:t>
      </w:r>
    </w:p>
    <w:p w:rsidR="00981931" w:rsidRDefault="000036F9" w:rsidP="004927A9">
      <w:pPr>
        <w:spacing w:after="0" w:line="240" w:lineRule="auto"/>
        <w:jc w:val="both"/>
        <w:rPr>
          <w:rFonts w:cstheme="minorHAnsi"/>
        </w:rPr>
      </w:pPr>
      <w:r w:rsidRPr="00814384">
        <w:rPr>
          <w:rFonts w:cstheme="minorHAnsi"/>
        </w:rPr>
        <w:t>1914 – 191</w:t>
      </w:r>
      <w:r w:rsidR="004927A9" w:rsidRPr="00814384">
        <w:rPr>
          <w:rFonts w:cstheme="minorHAnsi"/>
        </w:rPr>
        <w:t>8 :</w:t>
      </w:r>
      <w:r w:rsidR="00981931">
        <w:rPr>
          <w:rFonts w:cstheme="minorHAnsi"/>
        </w:rPr>
        <w:t xml:space="preserve"> La Première Guerre mondiale :</w:t>
      </w:r>
    </w:p>
    <w:p w:rsidR="000036F9" w:rsidRDefault="00981931" w:rsidP="00981931">
      <w:pPr>
        <w:spacing w:after="120" w:line="240" w:lineRule="auto"/>
        <w:jc w:val="both"/>
        <w:rPr>
          <w:i/>
          <w:sz w:val="18"/>
          <w:szCs w:val="18"/>
        </w:rPr>
      </w:pPr>
      <w:r>
        <w:rPr>
          <w:i/>
          <w:sz w:val="18"/>
          <w:szCs w:val="18"/>
        </w:rPr>
        <w:t xml:space="preserve">Guerre caractérisée par la violence de masse (guerre de tranchées, violences contre les civils) ; </w:t>
      </w:r>
      <w:r w:rsidR="000036F9" w:rsidRPr="00981931">
        <w:rPr>
          <w:i/>
          <w:sz w:val="18"/>
          <w:szCs w:val="18"/>
          <w:u w:val="single"/>
        </w:rPr>
        <w:t>Verdun</w:t>
      </w:r>
      <w:r w:rsidRPr="00981931">
        <w:rPr>
          <w:i/>
          <w:sz w:val="18"/>
          <w:szCs w:val="18"/>
          <w:u w:val="single"/>
        </w:rPr>
        <w:t xml:space="preserve"> (1916)</w:t>
      </w:r>
      <w:r w:rsidRPr="00981931">
        <w:rPr>
          <w:i/>
          <w:sz w:val="18"/>
          <w:szCs w:val="18"/>
        </w:rPr>
        <w:t> : attaque allemande contre la France sur le front de l’ouest. Verdun devient le symbole de la guerre industrielle et meurtrière</w:t>
      </w:r>
      <w:r w:rsidR="004927A9" w:rsidRPr="00981931">
        <w:rPr>
          <w:i/>
          <w:sz w:val="18"/>
          <w:szCs w:val="18"/>
        </w:rPr>
        <w:t> ;</w:t>
      </w:r>
      <w:r w:rsidRPr="00981931">
        <w:rPr>
          <w:i/>
          <w:sz w:val="18"/>
          <w:szCs w:val="18"/>
        </w:rPr>
        <w:t xml:space="preserve"> </w:t>
      </w:r>
      <w:r w:rsidRPr="00981931">
        <w:rPr>
          <w:i/>
          <w:sz w:val="18"/>
          <w:szCs w:val="18"/>
          <w:u w:val="single"/>
        </w:rPr>
        <w:t>Armistice de la Grande Guerre (11 novembre 1918)</w:t>
      </w:r>
      <w:r w:rsidRPr="00981931">
        <w:rPr>
          <w:i/>
          <w:sz w:val="18"/>
          <w:szCs w:val="18"/>
        </w:rPr>
        <w:t> : armistice signée entre la France et l’Allemagne et qui met fin à la guerre.</w:t>
      </w:r>
    </w:p>
    <w:p w:rsidR="000036F9" w:rsidRDefault="000036F9" w:rsidP="000036F9">
      <w:pPr>
        <w:spacing w:after="0" w:line="240" w:lineRule="auto"/>
        <w:rPr>
          <w:rFonts w:cstheme="minorHAnsi"/>
        </w:rPr>
      </w:pPr>
      <w:r w:rsidRPr="00814384">
        <w:rPr>
          <w:rFonts w:cstheme="minorHAnsi"/>
        </w:rPr>
        <w:t>1917 : La Révolution russe</w:t>
      </w:r>
    </w:p>
    <w:p w:rsidR="00981931" w:rsidRPr="00981931" w:rsidRDefault="00981931" w:rsidP="00981931">
      <w:pPr>
        <w:spacing w:after="120" w:line="240" w:lineRule="auto"/>
        <w:jc w:val="both"/>
        <w:rPr>
          <w:i/>
          <w:sz w:val="18"/>
          <w:szCs w:val="18"/>
        </w:rPr>
      </w:pPr>
      <w:r>
        <w:rPr>
          <w:i/>
          <w:sz w:val="18"/>
          <w:szCs w:val="18"/>
        </w:rPr>
        <w:t>Coup d’état bolchévik organisé Lénine et Trotski en Russie. Mise en place par Lénine du premier régime communiste de l’histoire.</w:t>
      </w:r>
    </w:p>
    <w:p w:rsidR="000036F9" w:rsidRPr="00814384" w:rsidRDefault="000036F9" w:rsidP="00B738B9">
      <w:pPr>
        <w:spacing w:before="120" w:after="0" w:line="240" w:lineRule="auto"/>
        <w:jc w:val="both"/>
        <w:rPr>
          <w:rFonts w:eastAsia="Times New Roman" w:cs="Times New Roman"/>
        </w:rPr>
      </w:pPr>
      <w:r w:rsidRPr="00814384">
        <w:rPr>
          <w:rFonts w:eastAsia="Times New Roman" w:cs="Times New Roman"/>
        </w:rPr>
        <w:t>1917 : Révolte kanak</w:t>
      </w:r>
    </w:p>
    <w:p w:rsidR="004927A9" w:rsidRPr="00814384" w:rsidRDefault="00B738B9" w:rsidP="00B738B9">
      <w:pPr>
        <w:spacing w:after="120" w:line="240" w:lineRule="auto"/>
        <w:jc w:val="both"/>
        <w:rPr>
          <w:i/>
          <w:sz w:val="18"/>
          <w:szCs w:val="18"/>
        </w:rPr>
      </w:pPr>
      <w:r w:rsidRPr="00814384">
        <w:rPr>
          <w:i/>
          <w:sz w:val="18"/>
          <w:szCs w:val="18"/>
        </w:rPr>
        <w:t xml:space="preserve">Pendant la 1ère guerre mondiale, des kanak sont envoyés au front. En 1917, éclate une révolte dans le nord de l’île contre la conscription dans les tribus. </w:t>
      </w:r>
    </w:p>
    <w:p w:rsidR="000036F9" w:rsidRDefault="000036F9" w:rsidP="000036F9">
      <w:pPr>
        <w:spacing w:after="0" w:line="240" w:lineRule="auto"/>
        <w:jc w:val="both"/>
        <w:rPr>
          <w:rFonts w:cstheme="minorHAnsi"/>
        </w:rPr>
      </w:pPr>
      <w:r w:rsidRPr="00814384">
        <w:rPr>
          <w:rFonts w:cstheme="minorHAnsi"/>
        </w:rPr>
        <w:t>1924-1953 : Staline au pouvoir</w:t>
      </w:r>
    </w:p>
    <w:p w:rsidR="00981931" w:rsidRPr="00981931" w:rsidRDefault="00981931" w:rsidP="00981931">
      <w:pPr>
        <w:spacing w:after="120" w:line="240" w:lineRule="auto"/>
        <w:jc w:val="both"/>
        <w:rPr>
          <w:i/>
          <w:sz w:val="18"/>
          <w:szCs w:val="18"/>
        </w:rPr>
      </w:pPr>
      <w:r>
        <w:rPr>
          <w:i/>
          <w:sz w:val="18"/>
          <w:szCs w:val="18"/>
        </w:rPr>
        <w:t>Staline succède à Lénine à la tête de l’URSS. Il organise la collectivisation des terres et met en place un régime totalitaire.</w:t>
      </w:r>
      <w:r w:rsidRPr="00814384">
        <w:rPr>
          <w:i/>
          <w:sz w:val="18"/>
          <w:szCs w:val="18"/>
        </w:rPr>
        <w:t xml:space="preserve"> </w:t>
      </w:r>
    </w:p>
    <w:p w:rsidR="000036F9" w:rsidRPr="00814384" w:rsidRDefault="000036F9" w:rsidP="00B738B9">
      <w:pPr>
        <w:spacing w:before="120" w:after="0" w:line="240" w:lineRule="auto"/>
        <w:jc w:val="both"/>
        <w:rPr>
          <w:rFonts w:eastAsia="Times New Roman" w:cs="Times New Roman"/>
        </w:rPr>
      </w:pPr>
      <w:r w:rsidRPr="00814384">
        <w:rPr>
          <w:rFonts w:eastAsia="Times New Roman" w:cs="Times New Roman"/>
        </w:rPr>
        <w:lastRenderedPageBreak/>
        <w:t>1931 : Exposition coloniale à Paris</w:t>
      </w:r>
    </w:p>
    <w:p w:rsidR="00B738B9" w:rsidRPr="00814384" w:rsidRDefault="00B738B9" w:rsidP="00B738B9">
      <w:pPr>
        <w:spacing w:after="120" w:line="240" w:lineRule="auto"/>
        <w:jc w:val="both"/>
        <w:rPr>
          <w:i/>
          <w:sz w:val="18"/>
          <w:szCs w:val="18"/>
        </w:rPr>
      </w:pPr>
      <w:r w:rsidRPr="00814384">
        <w:rPr>
          <w:i/>
          <w:sz w:val="18"/>
          <w:szCs w:val="18"/>
        </w:rPr>
        <w:t xml:space="preserve">Consacrée exclusivement aux colonies, l'Exposition coloniale tente de promouvoir une image de la France au sommet de sa puissance. </w:t>
      </w:r>
      <w:r w:rsidR="00C12C94" w:rsidRPr="00814384">
        <w:rPr>
          <w:i/>
          <w:sz w:val="18"/>
          <w:szCs w:val="18"/>
        </w:rPr>
        <w:t>E</w:t>
      </w:r>
      <w:r w:rsidRPr="00814384">
        <w:rPr>
          <w:i/>
          <w:sz w:val="18"/>
          <w:szCs w:val="18"/>
        </w:rPr>
        <w:t>nvoyés à Paris pour présenter la culture de leur pays</w:t>
      </w:r>
      <w:r w:rsidR="00C12C94" w:rsidRPr="00814384">
        <w:rPr>
          <w:i/>
          <w:sz w:val="18"/>
          <w:szCs w:val="18"/>
        </w:rPr>
        <w:t>, les kanaks sont présentés comme des cannibales.</w:t>
      </w:r>
    </w:p>
    <w:p w:rsidR="000036F9" w:rsidRDefault="000036F9" w:rsidP="000036F9">
      <w:pPr>
        <w:spacing w:after="0" w:line="240" w:lineRule="auto"/>
        <w:jc w:val="both"/>
        <w:rPr>
          <w:rFonts w:cstheme="minorHAnsi"/>
        </w:rPr>
      </w:pPr>
      <w:r w:rsidRPr="00814384">
        <w:rPr>
          <w:rFonts w:cstheme="minorHAnsi"/>
        </w:rPr>
        <w:t>1933-1945 : Hitler au pouvoir</w:t>
      </w:r>
    </w:p>
    <w:p w:rsidR="00F51F92" w:rsidRPr="00F51F92" w:rsidRDefault="00F51F92" w:rsidP="00F51F92">
      <w:pPr>
        <w:spacing w:after="120" w:line="240" w:lineRule="auto"/>
        <w:jc w:val="both"/>
        <w:rPr>
          <w:i/>
          <w:sz w:val="18"/>
          <w:szCs w:val="18"/>
        </w:rPr>
      </w:pPr>
      <w:r>
        <w:rPr>
          <w:i/>
          <w:sz w:val="18"/>
          <w:szCs w:val="18"/>
        </w:rPr>
        <w:t>Chef du NSDAP, il met en place un régime totalitaire fondé sur la supériorité de la race aryenne, l’antisémitisme et la conquête d’un espace vital.</w:t>
      </w:r>
    </w:p>
    <w:p w:rsidR="000036F9" w:rsidRDefault="000036F9" w:rsidP="000036F9">
      <w:pPr>
        <w:spacing w:after="0" w:line="240" w:lineRule="auto"/>
        <w:jc w:val="both"/>
        <w:rPr>
          <w:rFonts w:cstheme="minorHAnsi"/>
        </w:rPr>
      </w:pPr>
      <w:r w:rsidRPr="00814384">
        <w:rPr>
          <w:rFonts w:cstheme="minorHAnsi"/>
        </w:rPr>
        <w:t>1936 : Victoire électorale et lois sociales du Front populaire</w:t>
      </w:r>
    </w:p>
    <w:p w:rsidR="00F51F92" w:rsidRPr="00F51F92" w:rsidRDefault="00E64031" w:rsidP="00F51F92">
      <w:pPr>
        <w:spacing w:after="120" w:line="240" w:lineRule="auto"/>
        <w:jc w:val="both"/>
        <w:rPr>
          <w:i/>
          <w:sz w:val="18"/>
          <w:szCs w:val="18"/>
        </w:rPr>
      </w:pPr>
      <w:r>
        <w:rPr>
          <w:i/>
          <w:sz w:val="18"/>
          <w:szCs w:val="18"/>
        </w:rPr>
        <w:t xml:space="preserve">Les réformes du </w:t>
      </w:r>
      <w:r w:rsidR="00F51F92">
        <w:rPr>
          <w:i/>
          <w:sz w:val="18"/>
          <w:szCs w:val="18"/>
        </w:rPr>
        <w:t>Front populaire font progresser la démocratie sociale (</w:t>
      </w:r>
      <w:r>
        <w:rPr>
          <w:i/>
          <w:sz w:val="18"/>
          <w:szCs w:val="18"/>
        </w:rPr>
        <w:t>hausse des salaires</w:t>
      </w:r>
      <w:r w:rsidR="00F51F92">
        <w:rPr>
          <w:i/>
          <w:sz w:val="18"/>
          <w:szCs w:val="18"/>
        </w:rPr>
        <w:t>, semaine de 40 heures, 14 jours de congés payés).</w:t>
      </w:r>
    </w:p>
    <w:p w:rsidR="00F51F92" w:rsidRDefault="000036F9" w:rsidP="00C12C94">
      <w:pPr>
        <w:spacing w:after="0" w:line="240" w:lineRule="auto"/>
        <w:jc w:val="both"/>
        <w:rPr>
          <w:rFonts w:cstheme="minorHAnsi"/>
        </w:rPr>
      </w:pPr>
      <w:r w:rsidRPr="00814384">
        <w:rPr>
          <w:rFonts w:cstheme="minorHAnsi"/>
        </w:rPr>
        <w:t>1939-19</w:t>
      </w:r>
      <w:r w:rsidR="00B738B9" w:rsidRPr="00814384">
        <w:rPr>
          <w:rFonts w:cstheme="minorHAnsi"/>
        </w:rPr>
        <w:t xml:space="preserve">45 : La Seconde Guerre mondiale : </w:t>
      </w:r>
    </w:p>
    <w:p w:rsidR="00F51F92" w:rsidRPr="00814384" w:rsidRDefault="00F51F92" w:rsidP="00F51F92">
      <w:pPr>
        <w:spacing w:after="120" w:line="240" w:lineRule="auto"/>
        <w:jc w:val="both"/>
        <w:rPr>
          <w:i/>
          <w:sz w:val="18"/>
          <w:szCs w:val="18"/>
        </w:rPr>
      </w:pPr>
      <w:r>
        <w:rPr>
          <w:i/>
          <w:sz w:val="18"/>
          <w:szCs w:val="18"/>
        </w:rPr>
        <w:t>Guerre d’anéantissement</w:t>
      </w:r>
      <w:r w:rsidR="00E64031">
        <w:rPr>
          <w:i/>
          <w:sz w:val="18"/>
          <w:szCs w:val="18"/>
        </w:rPr>
        <w:t xml:space="preserve">, </w:t>
      </w:r>
      <w:r>
        <w:rPr>
          <w:i/>
          <w:sz w:val="18"/>
          <w:szCs w:val="18"/>
        </w:rPr>
        <w:t>sur tous les continents</w:t>
      </w:r>
      <w:r w:rsidR="00E64031">
        <w:rPr>
          <w:i/>
          <w:sz w:val="18"/>
          <w:szCs w:val="18"/>
        </w:rPr>
        <w:t xml:space="preserve"> avec un </w:t>
      </w:r>
      <w:r>
        <w:rPr>
          <w:i/>
          <w:sz w:val="18"/>
          <w:szCs w:val="18"/>
        </w:rPr>
        <w:t xml:space="preserve">bilan humain très lourd (50 millions de morts, génocide juif et tzigane). </w:t>
      </w:r>
      <w:r w:rsidR="00E64031">
        <w:rPr>
          <w:i/>
          <w:sz w:val="18"/>
          <w:szCs w:val="18"/>
        </w:rPr>
        <w:t xml:space="preserve">Elle se termine par </w:t>
      </w:r>
      <w:r>
        <w:rPr>
          <w:i/>
          <w:sz w:val="18"/>
          <w:szCs w:val="18"/>
        </w:rPr>
        <w:t xml:space="preserve">la </w:t>
      </w:r>
      <w:r w:rsidRPr="00F51F92">
        <w:rPr>
          <w:i/>
          <w:sz w:val="18"/>
          <w:szCs w:val="18"/>
          <w:u w:val="single"/>
        </w:rPr>
        <w:t>capitulation de l’Allemagne (8 mai 1945)</w:t>
      </w:r>
      <w:r>
        <w:rPr>
          <w:i/>
          <w:sz w:val="18"/>
          <w:szCs w:val="18"/>
        </w:rPr>
        <w:t xml:space="preserve"> puis du Japon</w:t>
      </w:r>
      <w:r w:rsidR="00E64031">
        <w:rPr>
          <w:i/>
          <w:sz w:val="18"/>
          <w:szCs w:val="18"/>
        </w:rPr>
        <w:t>,</w:t>
      </w:r>
      <w:r>
        <w:rPr>
          <w:i/>
          <w:sz w:val="18"/>
          <w:szCs w:val="18"/>
        </w:rPr>
        <w:t xml:space="preserve"> après </w:t>
      </w:r>
      <w:r w:rsidRPr="00F51F92">
        <w:rPr>
          <w:i/>
          <w:sz w:val="18"/>
          <w:szCs w:val="18"/>
          <w:u w:val="single"/>
        </w:rPr>
        <w:t>l’explosion de la bombe nucléaire à Hiroshima et Nagasaki (août 1945)</w:t>
      </w:r>
      <w:r w:rsidR="00E64031" w:rsidRPr="00E64031">
        <w:rPr>
          <w:i/>
          <w:sz w:val="18"/>
          <w:szCs w:val="18"/>
        </w:rPr>
        <w:t>.</w:t>
      </w:r>
    </w:p>
    <w:p w:rsidR="000036F9" w:rsidRDefault="000036F9" w:rsidP="000036F9">
      <w:pPr>
        <w:spacing w:after="0" w:line="240" w:lineRule="auto"/>
        <w:jc w:val="both"/>
        <w:rPr>
          <w:rFonts w:cstheme="minorHAnsi"/>
        </w:rPr>
      </w:pPr>
      <w:r w:rsidRPr="00814384">
        <w:rPr>
          <w:rFonts w:cstheme="minorHAnsi"/>
        </w:rPr>
        <w:t>18 juin 1940 : Appel du Général de Gaulle</w:t>
      </w:r>
    </w:p>
    <w:p w:rsidR="00F51F92" w:rsidRPr="00F51F92" w:rsidRDefault="00F51F92" w:rsidP="00F51F92">
      <w:pPr>
        <w:spacing w:after="120" w:line="240" w:lineRule="auto"/>
        <w:jc w:val="both"/>
        <w:rPr>
          <w:i/>
          <w:sz w:val="18"/>
          <w:szCs w:val="18"/>
        </w:rPr>
      </w:pPr>
      <w:r w:rsidRPr="00814384">
        <w:rPr>
          <w:i/>
          <w:sz w:val="18"/>
          <w:szCs w:val="18"/>
        </w:rPr>
        <w:t xml:space="preserve">Pendant la </w:t>
      </w:r>
      <w:r>
        <w:rPr>
          <w:i/>
          <w:sz w:val="18"/>
          <w:szCs w:val="18"/>
        </w:rPr>
        <w:t xml:space="preserve">Seconde </w:t>
      </w:r>
      <w:r w:rsidRPr="00814384">
        <w:rPr>
          <w:i/>
          <w:sz w:val="18"/>
          <w:szCs w:val="18"/>
        </w:rPr>
        <w:t xml:space="preserve">guerre mondiale, </w:t>
      </w:r>
      <w:r>
        <w:rPr>
          <w:i/>
          <w:sz w:val="18"/>
          <w:szCs w:val="18"/>
        </w:rPr>
        <w:t>le général De Gaulle prononce un appel à la radio depuis Londres pour encourager les Français à refuser la demande d’armistice demandé par Pétain.</w:t>
      </w:r>
    </w:p>
    <w:p w:rsidR="000036F9" w:rsidRPr="00814384" w:rsidRDefault="000036F9" w:rsidP="00C12C94">
      <w:pPr>
        <w:spacing w:before="120" w:after="0" w:line="240" w:lineRule="auto"/>
        <w:jc w:val="both"/>
        <w:rPr>
          <w:rFonts w:eastAsia="Times New Roman" w:cs="Times New Roman"/>
        </w:rPr>
      </w:pPr>
      <w:r w:rsidRPr="00814384">
        <w:rPr>
          <w:rFonts w:eastAsia="Times New Roman" w:cs="Times New Roman"/>
        </w:rPr>
        <w:t>Septembre 1940 : Ralliement de la Nouvelle-Calédonie à la France Libre</w:t>
      </w:r>
    </w:p>
    <w:p w:rsidR="00C12C94" w:rsidRPr="00814384" w:rsidRDefault="00C12C94" w:rsidP="00C12C94">
      <w:pPr>
        <w:spacing w:after="120" w:line="240" w:lineRule="auto"/>
        <w:jc w:val="both"/>
        <w:rPr>
          <w:i/>
          <w:sz w:val="18"/>
          <w:szCs w:val="18"/>
        </w:rPr>
      </w:pPr>
      <w:r w:rsidRPr="00814384">
        <w:rPr>
          <w:i/>
          <w:sz w:val="18"/>
          <w:szCs w:val="18"/>
        </w:rPr>
        <w:t>Malgré les pétainistes, des comités sont fondés par les Néo-Calédoniens favorables aux idées de la France Libre. Ils  proclament  officiellement le ralliement de la Nouvelle-Calédonie à la France Libre.</w:t>
      </w:r>
    </w:p>
    <w:p w:rsidR="000036F9" w:rsidRDefault="000036F9" w:rsidP="000036F9">
      <w:pPr>
        <w:spacing w:after="0" w:line="240" w:lineRule="auto"/>
        <w:jc w:val="both"/>
        <w:rPr>
          <w:rFonts w:cstheme="minorHAnsi"/>
        </w:rPr>
      </w:pPr>
      <w:r w:rsidRPr="00814384">
        <w:rPr>
          <w:rFonts w:cstheme="minorHAnsi"/>
        </w:rPr>
        <w:t>1940-1944 : Le Régime de Vichy</w:t>
      </w:r>
    </w:p>
    <w:p w:rsidR="00F51F92" w:rsidRPr="00F51F92" w:rsidRDefault="00F51F92" w:rsidP="00F51F92">
      <w:pPr>
        <w:spacing w:after="120" w:line="240" w:lineRule="auto"/>
        <w:jc w:val="both"/>
        <w:rPr>
          <w:i/>
          <w:sz w:val="18"/>
          <w:szCs w:val="18"/>
        </w:rPr>
      </w:pPr>
      <w:r>
        <w:rPr>
          <w:i/>
          <w:sz w:val="18"/>
          <w:szCs w:val="18"/>
        </w:rPr>
        <w:t>Régime de dictature mis en place par le maréchal Pétain, qui mène une politique e collaboration avec l’Allemagne nazie.</w:t>
      </w:r>
    </w:p>
    <w:p w:rsidR="000036F9" w:rsidRPr="00814384" w:rsidRDefault="000036F9" w:rsidP="00C12C94">
      <w:pPr>
        <w:spacing w:before="120" w:after="0" w:line="240" w:lineRule="auto"/>
        <w:jc w:val="both"/>
        <w:rPr>
          <w:rFonts w:eastAsia="Times New Roman" w:cs="Times New Roman"/>
        </w:rPr>
      </w:pPr>
      <w:r w:rsidRPr="00814384">
        <w:rPr>
          <w:rFonts w:eastAsia="Times New Roman" w:cs="Times New Roman"/>
        </w:rPr>
        <w:t>1942 : Batai</w:t>
      </w:r>
      <w:r w:rsidR="00C12C94" w:rsidRPr="00814384">
        <w:rPr>
          <w:rFonts w:eastAsia="Times New Roman" w:cs="Times New Roman"/>
        </w:rPr>
        <w:t xml:space="preserve">llon du Pacifique à </w:t>
      </w:r>
      <w:proofErr w:type="spellStart"/>
      <w:r w:rsidR="00C12C94" w:rsidRPr="00814384">
        <w:rPr>
          <w:rFonts w:eastAsia="Times New Roman" w:cs="Times New Roman"/>
        </w:rPr>
        <w:t>Bir</w:t>
      </w:r>
      <w:proofErr w:type="spellEnd"/>
      <w:r w:rsidR="00C12C94" w:rsidRPr="00814384">
        <w:rPr>
          <w:rFonts w:eastAsia="Times New Roman" w:cs="Times New Roman"/>
        </w:rPr>
        <w:t xml:space="preserve"> </w:t>
      </w:r>
      <w:proofErr w:type="spellStart"/>
      <w:r w:rsidR="00C12C94" w:rsidRPr="00814384">
        <w:rPr>
          <w:rFonts w:eastAsia="Times New Roman" w:cs="Times New Roman"/>
        </w:rPr>
        <w:t>Hakeim</w:t>
      </w:r>
      <w:proofErr w:type="spellEnd"/>
    </w:p>
    <w:p w:rsidR="00C12C94" w:rsidRPr="00814384" w:rsidRDefault="00C12C94" w:rsidP="00C12C94">
      <w:pPr>
        <w:spacing w:after="120" w:line="240" w:lineRule="auto"/>
        <w:jc w:val="both"/>
        <w:rPr>
          <w:i/>
          <w:sz w:val="18"/>
          <w:szCs w:val="18"/>
        </w:rPr>
      </w:pPr>
      <w:r w:rsidRPr="00814384">
        <w:rPr>
          <w:i/>
          <w:sz w:val="18"/>
          <w:szCs w:val="18"/>
        </w:rPr>
        <w:t xml:space="preserve">Les Néo-Calédoniens, les Tahitiens, les Néo- </w:t>
      </w:r>
      <w:proofErr w:type="spellStart"/>
      <w:r w:rsidRPr="00814384">
        <w:rPr>
          <w:i/>
          <w:sz w:val="18"/>
          <w:szCs w:val="18"/>
        </w:rPr>
        <w:t>Hébridais</w:t>
      </w:r>
      <w:proofErr w:type="spellEnd"/>
      <w:r w:rsidRPr="00814384">
        <w:rPr>
          <w:i/>
          <w:sz w:val="18"/>
          <w:szCs w:val="18"/>
        </w:rPr>
        <w:t xml:space="preserve"> constituent le Bataillon du Pacifique. Ils s’illustrent dans la bataille du désert de </w:t>
      </w:r>
      <w:proofErr w:type="spellStart"/>
      <w:r w:rsidRPr="00814384">
        <w:rPr>
          <w:i/>
          <w:sz w:val="18"/>
          <w:szCs w:val="18"/>
        </w:rPr>
        <w:t>Bir-Hakeim</w:t>
      </w:r>
      <w:proofErr w:type="spellEnd"/>
      <w:r w:rsidRPr="00814384">
        <w:rPr>
          <w:i/>
          <w:sz w:val="18"/>
          <w:szCs w:val="18"/>
        </w:rPr>
        <w:t>, qui marque le ralentissement des troupes allemandes.</w:t>
      </w:r>
    </w:p>
    <w:p w:rsidR="000036F9" w:rsidRPr="00814384" w:rsidRDefault="000036F9" w:rsidP="00440CF5">
      <w:pPr>
        <w:spacing w:before="120" w:after="0" w:line="240" w:lineRule="auto"/>
        <w:jc w:val="both"/>
        <w:rPr>
          <w:rFonts w:eastAsia="Times New Roman" w:cs="Times New Roman"/>
        </w:rPr>
      </w:pPr>
      <w:r w:rsidRPr="00814384">
        <w:rPr>
          <w:rFonts w:eastAsia="Times New Roman" w:cs="Times New Roman"/>
        </w:rPr>
        <w:t>1942-1946 : Présence a</w:t>
      </w:r>
      <w:r w:rsidR="00C12C94" w:rsidRPr="00814384">
        <w:rPr>
          <w:rFonts w:eastAsia="Times New Roman" w:cs="Times New Roman"/>
        </w:rPr>
        <w:t>méricaine en Nouvelle-Calédonie</w:t>
      </w:r>
    </w:p>
    <w:p w:rsidR="00C12C94" w:rsidRPr="00814384" w:rsidRDefault="00C12C94" w:rsidP="00C12C94">
      <w:pPr>
        <w:spacing w:after="120" w:line="240" w:lineRule="auto"/>
        <w:jc w:val="both"/>
        <w:rPr>
          <w:i/>
          <w:sz w:val="18"/>
          <w:szCs w:val="18"/>
        </w:rPr>
      </w:pPr>
      <w:r w:rsidRPr="00814384">
        <w:rPr>
          <w:i/>
          <w:sz w:val="18"/>
          <w:szCs w:val="18"/>
        </w:rPr>
        <w:t xml:space="preserve">Pour contrer l’avancée japonaise dans le Pacifique, les États-Unis font de la </w:t>
      </w:r>
      <w:r w:rsidR="00E64031">
        <w:rPr>
          <w:i/>
          <w:sz w:val="18"/>
          <w:szCs w:val="18"/>
        </w:rPr>
        <w:t>NC</w:t>
      </w:r>
      <w:r w:rsidRPr="00814384">
        <w:rPr>
          <w:i/>
          <w:sz w:val="18"/>
          <w:szCs w:val="18"/>
        </w:rPr>
        <w:t xml:space="preserve"> le pivot de la défense puis de la contre-attaque alliée.</w:t>
      </w:r>
    </w:p>
    <w:p w:rsidR="00F51F92" w:rsidRDefault="000036F9" w:rsidP="000036F9">
      <w:pPr>
        <w:spacing w:after="0" w:line="240" w:lineRule="auto"/>
        <w:jc w:val="both"/>
        <w:rPr>
          <w:rFonts w:cstheme="minorHAnsi"/>
        </w:rPr>
      </w:pPr>
      <w:r w:rsidRPr="00814384">
        <w:rPr>
          <w:rFonts w:cstheme="minorHAnsi"/>
        </w:rPr>
        <w:t xml:space="preserve">1944-1945 : Libération de la </w:t>
      </w:r>
      <w:r w:rsidR="00F51F92">
        <w:rPr>
          <w:rFonts w:cstheme="minorHAnsi"/>
        </w:rPr>
        <w:t>France</w:t>
      </w:r>
    </w:p>
    <w:p w:rsidR="00F51F92" w:rsidRPr="00814384" w:rsidRDefault="00F51F92" w:rsidP="00F51F92">
      <w:pPr>
        <w:spacing w:after="120" w:line="240" w:lineRule="auto"/>
        <w:jc w:val="both"/>
        <w:rPr>
          <w:i/>
          <w:sz w:val="18"/>
          <w:szCs w:val="18"/>
        </w:rPr>
      </w:pPr>
      <w:r>
        <w:rPr>
          <w:i/>
          <w:sz w:val="18"/>
          <w:szCs w:val="18"/>
        </w:rPr>
        <w:t xml:space="preserve">Libération par les armées alliées qui débarquent en France et par la résistance intérieure. </w:t>
      </w:r>
      <w:r w:rsidR="00FF56AA">
        <w:rPr>
          <w:i/>
          <w:sz w:val="18"/>
          <w:szCs w:val="18"/>
        </w:rPr>
        <w:t xml:space="preserve">En 1944, </w:t>
      </w:r>
      <w:r>
        <w:rPr>
          <w:i/>
          <w:sz w:val="18"/>
          <w:szCs w:val="18"/>
        </w:rPr>
        <w:t xml:space="preserve">Le gouvernement provisoire </w:t>
      </w:r>
      <w:r w:rsidR="00FF56AA">
        <w:rPr>
          <w:i/>
          <w:sz w:val="18"/>
          <w:szCs w:val="18"/>
          <w:u w:val="single"/>
        </w:rPr>
        <w:t xml:space="preserve">rétablit la République </w:t>
      </w:r>
      <w:r w:rsidR="004B71EA" w:rsidRPr="004B71EA">
        <w:rPr>
          <w:i/>
          <w:sz w:val="18"/>
          <w:szCs w:val="18"/>
          <w:u w:val="single"/>
        </w:rPr>
        <w:t>la IVe</w:t>
      </w:r>
      <w:r w:rsidR="004B71EA">
        <w:rPr>
          <w:i/>
          <w:sz w:val="18"/>
          <w:szCs w:val="18"/>
        </w:rPr>
        <w:t xml:space="preserve">, donne le </w:t>
      </w:r>
      <w:r w:rsidR="004B71EA" w:rsidRPr="004B71EA">
        <w:rPr>
          <w:i/>
          <w:sz w:val="18"/>
          <w:szCs w:val="18"/>
          <w:u w:val="single"/>
        </w:rPr>
        <w:t>droit de vote aux femmes</w:t>
      </w:r>
      <w:r w:rsidR="004B71EA">
        <w:rPr>
          <w:i/>
          <w:sz w:val="18"/>
          <w:szCs w:val="18"/>
        </w:rPr>
        <w:t xml:space="preserve"> et instaure la </w:t>
      </w:r>
      <w:r w:rsidR="004B71EA" w:rsidRPr="004B71EA">
        <w:rPr>
          <w:i/>
          <w:sz w:val="18"/>
          <w:szCs w:val="18"/>
          <w:u w:val="single"/>
        </w:rPr>
        <w:t>sécurité sociale</w:t>
      </w:r>
      <w:r w:rsidR="004B71EA">
        <w:rPr>
          <w:i/>
          <w:sz w:val="18"/>
          <w:szCs w:val="18"/>
        </w:rPr>
        <w:t>.</w:t>
      </w:r>
    </w:p>
    <w:p w:rsidR="000036F9" w:rsidRPr="00814384" w:rsidRDefault="000036F9" w:rsidP="00C12C94">
      <w:pPr>
        <w:spacing w:before="120" w:after="0" w:line="240" w:lineRule="auto"/>
        <w:jc w:val="both"/>
        <w:rPr>
          <w:rFonts w:eastAsia="Times New Roman" w:cs="Times New Roman"/>
        </w:rPr>
      </w:pPr>
      <w:r w:rsidRPr="00814384">
        <w:rPr>
          <w:rFonts w:eastAsia="Times New Roman" w:cs="Times New Roman"/>
        </w:rPr>
        <w:t xml:space="preserve">1946 : </w:t>
      </w:r>
      <w:r w:rsidR="00C12C94" w:rsidRPr="00814384">
        <w:rPr>
          <w:rFonts w:eastAsia="Times New Roman" w:cs="Times New Roman"/>
        </w:rPr>
        <w:t xml:space="preserve">La Nouvelle-Calédonie devient un T.O.M. </w:t>
      </w:r>
    </w:p>
    <w:p w:rsidR="00C12C94" w:rsidRPr="00814384" w:rsidRDefault="00C12C94" w:rsidP="00C12C94">
      <w:pPr>
        <w:spacing w:after="120" w:line="240" w:lineRule="auto"/>
        <w:jc w:val="both"/>
        <w:rPr>
          <w:i/>
          <w:sz w:val="18"/>
          <w:szCs w:val="18"/>
        </w:rPr>
      </w:pPr>
      <w:r w:rsidRPr="00814384">
        <w:rPr>
          <w:i/>
          <w:sz w:val="18"/>
          <w:szCs w:val="18"/>
        </w:rPr>
        <w:t xml:space="preserve">Tous les habitants de Nouvelle-Calédonie deviennent citoyens français et la Nouvelle-Calédonie cesse d’être une </w:t>
      </w:r>
      <w:r w:rsidR="00440CF5" w:rsidRPr="00814384">
        <w:rPr>
          <w:i/>
          <w:sz w:val="18"/>
          <w:szCs w:val="18"/>
        </w:rPr>
        <w:t>colonie</w:t>
      </w:r>
      <w:r w:rsidRPr="00814384">
        <w:rPr>
          <w:i/>
          <w:sz w:val="18"/>
          <w:szCs w:val="18"/>
        </w:rPr>
        <w:t xml:space="preserve"> pour devenir devient un territoire d’outre-mer (TOM), représenté à Paris par un déput</w:t>
      </w:r>
      <w:r w:rsidR="00440CF5" w:rsidRPr="00814384">
        <w:rPr>
          <w:i/>
          <w:sz w:val="18"/>
          <w:szCs w:val="18"/>
        </w:rPr>
        <w:t xml:space="preserve">é </w:t>
      </w:r>
      <w:r w:rsidRPr="00814384">
        <w:rPr>
          <w:i/>
          <w:sz w:val="18"/>
          <w:szCs w:val="18"/>
        </w:rPr>
        <w:t>et un conseiller de la République.</w:t>
      </w:r>
    </w:p>
    <w:p w:rsidR="000036F9" w:rsidRDefault="000036F9" w:rsidP="000036F9">
      <w:pPr>
        <w:spacing w:after="0" w:line="240" w:lineRule="auto"/>
        <w:jc w:val="both"/>
        <w:rPr>
          <w:rFonts w:cstheme="minorHAnsi"/>
        </w:rPr>
      </w:pPr>
      <w:r w:rsidRPr="00814384">
        <w:rPr>
          <w:rFonts w:cstheme="minorHAnsi"/>
        </w:rPr>
        <w:t>1947-1962 : Princi</w:t>
      </w:r>
      <w:r w:rsidR="004B71EA">
        <w:rPr>
          <w:rFonts w:cstheme="minorHAnsi"/>
        </w:rPr>
        <w:t>pale phase de la décolonisation</w:t>
      </w:r>
    </w:p>
    <w:p w:rsidR="004B71EA" w:rsidRPr="004B71EA" w:rsidRDefault="004B71EA" w:rsidP="004B71EA">
      <w:pPr>
        <w:spacing w:after="120" w:line="240" w:lineRule="auto"/>
        <w:jc w:val="both"/>
        <w:rPr>
          <w:i/>
          <w:sz w:val="18"/>
          <w:szCs w:val="18"/>
        </w:rPr>
      </w:pPr>
      <w:r>
        <w:rPr>
          <w:i/>
          <w:sz w:val="18"/>
          <w:szCs w:val="18"/>
        </w:rPr>
        <w:t>Indépendance de la plupart des colonies des Etats européens, par la négociation (Inde) ou par la guerre (Algérie)</w:t>
      </w:r>
    </w:p>
    <w:p w:rsidR="004B71EA" w:rsidRPr="00814384" w:rsidRDefault="004B71EA" w:rsidP="004B71EA">
      <w:pPr>
        <w:spacing w:after="0" w:line="240" w:lineRule="auto"/>
        <w:jc w:val="both"/>
        <w:rPr>
          <w:rFonts w:cstheme="minorHAnsi"/>
        </w:rPr>
      </w:pPr>
      <w:r w:rsidRPr="00814384">
        <w:rPr>
          <w:rFonts w:cstheme="minorHAnsi"/>
        </w:rPr>
        <w:t>1961-1989 : Le Mur de Berlin</w:t>
      </w:r>
    </w:p>
    <w:p w:rsidR="004B71EA" w:rsidRPr="00814384" w:rsidRDefault="004B71EA" w:rsidP="004B71EA">
      <w:pPr>
        <w:spacing w:after="120" w:line="240" w:lineRule="auto"/>
        <w:jc w:val="both"/>
        <w:rPr>
          <w:i/>
          <w:sz w:val="18"/>
          <w:szCs w:val="18"/>
        </w:rPr>
      </w:pPr>
      <w:r>
        <w:rPr>
          <w:i/>
          <w:sz w:val="18"/>
          <w:szCs w:val="18"/>
        </w:rPr>
        <w:t>En 1961, en plein contexte de Guerre froide, un mur est construit par la RDA, soutenue par l’URSS, pour empêcher les Allemands de l’est de migrer en RFA, soutenue par les Etats-Unis. En 1989, le mur de Berlin est détruit et c’est la fin de la Guerre froide.</w:t>
      </w:r>
    </w:p>
    <w:p w:rsidR="000036F9" w:rsidRDefault="000036F9" w:rsidP="000036F9">
      <w:pPr>
        <w:spacing w:after="0" w:line="240" w:lineRule="auto"/>
        <w:jc w:val="both"/>
        <w:rPr>
          <w:rFonts w:cstheme="minorHAnsi"/>
        </w:rPr>
      </w:pPr>
      <w:r w:rsidRPr="00814384">
        <w:rPr>
          <w:rFonts w:cstheme="minorHAnsi"/>
        </w:rPr>
        <w:t>1957 : Les traités de Rome</w:t>
      </w:r>
    </w:p>
    <w:p w:rsidR="0043657C" w:rsidRPr="0043657C" w:rsidRDefault="0043657C" w:rsidP="0043657C">
      <w:pPr>
        <w:spacing w:after="120" w:line="240" w:lineRule="auto"/>
        <w:jc w:val="both"/>
        <w:rPr>
          <w:i/>
          <w:sz w:val="18"/>
          <w:szCs w:val="18"/>
        </w:rPr>
      </w:pPr>
      <w:r>
        <w:rPr>
          <w:i/>
          <w:sz w:val="18"/>
          <w:szCs w:val="18"/>
        </w:rPr>
        <w:t xml:space="preserve">Signés par la France, l’Allemagne, l’Italie, la Belgique, les </w:t>
      </w:r>
      <w:proofErr w:type="spellStart"/>
      <w:r>
        <w:rPr>
          <w:i/>
          <w:sz w:val="18"/>
          <w:szCs w:val="18"/>
        </w:rPr>
        <w:t>Pays-Pas</w:t>
      </w:r>
      <w:proofErr w:type="spellEnd"/>
      <w:r>
        <w:rPr>
          <w:i/>
          <w:sz w:val="18"/>
          <w:szCs w:val="18"/>
        </w:rPr>
        <w:t xml:space="preserve"> et le Luxembourg, ils créent la Communauté économique européenne.</w:t>
      </w:r>
    </w:p>
    <w:p w:rsidR="0043657C" w:rsidRDefault="000036F9" w:rsidP="00440CF5">
      <w:pPr>
        <w:spacing w:after="0" w:line="240" w:lineRule="auto"/>
        <w:jc w:val="both"/>
        <w:rPr>
          <w:rFonts w:cstheme="minorHAnsi"/>
        </w:rPr>
      </w:pPr>
      <w:r w:rsidRPr="00814384">
        <w:rPr>
          <w:rFonts w:cstheme="minorHAnsi"/>
        </w:rPr>
        <w:t>1958-1969 : Les années de Gaulle</w:t>
      </w:r>
    </w:p>
    <w:p w:rsidR="0043657C" w:rsidRPr="00814384" w:rsidRDefault="0043657C" w:rsidP="0043657C">
      <w:pPr>
        <w:spacing w:after="120" w:line="240" w:lineRule="auto"/>
        <w:jc w:val="both"/>
        <w:rPr>
          <w:i/>
          <w:sz w:val="18"/>
          <w:szCs w:val="18"/>
        </w:rPr>
      </w:pPr>
      <w:r>
        <w:rPr>
          <w:i/>
          <w:sz w:val="18"/>
          <w:szCs w:val="18"/>
        </w:rPr>
        <w:t xml:space="preserve">Retour au pouvoir du général De Gaulle après s’être retiré de la vie politique. Il fonde la </w:t>
      </w:r>
      <w:r w:rsidRPr="0043657C">
        <w:rPr>
          <w:i/>
          <w:sz w:val="18"/>
          <w:szCs w:val="18"/>
          <w:u w:val="single"/>
        </w:rPr>
        <w:t>Ve république (1958)</w:t>
      </w:r>
      <w:r>
        <w:rPr>
          <w:i/>
          <w:sz w:val="18"/>
          <w:szCs w:val="18"/>
        </w:rPr>
        <w:t xml:space="preserve"> qui donne plus de pouvoir au président de la République.</w:t>
      </w:r>
    </w:p>
    <w:p w:rsidR="000036F9" w:rsidRDefault="000036F9" w:rsidP="000036F9">
      <w:pPr>
        <w:spacing w:after="0" w:line="240" w:lineRule="auto"/>
        <w:jc w:val="both"/>
        <w:rPr>
          <w:rFonts w:cstheme="minorHAnsi"/>
        </w:rPr>
      </w:pPr>
      <w:r w:rsidRPr="00814384">
        <w:rPr>
          <w:rFonts w:cstheme="minorHAnsi"/>
        </w:rPr>
        <w:t>1981-1995 : Les années Mitterrand</w:t>
      </w:r>
    </w:p>
    <w:p w:rsidR="0043657C" w:rsidRPr="00814384" w:rsidRDefault="0043657C" w:rsidP="0043657C">
      <w:pPr>
        <w:spacing w:after="120" w:line="240" w:lineRule="auto"/>
        <w:jc w:val="both"/>
        <w:rPr>
          <w:rFonts w:cstheme="minorHAnsi"/>
        </w:rPr>
      </w:pPr>
      <w:r>
        <w:rPr>
          <w:i/>
          <w:sz w:val="18"/>
          <w:szCs w:val="18"/>
        </w:rPr>
        <w:t>Arrivée au pouvoir de la gauche pour la première fois de la Ve République avec l’élection de François Mitterrand en 1981 et 1988</w:t>
      </w:r>
      <w:r w:rsidR="00D667C0">
        <w:rPr>
          <w:i/>
          <w:sz w:val="18"/>
          <w:szCs w:val="18"/>
        </w:rPr>
        <w:t>. Les années Mitterrand sont marquées par 2 cohabitations.</w:t>
      </w:r>
    </w:p>
    <w:p w:rsidR="000036F9" w:rsidRPr="00814384" w:rsidRDefault="00440CF5" w:rsidP="00440CF5">
      <w:pPr>
        <w:spacing w:before="120" w:after="0" w:line="240" w:lineRule="auto"/>
        <w:jc w:val="both"/>
        <w:rPr>
          <w:rFonts w:eastAsia="Times New Roman" w:cs="Times New Roman"/>
        </w:rPr>
      </w:pPr>
      <w:r w:rsidRPr="00814384">
        <w:rPr>
          <w:rFonts w:eastAsia="Times New Roman" w:cs="Times New Roman"/>
        </w:rPr>
        <w:t xml:space="preserve">1988 : </w:t>
      </w:r>
      <w:r w:rsidR="000036F9" w:rsidRPr="00814384">
        <w:rPr>
          <w:rFonts w:eastAsia="Times New Roman" w:cs="Times New Roman"/>
        </w:rPr>
        <w:t>Les accords de Matignon</w:t>
      </w:r>
    </w:p>
    <w:p w:rsidR="00440CF5" w:rsidRPr="00814384" w:rsidRDefault="00440CF5" w:rsidP="00440CF5">
      <w:pPr>
        <w:spacing w:after="120" w:line="240" w:lineRule="auto"/>
        <w:jc w:val="both"/>
        <w:rPr>
          <w:rFonts w:eastAsia="Times New Roman" w:cs="Times New Roman"/>
          <w:sz w:val="18"/>
          <w:szCs w:val="18"/>
        </w:rPr>
      </w:pPr>
      <w:r w:rsidRPr="00814384">
        <w:rPr>
          <w:i/>
          <w:sz w:val="18"/>
          <w:szCs w:val="18"/>
        </w:rPr>
        <w:t>La Nouvelle-Calédonie obtient un nouveau statut et est divisée en trois provinces dotées de compétences leur conférant une certaine autonomie.</w:t>
      </w:r>
    </w:p>
    <w:p w:rsidR="000036F9" w:rsidRDefault="000036F9" w:rsidP="000036F9">
      <w:pPr>
        <w:spacing w:after="0" w:line="240" w:lineRule="auto"/>
        <w:jc w:val="both"/>
        <w:rPr>
          <w:rFonts w:cstheme="minorHAnsi"/>
        </w:rPr>
      </w:pPr>
      <w:r w:rsidRPr="00814384">
        <w:rPr>
          <w:rFonts w:cstheme="minorHAnsi"/>
        </w:rPr>
        <w:t>1992 : Le Traité de Maastricht</w:t>
      </w:r>
    </w:p>
    <w:p w:rsidR="0043657C" w:rsidRPr="0043657C" w:rsidRDefault="00D667C0" w:rsidP="0043657C">
      <w:pPr>
        <w:spacing w:after="120" w:line="240" w:lineRule="auto"/>
        <w:jc w:val="both"/>
        <w:rPr>
          <w:i/>
          <w:sz w:val="18"/>
          <w:szCs w:val="18"/>
        </w:rPr>
      </w:pPr>
      <w:r>
        <w:rPr>
          <w:i/>
          <w:sz w:val="18"/>
          <w:szCs w:val="18"/>
        </w:rPr>
        <w:t xml:space="preserve">La CEE créée par les traités de Rome est remplacée par </w:t>
      </w:r>
      <w:r w:rsidR="0043657C">
        <w:rPr>
          <w:i/>
          <w:sz w:val="18"/>
          <w:szCs w:val="18"/>
        </w:rPr>
        <w:t>l’Union européenne</w:t>
      </w:r>
      <w:r w:rsidR="0043657C" w:rsidRPr="00814384">
        <w:rPr>
          <w:i/>
          <w:sz w:val="18"/>
          <w:szCs w:val="18"/>
        </w:rPr>
        <w:t xml:space="preserve"> </w:t>
      </w:r>
      <w:r w:rsidR="0043657C">
        <w:rPr>
          <w:i/>
          <w:sz w:val="18"/>
          <w:szCs w:val="18"/>
        </w:rPr>
        <w:t>(27 Etats en 2012)</w:t>
      </w:r>
      <w:r>
        <w:rPr>
          <w:i/>
          <w:sz w:val="18"/>
          <w:szCs w:val="18"/>
        </w:rPr>
        <w:t>, un grand marché intérieur où circulent marchandises, services et personnes. Les citoyens des Etats membres disposent de la citoyenneté européenne.</w:t>
      </w:r>
    </w:p>
    <w:p w:rsidR="000036F9" w:rsidRDefault="000036F9" w:rsidP="000036F9">
      <w:pPr>
        <w:spacing w:after="0" w:line="240" w:lineRule="auto"/>
        <w:jc w:val="both"/>
        <w:rPr>
          <w:rFonts w:cstheme="minorHAnsi"/>
        </w:rPr>
      </w:pPr>
      <w:r w:rsidRPr="00814384">
        <w:rPr>
          <w:rFonts w:cstheme="minorHAnsi"/>
        </w:rPr>
        <w:t>1995-2007 : Les années Chirac</w:t>
      </w:r>
    </w:p>
    <w:p w:rsidR="00D667C0" w:rsidRPr="00D667C0" w:rsidRDefault="00D667C0" w:rsidP="00D667C0">
      <w:pPr>
        <w:spacing w:after="120" w:line="240" w:lineRule="auto"/>
        <w:jc w:val="both"/>
        <w:rPr>
          <w:i/>
          <w:sz w:val="18"/>
          <w:szCs w:val="18"/>
        </w:rPr>
      </w:pPr>
      <w:r>
        <w:rPr>
          <w:i/>
          <w:sz w:val="18"/>
          <w:szCs w:val="18"/>
        </w:rPr>
        <w:t>Retour de la droite au pouvoir mais avec 5 ans de cohabitation.</w:t>
      </w:r>
      <w:r w:rsidRPr="00814384">
        <w:rPr>
          <w:i/>
          <w:sz w:val="18"/>
          <w:szCs w:val="18"/>
        </w:rPr>
        <w:t xml:space="preserve"> </w:t>
      </w:r>
    </w:p>
    <w:p w:rsidR="000036F9" w:rsidRPr="00814384" w:rsidRDefault="000036F9" w:rsidP="00440CF5">
      <w:pPr>
        <w:spacing w:before="120" w:after="0" w:line="240" w:lineRule="auto"/>
        <w:jc w:val="both"/>
        <w:rPr>
          <w:rFonts w:eastAsia="Times New Roman" w:cs="Times New Roman"/>
        </w:rPr>
      </w:pPr>
      <w:r w:rsidRPr="00814384">
        <w:rPr>
          <w:rFonts w:eastAsia="Times New Roman" w:cs="Times New Roman"/>
        </w:rPr>
        <w:t>1998  L’Accord de Nouméa</w:t>
      </w:r>
    </w:p>
    <w:p w:rsidR="00440CF5" w:rsidRPr="00814384" w:rsidRDefault="00440CF5" w:rsidP="00440CF5">
      <w:pPr>
        <w:spacing w:after="120" w:line="240" w:lineRule="auto"/>
        <w:jc w:val="both"/>
        <w:rPr>
          <w:i/>
          <w:sz w:val="18"/>
          <w:szCs w:val="18"/>
        </w:rPr>
      </w:pPr>
      <w:r w:rsidRPr="00814384">
        <w:rPr>
          <w:i/>
          <w:sz w:val="18"/>
          <w:szCs w:val="18"/>
        </w:rPr>
        <w:t>La France reconnaît  les abus de la période coloniale et confère un nouveau statut à la Nouvelle-Calédonie qui devient une collectivité spécifique de la République française dotée d’une autonomie.</w:t>
      </w:r>
    </w:p>
    <w:p w:rsidR="000036F9" w:rsidRPr="00814384" w:rsidRDefault="000036F9" w:rsidP="000036F9">
      <w:pPr>
        <w:spacing w:after="0" w:line="240" w:lineRule="auto"/>
        <w:jc w:val="both"/>
        <w:rPr>
          <w:rFonts w:cstheme="minorHAnsi"/>
        </w:rPr>
      </w:pPr>
      <w:r w:rsidRPr="00814384">
        <w:rPr>
          <w:rFonts w:cstheme="minorHAnsi"/>
        </w:rPr>
        <w:t xml:space="preserve">2002 : L’Euro monnaie européenne </w:t>
      </w:r>
    </w:p>
    <w:p w:rsidR="00440CF5" w:rsidRPr="00D667C0" w:rsidRDefault="00D667C0" w:rsidP="00D667C0">
      <w:pPr>
        <w:spacing w:after="120" w:line="240" w:lineRule="auto"/>
        <w:jc w:val="both"/>
        <w:rPr>
          <w:i/>
          <w:sz w:val="18"/>
          <w:szCs w:val="18"/>
        </w:rPr>
      </w:pPr>
      <w:r>
        <w:rPr>
          <w:i/>
          <w:sz w:val="18"/>
          <w:szCs w:val="18"/>
        </w:rPr>
        <w:t>Monnaie commune qui remplace les monnaies nationales dans 17 Etats de l’UE, dont la France.</w:t>
      </w:r>
      <w:r w:rsidRPr="00814384">
        <w:rPr>
          <w:i/>
          <w:sz w:val="18"/>
          <w:szCs w:val="18"/>
        </w:rPr>
        <w:t xml:space="preserve"> </w:t>
      </w:r>
    </w:p>
    <w:p w:rsidR="00D667C0" w:rsidRDefault="00D667C0" w:rsidP="0094248B">
      <w:pPr>
        <w:spacing w:after="0" w:line="240" w:lineRule="auto"/>
        <w:rPr>
          <w:rFonts w:eastAsia="Times New Roman" w:cs="Times New Roman"/>
          <w:b/>
          <w:bCs/>
        </w:rPr>
      </w:pPr>
    </w:p>
    <w:p w:rsidR="0094248B" w:rsidRPr="0094248B" w:rsidRDefault="0094248B" w:rsidP="0094248B">
      <w:pPr>
        <w:pBdr>
          <w:top w:val="single" w:sz="4" w:space="1" w:color="auto"/>
          <w:left w:val="single" w:sz="4" w:space="4" w:color="auto"/>
          <w:bottom w:val="single" w:sz="4" w:space="1" w:color="auto"/>
          <w:right w:val="single" w:sz="4" w:space="4" w:color="auto"/>
        </w:pBdr>
        <w:spacing w:after="0" w:line="240" w:lineRule="auto"/>
        <w:jc w:val="center"/>
        <w:outlineLvl w:val="2"/>
        <w:rPr>
          <w:rFonts w:eastAsia="Times New Roman" w:cs="Times New Roman"/>
          <w:b/>
          <w:bCs/>
          <w:sz w:val="32"/>
          <w:szCs w:val="32"/>
        </w:rPr>
      </w:pPr>
      <w:r w:rsidRPr="0094248B">
        <w:rPr>
          <w:rFonts w:eastAsia="Times New Roman" w:cs="Times New Roman"/>
          <w:b/>
          <w:bCs/>
          <w:sz w:val="32"/>
          <w:szCs w:val="32"/>
        </w:rPr>
        <w:lastRenderedPageBreak/>
        <w:t xml:space="preserve">REPERES </w:t>
      </w:r>
      <w:r>
        <w:rPr>
          <w:rFonts w:eastAsia="Times New Roman" w:cs="Times New Roman"/>
          <w:b/>
          <w:bCs/>
          <w:sz w:val="32"/>
          <w:szCs w:val="32"/>
        </w:rPr>
        <w:t>SPATIAUX</w:t>
      </w:r>
    </w:p>
    <w:p w:rsidR="0094248B" w:rsidRDefault="0094248B" w:rsidP="0094248B">
      <w:pPr>
        <w:spacing w:after="0" w:line="240" w:lineRule="auto"/>
        <w:rPr>
          <w:rFonts w:eastAsia="Times New Roman" w:cs="Times New Roman"/>
          <w:b/>
          <w:bCs/>
        </w:rPr>
      </w:pPr>
    </w:p>
    <w:p w:rsidR="0094248B" w:rsidRDefault="0094248B" w:rsidP="0094248B">
      <w:pPr>
        <w:spacing w:after="0" w:line="240" w:lineRule="auto"/>
        <w:outlineLvl w:val="2"/>
        <w:rPr>
          <w:rFonts w:cstheme="minorHAnsi"/>
          <w:b/>
          <w:bCs/>
          <w:sz w:val="24"/>
          <w:szCs w:val="24"/>
        </w:rPr>
      </w:pPr>
    </w:p>
    <w:p w:rsidR="0094248B" w:rsidRPr="0094248B" w:rsidRDefault="0094248B" w:rsidP="0094248B">
      <w:pPr>
        <w:spacing w:after="0" w:line="240" w:lineRule="auto"/>
        <w:outlineLvl w:val="2"/>
        <w:rPr>
          <w:rFonts w:cstheme="minorHAnsi"/>
          <w:b/>
          <w:bCs/>
          <w:sz w:val="24"/>
          <w:szCs w:val="24"/>
        </w:rPr>
      </w:pPr>
      <w:r w:rsidRPr="0094248B">
        <w:rPr>
          <w:rFonts w:cstheme="minorHAnsi"/>
          <w:b/>
          <w:bCs/>
          <w:sz w:val="24"/>
          <w:szCs w:val="24"/>
        </w:rPr>
        <w:t xml:space="preserve">Attention, il faut être capable </w:t>
      </w:r>
      <w:r>
        <w:rPr>
          <w:rFonts w:cstheme="minorHAnsi"/>
          <w:b/>
          <w:bCs/>
          <w:sz w:val="24"/>
          <w:szCs w:val="24"/>
        </w:rPr>
        <w:t>de placer tous ces repères sur un fond de carte</w:t>
      </w:r>
      <w:r w:rsidR="00147270">
        <w:rPr>
          <w:rFonts w:cstheme="minorHAnsi"/>
          <w:b/>
          <w:bCs/>
          <w:sz w:val="24"/>
          <w:szCs w:val="24"/>
        </w:rPr>
        <w:t xml:space="preserve"> (plusieurs fonds de carte disponibles sur </w:t>
      </w:r>
      <w:proofErr w:type="spellStart"/>
      <w:r w:rsidR="00147270">
        <w:rPr>
          <w:rFonts w:cstheme="minorHAnsi"/>
          <w:b/>
          <w:bCs/>
          <w:sz w:val="24"/>
          <w:szCs w:val="24"/>
        </w:rPr>
        <w:t>pronote</w:t>
      </w:r>
      <w:proofErr w:type="spellEnd"/>
      <w:r w:rsidR="00147270">
        <w:rPr>
          <w:rFonts w:cstheme="minorHAnsi"/>
          <w:b/>
          <w:bCs/>
          <w:sz w:val="24"/>
          <w:szCs w:val="24"/>
        </w:rPr>
        <w:t>)</w:t>
      </w:r>
      <w:r>
        <w:rPr>
          <w:rFonts w:cstheme="minorHAnsi"/>
          <w:b/>
          <w:bCs/>
          <w:sz w:val="24"/>
          <w:szCs w:val="24"/>
        </w:rPr>
        <w:t>.</w:t>
      </w:r>
      <w:r w:rsidR="00814384">
        <w:rPr>
          <w:rFonts w:cstheme="minorHAnsi"/>
          <w:b/>
          <w:bCs/>
          <w:sz w:val="24"/>
          <w:szCs w:val="24"/>
        </w:rPr>
        <w:t xml:space="preserve"> Voir les cartes p. 390-395</w:t>
      </w:r>
    </w:p>
    <w:p w:rsidR="0094248B" w:rsidRDefault="0094248B" w:rsidP="0094248B">
      <w:pPr>
        <w:spacing w:after="0" w:line="240" w:lineRule="auto"/>
        <w:rPr>
          <w:rFonts w:eastAsia="Times New Roman" w:cs="Times New Roman"/>
          <w:b/>
          <w:bCs/>
        </w:rPr>
      </w:pPr>
    </w:p>
    <w:p w:rsidR="00440CF5" w:rsidRPr="00440CF5" w:rsidRDefault="00440CF5" w:rsidP="00440CF5">
      <w:pPr>
        <w:spacing w:after="0"/>
        <w:jc w:val="both"/>
        <w:rPr>
          <w:rFonts w:cstheme="minorHAnsi"/>
          <w:sz w:val="24"/>
          <w:szCs w:val="24"/>
          <w:u w:val="single"/>
        </w:rPr>
      </w:pPr>
      <w:r w:rsidRPr="00440CF5">
        <w:rPr>
          <w:rFonts w:cstheme="minorHAnsi"/>
          <w:b/>
          <w:bCs/>
          <w:sz w:val="24"/>
          <w:szCs w:val="24"/>
          <w:u w:val="single"/>
        </w:rPr>
        <w:t>GRANDS REPERES TERRESTRES </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continents, les océans, les grands fleuves (Nil, Congo, Gange, Yangzi, Amazone, Mississippi)</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principales chaînes de montagnes (Himalaya, Andes, Rocheuses, Alpes) et grandes plaines (grandes plaines d’Amérique du Nord, Amazonie, Sibérie)</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principales zones climatiques de la planète (zone chaude / zone froide / zone tempérée)</w:t>
      </w:r>
    </w:p>
    <w:p w:rsidR="00814384" w:rsidRDefault="00814384" w:rsidP="00440CF5">
      <w:pPr>
        <w:spacing w:after="0"/>
        <w:jc w:val="both"/>
        <w:rPr>
          <w:rFonts w:cstheme="minorHAnsi"/>
          <w:b/>
          <w:bCs/>
          <w:sz w:val="24"/>
          <w:szCs w:val="24"/>
          <w:u w:val="single"/>
        </w:rPr>
      </w:pPr>
    </w:p>
    <w:p w:rsidR="00440CF5" w:rsidRPr="00440CF5" w:rsidRDefault="00440CF5" w:rsidP="00440CF5">
      <w:pPr>
        <w:spacing w:after="0"/>
        <w:jc w:val="both"/>
        <w:rPr>
          <w:rFonts w:cstheme="minorHAnsi"/>
          <w:b/>
          <w:bCs/>
          <w:sz w:val="24"/>
          <w:szCs w:val="24"/>
          <w:u w:val="single"/>
        </w:rPr>
      </w:pPr>
      <w:r w:rsidRPr="00440CF5">
        <w:rPr>
          <w:rFonts w:cstheme="minorHAnsi"/>
          <w:b/>
          <w:bCs/>
          <w:sz w:val="24"/>
          <w:szCs w:val="24"/>
          <w:u w:val="single"/>
        </w:rPr>
        <w:t>PEUPLEMENT</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principaux foyers de peuplement (Asie de l’est, Asie du Sud, Indonésie, Europe de l’ouest, Nord-Est des Etats-Unis, Sud-est du Brésil, Golfe de Guinée, Proche-Orient) et les espaces faiblement peuplés de la planète (Alaska, Grand Nord canadien, Groenland, Sibérie, Sahara, Amazonie) ; les 5 États les plus peuplés du monde (Chine, Inde, Etats-Unis, Indonésie, Brésil)</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 xml:space="preserve">Les 10 métropoles mondiales les plus peuplées et les pays où elles se situent (New York, Mexico, Sao Paulo, Karachi, Dehli, Dacca, </w:t>
      </w:r>
      <w:proofErr w:type="spellStart"/>
      <w:r w:rsidRPr="00814384">
        <w:rPr>
          <w:rFonts w:asciiTheme="minorHAnsi" w:hAnsiTheme="minorHAnsi" w:cstheme="minorHAnsi"/>
          <w:szCs w:val="22"/>
        </w:rPr>
        <w:t>Kolkata</w:t>
      </w:r>
      <w:proofErr w:type="spellEnd"/>
      <w:r w:rsidRPr="00814384">
        <w:rPr>
          <w:rFonts w:asciiTheme="minorHAnsi" w:hAnsiTheme="minorHAnsi" w:cstheme="minorHAnsi"/>
          <w:szCs w:val="22"/>
        </w:rPr>
        <w:t>, Mumbai, Shanghai, Tokyo)</w:t>
      </w:r>
    </w:p>
    <w:p w:rsidR="00440CF5" w:rsidRPr="00010554" w:rsidRDefault="00440CF5" w:rsidP="00440CF5">
      <w:pPr>
        <w:jc w:val="both"/>
        <w:rPr>
          <w:rFonts w:cstheme="minorHAnsi"/>
          <w:sz w:val="24"/>
          <w:szCs w:val="24"/>
        </w:rPr>
      </w:pPr>
    </w:p>
    <w:p w:rsidR="00440CF5" w:rsidRPr="00440CF5" w:rsidRDefault="00440CF5" w:rsidP="00440CF5">
      <w:pPr>
        <w:spacing w:after="0"/>
        <w:jc w:val="both"/>
        <w:rPr>
          <w:rFonts w:cstheme="minorHAnsi"/>
          <w:b/>
          <w:bCs/>
          <w:sz w:val="24"/>
          <w:szCs w:val="24"/>
          <w:u w:val="single"/>
        </w:rPr>
      </w:pPr>
      <w:r w:rsidRPr="00440CF5">
        <w:rPr>
          <w:rFonts w:cstheme="minorHAnsi"/>
          <w:b/>
          <w:bCs/>
          <w:sz w:val="24"/>
          <w:szCs w:val="24"/>
          <w:u w:val="single"/>
        </w:rPr>
        <w:t>RICHESSES ET DEVELOPPEMENT</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3 pays parmi les plus pauvres du monde, 3 grands pays émergents (Inde, Chine, Brésil), les 3 principaux pôles de puissance mondiaux (Amérique du Nord, Japon, Europe de l’ouest)</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 xml:space="preserve">Grandes aires de départ (Amérique centrale, Amérique andine, Maghreb, Afrique occidentale, Asie centrale, Chine, Inde, Asie du sud-est) et grandes aires d'arrivée (Amérique du Nord, Europe occidentale, pays du Golfe) des migrants dans le monde </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2 espaces touristiques majeurs dans le monde (Europe, côte est de l’Amérique du Nord)</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mégalopoles (Nord-Est des États-Unis, Japon, Europe)</w:t>
      </w:r>
    </w:p>
    <w:p w:rsidR="00440CF5" w:rsidRPr="00010554" w:rsidRDefault="00440CF5" w:rsidP="00440CF5">
      <w:pPr>
        <w:jc w:val="both"/>
        <w:rPr>
          <w:rFonts w:cstheme="minorHAnsi"/>
          <w:sz w:val="24"/>
          <w:szCs w:val="24"/>
        </w:rPr>
      </w:pPr>
    </w:p>
    <w:p w:rsidR="00440CF5" w:rsidRPr="00440CF5" w:rsidRDefault="00440CF5" w:rsidP="00440CF5">
      <w:pPr>
        <w:spacing w:after="0"/>
        <w:jc w:val="both"/>
        <w:rPr>
          <w:rFonts w:cstheme="minorHAnsi"/>
          <w:b/>
          <w:bCs/>
          <w:sz w:val="24"/>
          <w:szCs w:val="24"/>
          <w:u w:val="single"/>
        </w:rPr>
      </w:pPr>
      <w:r w:rsidRPr="00440CF5">
        <w:rPr>
          <w:rFonts w:cstheme="minorHAnsi"/>
          <w:b/>
          <w:bCs/>
          <w:sz w:val="24"/>
          <w:szCs w:val="24"/>
          <w:u w:val="single"/>
        </w:rPr>
        <w:t>LA FRANCE</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 territoire de la France (métropolitain et ultramarin), les montagnes (Alpes, Pyrénées, Massif Central, Jura, Vosges), les grands fleuves (Seine, Loire, Rhône, Garonne, Rhin), les domaines bioclimatiques (océanique, continental, méditerranéen, montagnard) et les façades maritimes du territoire national (océan Atlantique, Manche, mer Méditerranée, mer des Caraïbes, océan Pacifique, océan Indien)</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principaux espaces de la francophonie (Québec, anciennes colonies d’Asie, anciennes colonies d’Afrique)</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10 premières aires urbaines du territoire français (Bordeaux, Clermont-Ferrand, Lille, Lyon, Marseille, Metz, Nantes, Nancy, Nice, Paris, Strasbourg, Rennes, Rouen, Toulouse)</w:t>
      </w:r>
    </w:p>
    <w:p w:rsidR="00440CF5" w:rsidRPr="00814384" w:rsidRDefault="00440CF5" w:rsidP="00440CF5">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régions françaises</w:t>
      </w:r>
    </w:p>
    <w:p w:rsidR="00440CF5" w:rsidRPr="00010554" w:rsidRDefault="00440CF5" w:rsidP="00440CF5">
      <w:pPr>
        <w:jc w:val="both"/>
        <w:rPr>
          <w:rFonts w:cstheme="minorHAnsi"/>
          <w:sz w:val="24"/>
          <w:szCs w:val="24"/>
        </w:rPr>
      </w:pPr>
    </w:p>
    <w:p w:rsidR="00440CF5" w:rsidRPr="00814384" w:rsidRDefault="00440CF5" w:rsidP="00814384">
      <w:pPr>
        <w:spacing w:after="0"/>
        <w:jc w:val="both"/>
        <w:rPr>
          <w:rFonts w:cstheme="minorHAnsi"/>
          <w:b/>
          <w:bCs/>
          <w:sz w:val="24"/>
          <w:szCs w:val="24"/>
          <w:u w:val="single"/>
        </w:rPr>
      </w:pPr>
      <w:r w:rsidRPr="00814384">
        <w:rPr>
          <w:rFonts w:cstheme="minorHAnsi"/>
          <w:b/>
          <w:bCs/>
          <w:sz w:val="24"/>
          <w:szCs w:val="24"/>
          <w:u w:val="single"/>
        </w:rPr>
        <w:t>L’UNION EUROPEENNE</w:t>
      </w:r>
    </w:p>
    <w:p w:rsidR="00440CF5" w:rsidRPr="00814384" w:rsidRDefault="00440CF5" w:rsidP="00814384">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États de l'Union européenne et leurs capitales</w:t>
      </w:r>
    </w:p>
    <w:p w:rsidR="00440CF5" w:rsidRPr="00814384" w:rsidRDefault="00440CF5" w:rsidP="00814384">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villes où siègent les institutions de l'Union européenne (Parlement à Strasbourg, Commission à Bruxelles, Cour de justice à La Haye, Banque européenne à Francfort)</w:t>
      </w:r>
    </w:p>
    <w:p w:rsidR="00440CF5" w:rsidRPr="00814384" w:rsidRDefault="00440CF5" w:rsidP="00814384">
      <w:pPr>
        <w:pStyle w:val="Paragraphedeliste"/>
        <w:numPr>
          <w:ilvl w:val="0"/>
          <w:numId w:val="5"/>
        </w:numPr>
        <w:ind w:left="360"/>
        <w:jc w:val="both"/>
        <w:rPr>
          <w:rFonts w:asciiTheme="minorHAnsi" w:hAnsiTheme="minorHAnsi" w:cstheme="minorHAnsi"/>
          <w:szCs w:val="22"/>
        </w:rPr>
      </w:pPr>
      <w:r w:rsidRPr="00814384">
        <w:rPr>
          <w:rFonts w:asciiTheme="minorHAnsi" w:hAnsiTheme="minorHAnsi" w:cstheme="minorHAnsi"/>
          <w:szCs w:val="22"/>
        </w:rPr>
        <w:t>Les dix principales métropoles européennes (Moscou, Istanbul, Paris, Londres, Madrid, Barcelone, Saint-Pétersbourg, Berlin, Rome, Athènes)</w:t>
      </w:r>
    </w:p>
    <w:p w:rsidR="005536A7" w:rsidRDefault="0094248B" w:rsidP="0094248B">
      <w:pPr>
        <w:spacing w:after="0" w:line="240" w:lineRule="auto"/>
        <w:rPr>
          <w:rFonts w:eastAsia="Times New Roman" w:cs="Times New Roman"/>
        </w:rPr>
      </w:pPr>
      <w:r w:rsidRPr="0094248B">
        <w:rPr>
          <w:rFonts w:eastAsia="Times New Roman" w:cs="Times New Roman"/>
        </w:rPr>
        <w:br/>
      </w:r>
      <w:r w:rsidRPr="0094248B">
        <w:rPr>
          <w:rFonts w:eastAsia="Times New Roman" w:cs="Times New Roman"/>
          <w:b/>
          <w:bCs/>
          <w:u w:val="single"/>
        </w:rPr>
        <w:t>L’OCEANIE ET LA NOUVELLE-CALEDONIE</w:t>
      </w:r>
      <w:r w:rsidRPr="0094248B">
        <w:rPr>
          <w:rFonts w:eastAsia="Times New Roman" w:cs="Times New Roman"/>
          <w:u w:val="single"/>
        </w:rPr>
        <w:t xml:space="preserve"> </w:t>
      </w:r>
    </w:p>
    <w:p w:rsidR="005536A7" w:rsidRPr="00814384" w:rsidRDefault="00814384" w:rsidP="00814384">
      <w:pPr>
        <w:pStyle w:val="Paragraphedeliste"/>
        <w:numPr>
          <w:ilvl w:val="0"/>
          <w:numId w:val="6"/>
        </w:numPr>
        <w:ind w:left="360"/>
        <w:rPr>
          <w:rFonts w:eastAsia="Times New Roman"/>
        </w:rPr>
      </w:pPr>
      <w:r w:rsidRPr="00814384">
        <w:rPr>
          <w:rFonts w:eastAsia="Times New Roman"/>
        </w:rPr>
        <w:t>L</w:t>
      </w:r>
      <w:r w:rsidR="005536A7" w:rsidRPr="00814384">
        <w:rPr>
          <w:rFonts w:eastAsia="Times New Roman"/>
        </w:rPr>
        <w:t xml:space="preserve">ocalisation des trois aires culturelles de l'Océanie (Mélanésie, Micronésie, Polynésie) ;  </w:t>
      </w:r>
    </w:p>
    <w:p w:rsidR="005536A7" w:rsidRPr="00814384" w:rsidRDefault="00814384" w:rsidP="00814384">
      <w:pPr>
        <w:pStyle w:val="Paragraphedeliste"/>
        <w:numPr>
          <w:ilvl w:val="0"/>
          <w:numId w:val="6"/>
        </w:numPr>
        <w:ind w:left="360"/>
        <w:rPr>
          <w:rFonts w:eastAsia="Times New Roman"/>
        </w:rPr>
      </w:pPr>
      <w:r w:rsidRPr="00814384">
        <w:rPr>
          <w:rFonts w:eastAsia="Times New Roman"/>
        </w:rPr>
        <w:t>L</w:t>
      </w:r>
      <w:r w:rsidR="005536A7" w:rsidRPr="00814384">
        <w:rPr>
          <w:rFonts w:eastAsia="Times New Roman"/>
        </w:rPr>
        <w:t xml:space="preserve">ocalisation  des  États  voisins  de  la  Nouvelle-Calédonie  (Australie,  Nouvelle-Zélande,  Vanuatu,    </w:t>
      </w:r>
    </w:p>
    <w:p w:rsidR="005536A7" w:rsidRPr="00814384" w:rsidRDefault="005536A7" w:rsidP="00814384">
      <w:pPr>
        <w:pStyle w:val="Paragraphedeliste"/>
        <w:numPr>
          <w:ilvl w:val="0"/>
          <w:numId w:val="6"/>
        </w:numPr>
        <w:ind w:left="360"/>
        <w:rPr>
          <w:rFonts w:eastAsia="Times New Roman"/>
        </w:rPr>
      </w:pPr>
      <w:r w:rsidRPr="00814384">
        <w:rPr>
          <w:rFonts w:eastAsia="Times New Roman"/>
        </w:rPr>
        <w:t xml:space="preserve">Fidji,  Salomon,  Papouasie  Nouvelle-Guinée)  et  de  Wallis-et-Futuna  ainsi  que  de  la  Polynésie française ;  </w:t>
      </w:r>
    </w:p>
    <w:p w:rsidR="00814384" w:rsidRDefault="00814384" w:rsidP="005536A7">
      <w:pPr>
        <w:pStyle w:val="Paragraphedeliste"/>
        <w:numPr>
          <w:ilvl w:val="0"/>
          <w:numId w:val="6"/>
        </w:numPr>
        <w:ind w:left="360"/>
        <w:rPr>
          <w:rFonts w:eastAsia="Times New Roman"/>
        </w:rPr>
      </w:pPr>
      <w:r w:rsidRPr="00814384">
        <w:rPr>
          <w:rFonts w:eastAsia="Times New Roman"/>
        </w:rPr>
        <w:t xml:space="preserve">Sydney, Brisbane, Auckland ; </w:t>
      </w:r>
    </w:p>
    <w:p w:rsidR="005536A7" w:rsidRPr="00814384" w:rsidRDefault="005536A7" w:rsidP="0094248B">
      <w:pPr>
        <w:pStyle w:val="Paragraphedeliste"/>
        <w:numPr>
          <w:ilvl w:val="0"/>
          <w:numId w:val="6"/>
        </w:numPr>
        <w:ind w:left="360"/>
        <w:rPr>
          <w:rFonts w:asciiTheme="minorHAnsi" w:eastAsia="Times New Roman" w:hAnsiTheme="minorHAnsi"/>
          <w:szCs w:val="22"/>
        </w:rPr>
      </w:pPr>
      <w:r w:rsidRPr="00814384">
        <w:rPr>
          <w:rFonts w:eastAsia="Times New Roman"/>
        </w:rPr>
        <w:t>les trois provinces de la Nouvell</w:t>
      </w:r>
      <w:r w:rsidR="00B3478D">
        <w:rPr>
          <w:rFonts w:eastAsia="Times New Roman"/>
        </w:rPr>
        <w:t>e-Calédonie et leur chef-lieu</w:t>
      </w:r>
    </w:p>
    <w:sectPr w:rsidR="005536A7" w:rsidRPr="00814384" w:rsidSect="0094248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752E"/>
    <w:multiLevelType w:val="hybridMultilevel"/>
    <w:tmpl w:val="8B746DE2"/>
    <w:lvl w:ilvl="0" w:tplc="78FA7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6B34B7"/>
    <w:multiLevelType w:val="hybridMultilevel"/>
    <w:tmpl w:val="346C978A"/>
    <w:lvl w:ilvl="0" w:tplc="78FA7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831725"/>
    <w:multiLevelType w:val="hybridMultilevel"/>
    <w:tmpl w:val="25D6EA52"/>
    <w:lvl w:ilvl="0" w:tplc="78FA7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9F73AB"/>
    <w:multiLevelType w:val="hybridMultilevel"/>
    <w:tmpl w:val="8DF46322"/>
    <w:lvl w:ilvl="0" w:tplc="78FA7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961B52"/>
    <w:multiLevelType w:val="hybridMultilevel"/>
    <w:tmpl w:val="7AB4D904"/>
    <w:lvl w:ilvl="0" w:tplc="78FA7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C85B28"/>
    <w:multiLevelType w:val="hybridMultilevel"/>
    <w:tmpl w:val="6C9C267A"/>
    <w:lvl w:ilvl="0" w:tplc="78FA7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B"/>
    <w:rsid w:val="000036F9"/>
    <w:rsid w:val="000361DF"/>
    <w:rsid w:val="000B3463"/>
    <w:rsid w:val="00147270"/>
    <w:rsid w:val="00202319"/>
    <w:rsid w:val="0026052A"/>
    <w:rsid w:val="00287C1F"/>
    <w:rsid w:val="0030573E"/>
    <w:rsid w:val="00352216"/>
    <w:rsid w:val="0043657C"/>
    <w:rsid w:val="00440CF5"/>
    <w:rsid w:val="004927A9"/>
    <w:rsid w:val="004B71EA"/>
    <w:rsid w:val="005536A7"/>
    <w:rsid w:val="00575C7C"/>
    <w:rsid w:val="00625DA9"/>
    <w:rsid w:val="007B0D14"/>
    <w:rsid w:val="00814384"/>
    <w:rsid w:val="008C2FC4"/>
    <w:rsid w:val="008E4AE9"/>
    <w:rsid w:val="0094248B"/>
    <w:rsid w:val="00967EDE"/>
    <w:rsid w:val="00981931"/>
    <w:rsid w:val="00B0146C"/>
    <w:rsid w:val="00B3478D"/>
    <w:rsid w:val="00B738B9"/>
    <w:rsid w:val="00BF4E16"/>
    <w:rsid w:val="00C12C94"/>
    <w:rsid w:val="00C300A0"/>
    <w:rsid w:val="00C34FAE"/>
    <w:rsid w:val="00C56C5F"/>
    <w:rsid w:val="00D466AF"/>
    <w:rsid w:val="00D667C0"/>
    <w:rsid w:val="00E64031"/>
    <w:rsid w:val="00F51F92"/>
    <w:rsid w:val="00FA0E52"/>
    <w:rsid w:val="00FF56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D466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424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4248B"/>
    <w:rPr>
      <w:rFonts w:ascii="Times New Roman" w:eastAsia="Times New Roman" w:hAnsi="Times New Roman" w:cs="Times New Roman"/>
      <w:b/>
      <w:bCs/>
      <w:sz w:val="27"/>
      <w:szCs w:val="27"/>
      <w:lang w:eastAsia="fr-FR"/>
    </w:rPr>
  </w:style>
  <w:style w:type="character" w:customStyle="1" w:styleId="articletitre">
    <w:name w:val="article_titre"/>
    <w:basedOn w:val="Policepardfaut"/>
    <w:rsid w:val="0094248B"/>
  </w:style>
  <w:style w:type="paragraph" w:styleId="NormalWeb">
    <w:name w:val="Normal (Web)"/>
    <w:basedOn w:val="Normal"/>
    <w:uiPriority w:val="99"/>
    <w:unhideWhenUsed/>
    <w:rsid w:val="00942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gris">
    <w:name w:val="note_gris"/>
    <w:basedOn w:val="Policepardfaut"/>
    <w:rsid w:val="0094248B"/>
  </w:style>
  <w:style w:type="paragraph" w:customStyle="1" w:styleId="spip">
    <w:name w:val="spip"/>
    <w:basedOn w:val="Normal"/>
    <w:rsid w:val="0094248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4248B"/>
    <w:rPr>
      <w:b/>
      <w:bCs/>
    </w:rPr>
  </w:style>
  <w:style w:type="paragraph" w:styleId="Paragraphedeliste">
    <w:name w:val="List Paragraph"/>
    <w:basedOn w:val="Normal"/>
    <w:uiPriority w:val="34"/>
    <w:qFormat/>
    <w:rsid w:val="000036F9"/>
    <w:pPr>
      <w:spacing w:after="0" w:line="240" w:lineRule="auto"/>
      <w:ind w:left="720"/>
      <w:contextualSpacing/>
    </w:pPr>
    <w:rPr>
      <w:rFonts w:ascii="Calibri" w:hAnsi="Calibri" w:cs="Times New Roman"/>
      <w:szCs w:val="24"/>
    </w:rPr>
  </w:style>
  <w:style w:type="character" w:customStyle="1" w:styleId="spipsurligne">
    <w:name w:val="spip_surligne"/>
    <w:basedOn w:val="Policepardfaut"/>
    <w:rsid w:val="000036F9"/>
  </w:style>
  <w:style w:type="character" w:customStyle="1" w:styleId="Titre2Car">
    <w:name w:val="Titre 2 Car"/>
    <w:basedOn w:val="Policepardfaut"/>
    <w:link w:val="Titre2"/>
    <w:uiPriority w:val="9"/>
    <w:semiHidden/>
    <w:rsid w:val="00D466AF"/>
    <w:rPr>
      <w:rFonts w:asciiTheme="majorHAnsi" w:eastAsiaTheme="majorEastAsia" w:hAnsiTheme="majorHAnsi" w:cstheme="majorBidi"/>
      <w:b/>
      <w:bCs/>
      <w:color w:val="4F81BD" w:themeColor="accent1"/>
      <w:sz w:val="26"/>
      <w:szCs w:val="26"/>
    </w:rPr>
  </w:style>
  <w:style w:type="character" w:customStyle="1" w:styleId="idocroman">
    <w:name w:val="idocroman"/>
    <w:basedOn w:val="Policepardfaut"/>
    <w:rsid w:val="00C34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D466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424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4248B"/>
    <w:rPr>
      <w:rFonts w:ascii="Times New Roman" w:eastAsia="Times New Roman" w:hAnsi="Times New Roman" w:cs="Times New Roman"/>
      <w:b/>
      <w:bCs/>
      <w:sz w:val="27"/>
      <w:szCs w:val="27"/>
      <w:lang w:eastAsia="fr-FR"/>
    </w:rPr>
  </w:style>
  <w:style w:type="character" w:customStyle="1" w:styleId="articletitre">
    <w:name w:val="article_titre"/>
    <w:basedOn w:val="Policepardfaut"/>
    <w:rsid w:val="0094248B"/>
  </w:style>
  <w:style w:type="paragraph" w:styleId="NormalWeb">
    <w:name w:val="Normal (Web)"/>
    <w:basedOn w:val="Normal"/>
    <w:uiPriority w:val="99"/>
    <w:unhideWhenUsed/>
    <w:rsid w:val="00942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gris">
    <w:name w:val="note_gris"/>
    <w:basedOn w:val="Policepardfaut"/>
    <w:rsid w:val="0094248B"/>
  </w:style>
  <w:style w:type="paragraph" w:customStyle="1" w:styleId="spip">
    <w:name w:val="spip"/>
    <w:basedOn w:val="Normal"/>
    <w:rsid w:val="0094248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4248B"/>
    <w:rPr>
      <w:b/>
      <w:bCs/>
    </w:rPr>
  </w:style>
  <w:style w:type="paragraph" w:styleId="Paragraphedeliste">
    <w:name w:val="List Paragraph"/>
    <w:basedOn w:val="Normal"/>
    <w:uiPriority w:val="34"/>
    <w:qFormat/>
    <w:rsid w:val="000036F9"/>
    <w:pPr>
      <w:spacing w:after="0" w:line="240" w:lineRule="auto"/>
      <w:ind w:left="720"/>
      <w:contextualSpacing/>
    </w:pPr>
    <w:rPr>
      <w:rFonts w:ascii="Calibri" w:hAnsi="Calibri" w:cs="Times New Roman"/>
      <w:szCs w:val="24"/>
    </w:rPr>
  </w:style>
  <w:style w:type="character" w:customStyle="1" w:styleId="spipsurligne">
    <w:name w:val="spip_surligne"/>
    <w:basedOn w:val="Policepardfaut"/>
    <w:rsid w:val="000036F9"/>
  </w:style>
  <w:style w:type="character" w:customStyle="1" w:styleId="Titre2Car">
    <w:name w:val="Titre 2 Car"/>
    <w:basedOn w:val="Policepardfaut"/>
    <w:link w:val="Titre2"/>
    <w:uiPriority w:val="9"/>
    <w:semiHidden/>
    <w:rsid w:val="00D466AF"/>
    <w:rPr>
      <w:rFonts w:asciiTheme="majorHAnsi" w:eastAsiaTheme="majorEastAsia" w:hAnsiTheme="majorHAnsi" w:cstheme="majorBidi"/>
      <w:b/>
      <w:bCs/>
      <w:color w:val="4F81BD" w:themeColor="accent1"/>
      <w:sz w:val="26"/>
      <w:szCs w:val="26"/>
    </w:rPr>
  </w:style>
  <w:style w:type="character" w:customStyle="1" w:styleId="idocroman">
    <w:name w:val="idocroman"/>
    <w:basedOn w:val="Policepardfaut"/>
    <w:rsid w:val="00C3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62">
      <w:bodyDiv w:val="1"/>
      <w:marLeft w:val="0"/>
      <w:marRight w:val="0"/>
      <w:marTop w:val="0"/>
      <w:marBottom w:val="0"/>
      <w:divBdr>
        <w:top w:val="none" w:sz="0" w:space="0" w:color="auto"/>
        <w:left w:val="none" w:sz="0" w:space="0" w:color="auto"/>
        <w:bottom w:val="none" w:sz="0" w:space="0" w:color="auto"/>
        <w:right w:val="none" w:sz="0" w:space="0" w:color="auto"/>
      </w:divBdr>
    </w:div>
    <w:div w:id="135878770">
      <w:bodyDiv w:val="1"/>
      <w:marLeft w:val="0"/>
      <w:marRight w:val="0"/>
      <w:marTop w:val="0"/>
      <w:marBottom w:val="0"/>
      <w:divBdr>
        <w:top w:val="none" w:sz="0" w:space="0" w:color="auto"/>
        <w:left w:val="none" w:sz="0" w:space="0" w:color="auto"/>
        <w:bottom w:val="none" w:sz="0" w:space="0" w:color="auto"/>
        <w:right w:val="none" w:sz="0" w:space="0" w:color="auto"/>
      </w:divBdr>
    </w:div>
    <w:div w:id="486361312">
      <w:bodyDiv w:val="1"/>
      <w:marLeft w:val="0"/>
      <w:marRight w:val="0"/>
      <w:marTop w:val="0"/>
      <w:marBottom w:val="0"/>
      <w:divBdr>
        <w:top w:val="none" w:sz="0" w:space="0" w:color="auto"/>
        <w:left w:val="none" w:sz="0" w:space="0" w:color="auto"/>
        <w:bottom w:val="none" w:sz="0" w:space="0" w:color="auto"/>
        <w:right w:val="none" w:sz="0" w:space="0" w:color="auto"/>
      </w:divBdr>
    </w:div>
    <w:div w:id="16848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2468</Words>
  <Characters>13580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DELPHINE</cp:lastModifiedBy>
  <cp:revision>2</cp:revision>
  <cp:lastPrinted>2013-12-03T01:39:00Z</cp:lastPrinted>
  <dcterms:created xsi:type="dcterms:W3CDTF">2015-04-03T22:05:00Z</dcterms:created>
  <dcterms:modified xsi:type="dcterms:W3CDTF">2015-04-03T22:05:00Z</dcterms:modified>
</cp:coreProperties>
</file>