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AA" w:rsidRDefault="00C118DB" w:rsidP="000E76AA">
      <w:pPr>
        <w:spacing w:after="0" w:line="240" w:lineRule="auto"/>
        <w:jc w:val="center"/>
        <w:outlineLvl w:val="2"/>
        <w:rPr>
          <w:rFonts w:eastAsia="Times New Roman" w:cs="Arial"/>
          <w:b/>
          <w:bCs/>
          <w:color w:val="FF0000"/>
          <w:sz w:val="40"/>
          <w:szCs w:val="40"/>
          <w:u w:val="single"/>
          <w:lang w:eastAsia="fr-FR"/>
        </w:rPr>
      </w:pPr>
      <w:r>
        <w:rPr>
          <w:rFonts w:eastAsia="Times New Roman" w:cs="Arial"/>
          <w:b/>
          <w:bCs/>
          <w:color w:val="FF0000"/>
          <w:sz w:val="40"/>
          <w:szCs w:val="40"/>
          <w:u w:val="single"/>
          <w:lang w:eastAsia="fr-FR"/>
        </w:rPr>
        <w:t>M</w:t>
      </w:r>
      <w:r w:rsidR="000E76AA" w:rsidRPr="000E76AA">
        <w:rPr>
          <w:rFonts w:eastAsia="Times New Roman" w:cs="Arial"/>
          <w:b/>
          <w:bCs/>
          <w:color w:val="FF0000"/>
          <w:sz w:val="40"/>
          <w:szCs w:val="40"/>
          <w:u w:val="single"/>
          <w:lang w:eastAsia="fr-FR"/>
        </w:rPr>
        <w:t>A COMMUNE</w:t>
      </w:r>
      <w:r>
        <w:rPr>
          <w:rFonts w:eastAsia="Times New Roman" w:cs="Arial"/>
          <w:b/>
          <w:bCs/>
          <w:color w:val="FF0000"/>
          <w:sz w:val="40"/>
          <w:szCs w:val="40"/>
          <w:u w:val="single"/>
          <w:lang w:eastAsia="fr-FR"/>
        </w:rPr>
        <w:t xml:space="preserve"> DE POYA</w:t>
      </w:r>
    </w:p>
    <w:tbl>
      <w:tblPr>
        <w:tblW w:w="10423" w:type="dxa"/>
        <w:jc w:val="center"/>
        <w:tblCellSpacing w:w="0" w:type="dxa"/>
        <w:tblInd w:w="28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4"/>
      </w:tblGrid>
      <w:tr w:rsidR="000E76AA" w:rsidRPr="000E76AA" w:rsidTr="00943D12">
        <w:trPr>
          <w:trHeight w:val="105"/>
          <w:tblCellSpacing w:w="0" w:type="dxa"/>
          <w:jc w:val="center"/>
        </w:trPr>
        <w:tc>
          <w:tcPr>
            <w:tcW w:w="1042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18DB" w:rsidRDefault="00C118DB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</w:pPr>
          </w:p>
          <w:p w:rsidR="00FC5043" w:rsidRDefault="00943D12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</w:pPr>
            <w:r w:rsidRPr="00943D12">
              <w:rPr>
                <w:rFonts w:eastAsia="Times New Roman" w:cs="Times New Roman"/>
                <w:b/>
                <w:color w:val="FF0000"/>
                <w:sz w:val="32"/>
                <w:szCs w:val="32"/>
                <w:lang w:eastAsia="fr-FR"/>
              </w:rPr>
              <w:t xml:space="preserve">         </w:t>
            </w:r>
            <w:r w:rsidR="008F1705" w:rsidRPr="008F1705"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  <w:t>I   LES ELECTIONS</w:t>
            </w:r>
          </w:p>
          <w:p w:rsidR="000118C8" w:rsidRPr="005D7F5F" w:rsidRDefault="000118C8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</w:pPr>
            <w:r w:rsidRPr="000118C8">
              <w:rPr>
                <w:rFonts w:eastAsia="Times New Roman" w:cs="Times New Roman"/>
                <w:b/>
                <w:color w:val="FF0000"/>
                <w:sz w:val="32"/>
                <w:szCs w:val="32"/>
                <w:lang w:eastAsia="fr-FR"/>
              </w:rPr>
              <w:t xml:space="preserve">         </w:t>
            </w:r>
            <w:r w:rsidR="00943D12">
              <w:rPr>
                <w:rFonts w:eastAsia="Times New Roman" w:cs="Times New Roman"/>
                <w:b/>
                <w:color w:val="FF0000"/>
                <w:sz w:val="32"/>
                <w:szCs w:val="32"/>
                <w:lang w:eastAsia="fr-FR"/>
              </w:rPr>
              <w:t xml:space="preserve">     </w:t>
            </w:r>
            <w:r w:rsidRPr="005D7F5F"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  <w:t>A/ TECHNIQUEMENT</w:t>
            </w:r>
          </w:p>
          <w:p w:rsidR="008F1705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Les électeurs</w:t>
            </w:r>
            <w:r w:rsidR="008F1705">
              <w:rPr>
                <w:rFonts w:eastAsia="Times New Roman" w:cs="Times New Roman"/>
                <w:sz w:val="28"/>
                <w:szCs w:val="28"/>
                <w:lang w:eastAsia="fr-FR"/>
              </w:rPr>
              <w:t>, citoyens majeurs de la commune,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élisent le conseil municipal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de la ville où ils habitent </w:t>
            </w:r>
            <w:r w:rsid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au </w:t>
            </w:r>
            <w:r w:rsidR="008F1705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s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uffrage universel</w:t>
            </w:r>
            <w:r w:rsidR="008F1705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 xml:space="preserve"> d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irect</w:t>
            </w:r>
            <w:r w:rsidR="008F1705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C118DB" w:rsidRDefault="00C118DB" w:rsidP="00C118D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6866659" cy="3714750"/>
                  <wp:effectExtent l="19050" t="0" r="0" b="0"/>
                  <wp:docPr id="5" name="Image 5" descr="C:\Users\Utilisateur PC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tilisateur PC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3536" cy="371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8DB" w:rsidRPr="00C118DB" w:rsidRDefault="00C118DB" w:rsidP="00C118D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i/>
                <w:color w:val="002060"/>
                <w:lang w:eastAsia="fr-FR"/>
              </w:rPr>
            </w:pPr>
            <w:r w:rsidRPr="00C118DB">
              <w:rPr>
                <w:rFonts w:eastAsia="Times New Roman" w:cs="Times New Roman"/>
                <w:b/>
                <w:i/>
                <w:color w:val="002060"/>
                <w:lang w:eastAsia="fr-FR"/>
              </w:rPr>
              <w:t>Conseil municipal à la mairie de Poya – Maire : Me Metzdorf (2014 à 2020)</w:t>
            </w:r>
          </w:p>
          <w:p w:rsidR="008F1705" w:rsidRDefault="008F1705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C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es conseillers municipaux élisent ensuite le maire 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mais cette fois au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s</w:t>
            </w:r>
            <w:r w:rsidR="000E76AA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uffrage universel indirect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0E76AA" w:rsidRDefault="008F1705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Ils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sont 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tous 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élus pour un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mandat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de </w:t>
            </w:r>
            <w:r w:rsidR="000E76AA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6 ans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0118C8" w:rsidRDefault="000118C8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Les 15 et 22 mars 2020 ont lieu les </w:t>
            </w:r>
            <w:r w:rsidRPr="000118C8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élections municipales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en NC. Elles sont organisées </w:t>
            </w:r>
            <w:r w:rsidRPr="000118C8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sur 2 tours si la majorité absolue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d’une liste n’est pas atteinte lors du premier tour.</w:t>
            </w:r>
          </w:p>
          <w:p w:rsidR="002E37FC" w:rsidRDefault="002E37FC" w:rsidP="002E37FC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2E37FC" w:rsidRDefault="002E37FC" w:rsidP="002E37FC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2E37FC" w:rsidRDefault="002E37FC" w:rsidP="002E37FC">
            <w:pPr>
              <w:pStyle w:val="Titre2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8"/>
                <w:szCs w:val="28"/>
                <w:lang w:eastAsia="fr-FR"/>
              </w:rPr>
            </w:pPr>
          </w:p>
          <w:p w:rsidR="002E37FC" w:rsidRDefault="002E37FC" w:rsidP="002E37FC">
            <w:pPr>
              <w:pStyle w:val="Titre2"/>
              <w:shd w:val="clear" w:color="auto" w:fill="FFFFFF"/>
              <w:spacing w:before="0"/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8"/>
                <w:szCs w:val="28"/>
                <w:lang w:eastAsia="fr-FR"/>
              </w:rPr>
            </w:pPr>
          </w:p>
          <w:p w:rsidR="00C118DB" w:rsidRDefault="004E1856" w:rsidP="002E37FC">
            <w:pPr>
              <w:pStyle w:val="Titre2"/>
              <w:shd w:val="clear" w:color="auto" w:fill="FFFFFF"/>
              <w:spacing w:before="0"/>
              <w:jc w:val="center"/>
              <w:rPr>
                <w:rFonts w:ascii="Arial" w:hAnsi="Arial" w:cs="Arial"/>
                <w:bCs w:val="0"/>
                <w:color w:val="00B050"/>
                <w:sz w:val="28"/>
                <w:szCs w:val="28"/>
                <w:u w:val="single"/>
              </w:rPr>
            </w:pPr>
            <w:r w:rsidRPr="004E1856">
              <w:rPr>
                <w:rFonts w:ascii="Arial" w:hAnsi="Arial" w:cs="Arial"/>
                <w:bCs w:val="0"/>
                <w:color w:val="00B050"/>
                <w:sz w:val="28"/>
                <w:szCs w:val="28"/>
                <w:u w:val="single"/>
              </w:rPr>
              <w:lastRenderedPageBreak/>
              <w:t>ELECTIONS MUNICIPALES 2020 à POYA</w:t>
            </w:r>
          </w:p>
          <w:p w:rsidR="002E37FC" w:rsidRPr="002E37FC" w:rsidRDefault="002E37FC" w:rsidP="002E37FC"/>
          <w:p w:rsidR="00C118DB" w:rsidRPr="00C118DB" w:rsidRDefault="00C118DB" w:rsidP="00C118DB">
            <w:pPr>
              <w:pStyle w:val="Titre2"/>
              <w:shd w:val="clear" w:color="auto" w:fill="FFFFFF"/>
              <w:spacing w:before="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39936" cy="3450941"/>
                  <wp:effectExtent l="19050" t="0" r="0" b="0"/>
                  <wp:docPr id="6" name="Image 6" descr="C:\Users\Utilisateur PC\Desktop\POYA-_Pag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tilisateur PC\Desktop\POYA-_Pag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812" cy="345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7FC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 xml:space="preserve">  </w:t>
            </w:r>
            <w:r w:rsidR="002E37FC" w:rsidRPr="002E37FC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Affiche pour la liste « </w:t>
            </w:r>
            <w:r w:rsidR="002E37FC" w:rsidRPr="002E37FC">
              <w:rPr>
                <w:rFonts w:asciiTheme="minorHAnsi" w:hAnsiTheme="minorHAnsi" w:cs="Arial"/>
                <w:i/>
                <w:color w:val="002060"/>
                <w:sz w:val="24"/>
                <w:szCs w:val="24"/>
              </w:rPr>
              <w:t>Poya Neko Horizon 2020 »</w:t>
            </w:r>
            <w:r w:rsidR="002E37FC">
              <w:rPr>
                <w:rFonts w:ascii="Arial" w:hAnsi="Arial" w:cs="Arial"/>
                <w:color w:val="878787"/>
              </w:rPr>
              <w:t xml:space="preserve">           </w:t>
            </w:r>
          </w:p>
          <w:p w:rsidR="00FB6917" w:rsidRDefault="004E1856" w:rsidP="004E1856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6186488" cy="4124325"/>
                  <wp:effectExtent l="19050" t="0" r="4762" b="0"/>
                  <wp:docPr id="1" name="Image 1" descr="C:\Users\Utilisateur PC\Desktop\5e6e0dafb441b_poya_copie-131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 PC\Desktop\5e6e0dafb441b_poya_copie-131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488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05" w:rsidRPr="004E1856" w:rsidRDefault="002A4E05" w:rsidP="002E37FC">
            <w:pPr>
              <w:pStyle w:val="Titre2"/>
              <w:shd w:val="clear" w:color="auto" w:fill="FFFFFF"/>
              <w:spacing w:before="0"/>
              <w:jc w:val="center"/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</w:pPr>
            <w:r w:rsidRPr="004E1856"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  <w:lastRenderedPageBreak/>
              <w:t>RESULTATS</w:t>
            </w:r>
            <w:r w:rsidR="002E37FC"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  <w:t xml:space="preserve"> DETAILLES </w:t>
            </w:r>
            <w:r w:rsidRPr="004E1856"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  <w:t>DU 1er TOUR DES</w:t>
            </w:r>
          </w:p>
          <w:p w:rsidR="00FB6917" w:rsidRPr="004E1856" w:rsidRDefault="002A4E05" w:rsidP="002E37FC">
            <w:pPr>
              <w:pStyle w:val="Titre2"/>
              <w:shd w:val="clear" w:color="auto" w:fill="FFFFFF"/>
              <w:spacing w:before="0"/>
              <w:jc w:val="center"/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</w:pPr>
            <w:r w:rsidRPr="004E1856">
              <w:rPr>
                <w:rFonts w:ascii="Arial" w:hAnsi="Arial" w:cs="Arial"/>
                <w:bCs w:val="0"/>
                <w:color w:val="FF0000"/>
                <w:sz w:val="32"/>
                <w:szCs w:val="32"/>
                <w:u w:val="single"/>
              </w:rPr>
              <w:t>ELECTIONS MUNICIPALES 2020 à POYA</w:t>
            </w:r>
          </w:p>
          <w:p w:rsidR="00FB6917" w:rsidRPr="002A4E05" w:rsidRDefault="00FB6917" w:rsidP="004E1856">
            <w:pPr>
              <w:pStyle w:val="description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Fonts w:ascii="Arial" w:hAnsi="Arial" w:cs="Arial"/>
                <w:color w:val="7030A0"/>
                <w:sz w:val="30"/>
                <w:szCs w:val="30"/>
                <w:u w:val="single"/>
              </w:rPr>
            </w:pPr>
            <w:r w:rsidRPr="002A4E05">
              <w:rPr>
                <w:rFonts w:ascii="Arial" w:hAnsi="Arial" w:cs="Arial"/>
                <w:color w:val="7030A0"/>
                <w:sz w:val="30"/>
                <w:szCs w:val="30"/>
                <w:u w:val="single"/>
              </w:rPr>
              <w:t>Participation </w:t>
            </w:r>
            <w:r w:rsidRPr="002A4E05">
              <w:rPr>
                <w:rStyle w:val="lev"/>
                <w:rFonts w:ascii="Arial" w:hAnsi="Arial" w:cs="Arial"/>
                <w:color w:val="7030A0"/>
                <w:sz w:val="36"/>
                <w:szCs w:val="36"/>
                <w:u w:val="single"/>
              </w:rPr>
              <w:t>65,25%</w:t>
            </w:r>
          </w:p>
          <w:p w:rsidR="00FB6917" w:rsidRPr="002A4E05" w:rsidRDefault="00FB6917" w:rsidP="00FB6917">
            <w:pPr>
              <w:pStyle w:val="Titre3"/>
              <w:shd w:val="clear" w:color="auto" w:fill="FFFFFF"/>
              <w:spacing w:before="300" w:beforeAutospacing="0" w:after="300" w:afterAutospacing="0"/>
              <w:rPr>
                <w:rFonts w:ascii="Arial" w:hAnsi="Arial" w:cs="Arial"/>
                <w:b w:val="0"/>
                <w:bCs w:val="0"/>
                <w:caps/>
                <w:color w:val="666666"/>
                <w:sz w:val="21"/>
                <w:szCs w:val="21"/>
                <w:u w:val="single"/>
              </w:rPr>
            </w:pPr>
            <w:r w:rsidRPr="002A4E05">
              <w:rPr>
                <w:rFonts w:ascii="Arial" w:hAnsi="Arial" w:cs="Arial"/>
                <w:b w:val="0"/>
                <w:bCs w:val="0"/>
                <w:caps/>
                <w:color w:val="666666"/>
                <w:sz w:val="21"/>
                <w:szCs w:val="21"/>
                <w:u w:val="single"/>
              </w:rPr>
              <w:t>TÊTES DE LISTE</w:t>
            </w:r>
          </w:p>
          <w:p w:rsidR="00FB6917" w:rsidRP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 w:line="240" w:lineRule="auto"/>
              <w:ind w:left="720"/>
              <w:rPr>
                <w:rFonts w:ascii="Arial" w:hAnsi="Arial" w:cs="Arial"/>
                <w:b/>
                <w:bCs/>
                <w:color w:val="878787"/>
              </w:rPr>
            </w:pPr>
            <w:r w:rsidRPr="00FB6917"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>Evelyne </w:t>
            </w:r>
            <w:r w:rsidRPr="00FB6917">
              <w:rPr>
                <w:rFonts w:ascii="Arial" w:hAnsi="Arial" w:cs="Arial"/>
                <w:b/>
                <w:bCs/>
                <w:caps/>
                <w:color w:val="333333"/>
                <w:sz w:val="27"/>
                <w:szCs w:val="27"/>
              </w:rPr>
              <w:t>GORO ATU</w:t>
            </w:r>
            <w:r>
              <w:rPr>
                <w:rFonts w:ascii="Arial" w:hAnsi="Arial" w:cs="Arial"/>
                <w:b/>
                <w:bCs/>
                <w:caps/>
                <w:color w:val="333333"/>
                <w:sz w:val="27"/>
                <w:szCs w:val="27"/>
              </w:rPr>
              <w:t xml:space="preserve">       </w:t>
            </w:r>
            <w:r w:rsidRPr="004A1F43">
              <w:rPr>
                <w:rFonts w:ascii="Arial" w:hAnsi="Arial" w:cs="Arial"/>
                <w:b/>
                <w:bCs/>
                <w:color w:val="FFC000"/>
              </w:rPr>
              <w:t>FLNKS NEKO POYA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                    </w:t>
            </w:r>
            <w:r w:rsidR="002E37FC">
              <w:rPr>
                <w:rFonts w:ascii="Arial" w:hAnsi="Arial" w:cs="Arial"/>
                <w:b/>
                <w:bCs/>
                <w:color w:val="878787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   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Ballotage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core"/>
                <w:rFonts w:ascii="Arial" w:hAnsi="Arial" w:cs="Arial"/>
                <w:b/>
                <w:bCs/>
                <w:color w:val="333333"/>
                <w:sz w:val="30"/>
                <w:szCs w:val="30"/>
              </w:rPr>
              <w:t>46,94%</w:t>
            </w:r>
            <w:r>
              <w:rPr>
                <w:rFonts w:ascii="Arial" w:hAnsi="Arial" w:cs="Arial"/>
                <w:color w:val="333333"/>
                <w:sz w:val="30"/>
                <w:szCs w:val="30"/>
              </w:rPr>
              <w:t xml:space="preserve">     </w:t>
            </w:r>
            <w:r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  <w:t>737 votes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>Jacques </w:t>
            </w:r>
            <w:r>
              <w:rPr>
                <w:rFonts w:ascii="Arial" w:hAnsi="Arial" w:cs="Arial"/>
                <w:b/>
                <w:bCs/>
                <w:caps/>
                <w:color w:val="333333"/>
                <w:sz w:val="27"/>
                <w:szCs w:val="27"/>
              </w:rPr>
              <w:t xml:space="preserve">BOUSQUET     </w:t>
            </w:r>
            <w:r w:rsidRPr="004A1F43">
              <w:rPr>
                <w:rFonts w:ascii="Arial" w:hAnsi="Arial" w:cs="Arial"/>
                <w:b/>
                <w:bCs/>
                <w:color w:val="FFC000"/>
              </w:rPr>
              <w:t>POYA NEKO HORIZON 2026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          </w:t>
            </w:r>
            <w:r w:rsidR="002E37FC">
              <w:rPr>
                <w:rFonts w:ascii="Arial" w:hAnsi="Arial" w:cs="Arial"/>
                <w:b/>
                <w:bCs/>
                <w:color w:val="878787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Ballotage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core"/>
                <w:rFonts w:ascii="Arial" w:hAnsi="Arial" w:cs="Arial"/>
                <w:b/>
                <w:bCs/>
                <w:color w:val="333333"/>
                <w:sz w:val="30"/>
                <w:szCs w:val="30"/>
              </w:rPr>
              <w:t>37,07%</w:t>
            </w:r>
            <w:r>
              <w:rPr>
                <w:rFonts w:ascii="Arial" w:hAnsi="Arial" w:cs="Arial"/>
                <w:color w:val="333333"/>
                <w:sz w:val="30"/>
                <w:szCs w:val="30"/>
              </w:rPr>
              <w:t xml:space="preserve">     </w:t>
            </w:r>
            <w:r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  <w:t>582 votes</w:t>
            </w:r>
          </w:p>
          <w:p w:rsidR="00FB6917" w:rsidRP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>Claude </w:t>
            </w:r>
            <w:r>
              <w:rPr>
                <w:rFonts w:ascii="Arial" w:hAnsi="Arial" w:cs="Arial"/>
                <w:b/>
                <w:bCs/>
                <w:caps/>
                <w:color w:val="333333"/>
                <w:sz w:val="27"/>
                <w:szCs w:val="27"/>
              </w:rPr>
              <w:t xml:space="preserve">PELLETIER       </w:t>
            </w:r>
            <w:r w:rsidR="002E37FC" w:rsidRPr="004A1F43">
              <w:rPr>
                <w:rFonts w:ascii="Arial" w:hAnsi="Arial" w:cs="Arial"/>
                <w:b/>
                <w:bCs/>
                <w:color w:val="FFC000"/>
              </w:rPr>
              <w:t>CONSTRUISONS ET DEVELOPPONS</w:t>
            </w:r>
            <w:r w:rsidR="002E37FC">
              <w:rPr>
                <w:rFonts w:ascii="Arial" w:hAnsi="Arial" w:cs="Arial"/>
                <w:b/>
                <w:bCs/>
                <w:color w:val="87878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       </w:t>
            </w:r>
            <w:r w:rsidR="002E37FC">
              <w:rPr>
                <w:rFonts w:ascii="Arial" w:hAnsi="Arial" w:cs="Arial"/>
                <w:b/>
                <w:bCs/>
                <w:color w:val="87878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78787"/>
              </w:rPr>
              <w:t xml:space="preserve">  </w:t>
            </w:r>
            <w:r w:rsidRPr="00FB6917">
              <w:rPr>
                <w:rFonts w:ascii="Arial" w:hAnsi="Arial" w:cs="Arial"/>
                <w:bCs/>
              </w:rPr>
              <w:t>Ballotage</w:t>
            </w:r>
          </w:p>
          <w:p w:rsidR="002A4E05" w:rsidRPr="004A1F43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Fonts w:ascii="Arial" w:hAnsi="Arial" w:cs="Arial"/>
                <w:b/>
                <w:bCs/>
                <w:color w:val="FFC000"/>
              </w:rPr>
            </w:pPr>
            <w:r>
              <w:rPr>
                <w:rFonts w:ascii="Arial" w:hAnsi="Arial" w:cs="Arial"/>
                <w:b/>
                <w:bCs/>
                <w:color w:val="878787"/>
              </w:rPr>
              <w:t xml:space="preserve">                                                 </w:t>
            </w:r>
            <w:r w:rsidRPr="004A1F43">
              <w:rPr>
                <w:rFonts w:ascii="Arial" w:hAnsi="Arial" w:cs="Arial"/>
                <w:b/>
                <w:bCs/>
                <w:color w:val="FFC000"/>
              </w:rPr>
              <w:t xml:space="preserve">POYA </w:t>
            </w:r>
            <w:r w:rsidR="002E37FC" w:rsidRPr="004A1F43">
              <w:rPr>
                <w:rFonts w:ascii="Arial" w:hAnsi="Arial" w:cs="Arial"/>
                <w:b/>
                <w:bCs/>
                <w:color w:val="FFC000"/>
              </w:rPr>
              <w:t>AUTREMENT POUR L'AVENIR 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core"/>
                <w:rFonts w:ascii="Arial" w:hAnsi="Arial" w:cs="Arial"/>
                <w:b/>
                <w:bCs/>
                <w:color w:val="333333"/>
                <w:sz w:val="30"/>
                <w:szCs w:val="30"/>
              </w:rPr>
              <w:t>15,98%</w:t>
            </w:r>
            <w:r w:rsidR="002A4E05">
              <w:rPr>
                <w:rStyle w:val="score"/>
                <w:rFonts w:ascii="Arial" w:hAnsi="Arial" w:cs="Arial"/>
                <w:b/>
                <w:bCs/>
                <w:color w:val="333333"/>
                <w:sz w:val="30"/>
                <w:szCs w:val="30"/>
              </w:rPr>
              <w:t xml:space="preserve">     </w:t>
            </w:r>
            <w:r>
              <w:rPr>
                <w:rFonts w:ascii="Arial" w:hAnsi="Arial" w:cs="Arial"/>
                <w:color w:val="333333"/>
                <w:sz w:val="30"/>
                <w:szCs w:val="30"/>
              </w:rPr>
              <w:t> </w:t>
            </w:r>
            <w:r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  <w:t>251 votes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/>
              <w:ind w:left="720"/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t>Votes blancs/nuls</w:t>
            </w:r>
          </w:p>
          <w:p w:rsidR="00FB6917" w:rsidRDefault="00FB6917" w:rsidP="00FB6917">
            <w:pPr>
              <w:pBdr>
                <w:bottom w:val="single" w:sz="6" w:space="0" w:color="D4D4D4"/>
              </w:pBdr>
              <w:shd w:val="clear" w:color="auto" w:fill="FFFFFF"/>
              <w:spacing w:before="300" w:after="100" w:afterAutospacing="1" w:line="240" w:lineRule="auto"/>
              <w:ind w:left="720"/>
              <w:rPr>
                <w:rFonts w:ascii="Arial" w:hAnsi="Arial" w:cs="Arial"/>
                <w:color w:val="333333"/>
                <w:sz w:val="30"/>
                <w:szCs w:val="30"/>
              </w:rPr>
            </w:pPr>
            <w:r>
              <w:rPr>
                <w:rStyle w:val="score"/>
                <w:rFonts w:ascii="Arial" w:hAnsi="Arial" w:cs="Arial"/>
                <w:b/>
                <w:bCs/>
                <w:color w:val="333333"/>
                <w:sz w:val="30"/>
                <w:szCs w:val="30"/>
              </w:rPr>
              <w:t>3,21%</w:t>
            </w:r>
            <w:r>
              <w:rPr>
                <w:rFonts w:ascii="Arial" w:hAnsi="Arial" w:cs="Arial"/>
                <w:color w:val="333333"/>
                <w:sz w:val="30"/>
                <w:szCs w:val="30"/>
              </w:rPr>
              <w:t> </w:t>
            </w:r>
            <w:r w:rsidR="002A4E05">
              <w:rPr>
                <w:rFonts w:ascii="Arial" w:hAnsi="Arial" w:cs="Arial"/>
                <w:color w:val="333333"/>
                <w:sz w:val="30"/>
                <w:szCs w:val="30"/>
              </w:rPr>
              <w:t xml:space="preserve">       </w:t>
            </w:r>
            <w:r>
              <w:rPr>
                <w:rStyle w:val="voices"/>
                <w:rFonts w:ascii="Arial" w:hAnsi="Arial" w:cs="Arial"/>
                <w:color w:val="333333"/>
                <w:sz w:val="21"/>
                <w:szCs w:val="21"/>
              </w:rPr>
              <w:t>52 votes</w:t>
            </w:r>
          </w:p>
          <w:p w:rsidR="00FB6917" w:rsidRDefault="00FB6917" w:rsidP="00FB6917">
            <w:pPr>
              <w:pStyle w:val="inscrits"/>
              <w:shd w:val="clear" w:color="auto" w:fill="666666"/>
              <w:spacing w:before="0" w:beforeAutospacing="0" w:after="150" w:afterAutospacing="0" w:line="330" w:lineRule="atLeast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Inscrits</w:t>
            </w:r>
          </w:p>
          <w:p w:rsidR="00FB6917" w:rsidRPr="002A4E05" w:rsidRDefault="00FB6917" w:rsidP="004E1856">
            <w:pPr>
              <w:pStyle w:val="pourcentage"/>
              <w:shd w:val="clear" w:color="auto" w:fill="EFEFEF"/>
              <w:spacing w:before="0" w:beforeAutospacing="0" w:after="75" w:afterAutospacing="0" w:line="57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  <w:t> </w:t>
            </w:r>
            <w:r w:rsidRPr="002A4E05">
              <w:rPr>
                <w:rFonts w:ascii="Arial" w:hAnsi="Arial" w:cs="Arial"/>
                <w:b/>
                <w:sz w:val="40"/>
                <w:szCs w:val="40"/>
              </w:rPr>
              <w:t>2 486</w:t>
            </w:r>
          </w:p>
          <w:p w:rsidR="00FB6917" w:rsidRDefault="00FB6917" w:rsidP="00FB6917">
            <w:pPr>
              <w:pStyle w:val="inscrits"/>
              <w:shd w:val="clear" w:color="auto" w:fill="666666"/>
              <w:spacing w:before="0" w:beforeAutospacing="0" w:after="150" w:afterAutospacing="0" w:line="330" w:lineRule="atLeast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Abstentions</w:t>
            </w:r>
          </w:p>
          <w:p w:rsidR="00FB6917" w:rsidRDefault="00FB6917" w:rsidP="00FB6917">
            <w:pPr>
              <w:pStyle w:val="pourcentage"/>
              <w:shd w:val="clear" w:color="auto" w:fill="EFEFEF"/>
              <w:spacing w:before="0" w:beforeAutospacing="0" w:after="75" w:afterAutospacing="0" w:line="570" w:lineRule="atLeast"/>
              <w:jc w:val="center"/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  <w:t>34,75%</w:t>
            </w:r>
          </w:p>
          <w:p w:rsidR="00FB6917" w:rsidRDefault="00FB6917" w:rsidP="00FB6917">
            <w:pPr>
              <w:pStyle w:val="valeure"/>
              <w:shd w:val="clear" w:color="auto" w:fill="EFEFEF"/>
              <w:spacing w:before="0" w:beforeAutospacing="0" w:after="0" w:afterAutospacing="0" w:line="285" w:lineRule="atLeast"/>
              <w:jc w:val="center"/>
              <w:rPr>
                <w:rFonts w:ascii="Arial" w:hAnsi="Arial" w:cs="Arial"/>
                <w:color w:val="878787"/>
                <w:sz w:val="21"/>
                <w:szCs w:val="21"/>
              </w:rPr>
            </w:pPr>
            <w:r>
              <w:rPr>
                <w:rFonts w:ascii="Arial" w:hAnsi="Arial" w:cs="Arial"/>
                <w:color w:val="878787"/>
                <w:sz w:val="21"/>
                <w:szCs w:val="21"/>
              </w:rPr>
              <w:t>864</w:t>
            </w:r>
          </w:p>
          <w:p w:rsidR="00FB6917" w:rsidRDefault="00FB6917" w:rsidP="00FB6917">
            <w:pPr>
              <w:pStyle w:val="inscrits"/>
              <w:shd w:val="clear" w:color="auto" w:fill="666666"/>
              <w:spacing w:before="0" w:beforeAutospacing="0" w:after="150" w:afterAutospacing="0" w:line="330" w:lineRule="atLeast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Votants</w:t>
            </w:r>
          </w:p>
          <w:p w:rsidR="00FB6917" w:rsidRDefault="00FB6917" w:rsidP="00FB6917">
            <w:pPr>
              <w:pStyle w:val="pourcentage"/>
              <w:shd w:val="clear" w:color="auto" w:fill="EFEFEF"/>
              <w:spacing w:before="0" w:beforeAutospacing="0" w:after="75" w:afterAutospacing="0" w:line="570" w:lineRule="atLeast"/>
              <w:jc w:val="center"/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  <w:t>65,25%</w:t>
            </w:r>
          </w:p>
          <w:p w:rsidR="00FB6917" w:rsidRDefault="00FB6917" w:rsidP="00FB6917">
            <w:pPr>
              <w:pStyle w:val="valeure"/>
              <w:shd w:val="clear" w:color="auto" w:fill="EFEFEF"/>
              <w:spacing w:before="0" w:beforeAutospacing="0" w:after="0" w:afterAutospacing="0" w:line="285" w:lineRule="atLeast"/>
              <w:jc w:val="center"/>
              <w:rPr>
                <w:rFonts w:ascii="Arial" w:hAnsi="Arial" w:cs="Arial"/>
                <w:color w:val="878787"/>
                <w:sz w:val="21"/>
                <w:szCs w:val="21"/>
              </w:rPr>
            </w:pPr>
            <w:r>
              <w:rPr>
                <w:rFonts w:ascii="Arial" w:hAnsi="Arial" w:cs="Arial"/>
                <w:color w:val="878787"/>
                <w:sz w:val="21"/>
                <w:szCs w:val="21"/>
              </w:rPr>
              <w:t>1 622</w:t>
            </w:r>
          </w:p>
          <w:p w:rsidR="00FB6917" w:rsidRDefault="00FB6917" w:rsidP="00FB6917">
            <w:pPr>
              <w:pStyle w:val="inscrits"/>
              <w:shd w:val="clear" w:color="auto" w:fill="666666"/>
              <w:spacing w:before="0" w:beforeAutospacing="0" w:after="150" w:afterAutospacing="0" w:line="330" w:lineRule="atLeast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Exprimés</w:t>
            </w:r>
          </w:p>
          <w:p w:rsidR="00FB6917" w:rsidRDefault="00FB6917" w:rsidP="00FB6917">
            <w:pPr>
              <w:pStyle w:val="pourcentage"/>
              <w:shd w:val="clear" w:color="auto" w:fill="EFEFEF"/>
              <w:spacing w:before="0" w:beforeAutospacing="0" w:after="75" w:afterAutospacing="0" w:line="570" w:lineRule="atLeast"/>
              <w:jc w:val="center"/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</w:rPr>
              <w:t>63,15%</w:t>
            </w:r>
          </w:p>
          <w:p w:rsidR="00FB6917" w:rsidRDefault="00FB6917" w:rsidP="00FB6917">
            <w:pPr>
              <w:pStyle w:val="valeure"/>
              <w:shd w:val="clear" w:color="auto" w:fill="EFEFEF"/>
              <w:spacing w:before="0" w:beforeAutospacing="0" w:after="0" w:afterAutospacing="0" w:line="285" w:lineRule="atLeast"/>
              <w:jc w:val="center"/>
              <w:rPr>
                <w:rFonts w:ascii="Arial" w:hAnsi="Arial" w:cs="Arial"/>
                <w:color w:val="878787"/>
                <w:sz w:val="21"/>
                <w:szCs w:val="21"/>
              </w:rPr>
            </w:pPr>
            <w:r>
              <w:rPr>
                <w:rFonts w:ascii="Arial" w:hAnsi="Arial" w:cs="Arial"/>
                <w:color w:val="878787"/>
                <w:sz w:val="21"/>
                <w:szCs w:val="21"/>
              </w:rPr>
              <w:t>1 570</w:t>
            </w:r>
          </w:p>
          <w:p w:rsidR="000118C8" w:rsidRPr="005D7F5F" w:rsidRDefault="000118C8" w:rsidP="000118C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</w:pPr>
            <w:r w:rsidRPr="005D7F5F">
              <w:rPr>
                <w:rFonts w:eastAsia="Times New Roman" w:cs="Times New Roman"/>
                <w:b/>
                <w:color w:val="FF0000"/>
                <w:sz w:val="28"/>
                <w:szCs w:val="28"/>
                <w:lang w:eastAsia="fr-FR"/>
              </w:rPr>
              <w:lastRenderedPageBreak/>
              <w:t xml:space="preserve">         </w:t>
            </w:r>
            <w:r w:rsidR="00943D12">
              <w:rPr>
                <w:rFonts w:eastAsia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       </w:t>
            </w:r>
            <w:r w:rsidRPr="005D7F5F"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  <w:t>B/ HISTORIQUE</w:t>
            </w:r>
          </w:p>
          <w:p w:rsidR="000E76AA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C’est </w:t>
            </w:r>
            <w:r w:rsidR="008F1705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à la fin du XVIIIe siècle, 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en 1789, durant la révolution française, qu’apparaît le droit de vote en France. A l’époque, seuls les hommes payant un impôt peuvent voter. C’est le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suffrage censitaire masculin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0E76AA" w:rsidRDefault="008F1705" w:rsidP="000E76AA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I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l faut attendre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le milieu du XIXe siècle, en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1848, pour que le </w:t>
            </w:r>
            <w:r w:rsidR="000E76AA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suffrage devienne universel masculin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, c'est-à-dire que tous les hommes, riches ou pauvres, peuvent voter.</w:t>
            </w:r>
          </w:p>
          <w:p w:rsidR="000E76AA" w:rsidRDefault="008F1705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C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 n’est </w:t>
            </w:r>
            <w:r w:rsidR="000E76AA" w:rsidRPr="008F1705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qu’en 1944, que l</w:t>
            </w:r>
            <w:r w:rsidRPr="008F1705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e Général de Gaulle o</w:t>
            </w:r>
            <w:r w:rsidR="000E76AA" w:rsidRPr="008F1705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ctroie le droit de vote aux femmes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Désormais en France, </w:t>
            </w:r>
            <w:r w:rsidR="000E76AA"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le suffrage est universel</w:t>
            </w:r>
            <w:r w:rsidR="000E76AA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22126B" w:rsidRDefault="0022126B" w:rsidP="0022126B">
            <w:pPr>
              <w:pStyle w:val="Paragraphedeliste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22126B" w:rsidRDefault="0022126B" w:rsidP="0022126B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3324225" cy="1870651"/>
                  <wp:effectExtent l="19050" t="0" r="9525" b="0"/>
                  <wp:docPr id="2" name="Image 2" descr="C:\Users\Utilisateur PC\Desktop\img_le_droit_de_vote_des_femmes_en_france_1944_12114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ilisateur PC\Desktop\img_le_droit_de_vote_des_femmes_en_france_1944_12114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932" cy="1870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rFonts w:eastAsia="Times New Roman" w:cs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352330" cy="1876425"/>
                  <wp:effectExtent l="19050" t="0" r="0" b="0"/>
                  <wp:docPr id="3" name="Image 3" descr="C:\Users\Utilisateur PC\Desktop\de-gaulle-le-resis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ilisateur PC\Desktop\de-gaulle-le-resis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33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F5F" w:rsidRPr="005D7F5F" w:rsidRDefault="005D7F5F" w:rsidP="005D7F5F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5D7F5F" w:rsidRPr="005D7F5F" w:rsidRDefault="005D7F5F" w:rsidP="005D7F5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</w:pPr>
            <w:r w:rsidRPr="005D7F5F">
              <w:rPr>
                <w:rFonts w:eastAsia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        </w:t>
            </w:r>
            <w:r w:rsidR="00943D12">
              <w:rPr>
                <w:rFonts w:eastAsia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       </w:t>
            </w:r>
            <w:r w:rsidRPr="005D7F5F">
              <w:rPr>
                <w:rFonts w:eastAsia="Times New Roman" w:cs="Times New Roman"/>
                <w:b/>
                <w:color w:val="0070C0"/>
                <w:sz w:val="28"/>
                <w:szCs w:val="28"/>
                <w:u w:val="single"/>
                <w:lang w:eastAsia="fr-FR"/>
              </w:rPr>
              <w:t>C/ ROLE DES ELUS MUNICIPAUX</w:t>
            </w:r>
          </w:p>
          <w:p w:rsidR="005D7F5F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Le conseil municipal représente les habitants de la commune et s’occupe de sa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gestion</w:t>
            </w:r>
            <w:r w:rsidR="005D7F5F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.</w:t>
            </w:r>
          </w:p>
          <w:p w:rsidR="000E76AA" w:rsidRDefault="00943D12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V</w:t>
            </w:r>
            <w:r w:rsidR="008F1705"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oir FICHE 47</w:t>
            </w:r>
            <w:r w:rsidR="005D7F5F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– Dessins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complétés.</w:t>
            </w:r>
          </w:p>
          <w:p w:rsidR="000118C8" w:rsidRPr="000118C8" w:rsidRDefault="000118C8" w:rsidP="000118C8">
            <w:pPr>
              <w:pStyle w:val="Paragraphedeliste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0E76AA" w:rsidRPr="008F1705" w:rsidRDefault="00943D12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</w:pPr>
            <w:r w:rsidRPr="00943D12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</w:t>
            </w:r>
            <w:r w:rsidR="008F1705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  <w:t xml:space="preserve">II   </w:t>
            </w:r>
            <w:r w:rsidR="008F1705" w:rsidRPr="008F1705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  <w:t>LES ASSOCIATIONS</w:t>
            </w:r>
          </w:p>
          <w:p w:rsidR="008F1705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Les associations sont des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groupements de personnes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qui se réunissent autour d’un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but commun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ou d’une passion commune : entraide, sport, art…</w:t>
            </w:r>
          </w:p>
          <w:p w:rsidR="00943D12" w:rsidRDefault="00943D12" w:rsidP="00943D12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8F1705" w:rsidRDefault="008F1705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Elles sont régies par la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Loi de 1901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(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but non lucratif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, 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c'est-à-dire qu’elles n’ont pas pour objectif l’enrichissement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).</w:t>
            </w:r>
          </w:p>
          <w:p w:rsidR="00943D12" w:rsidRDefault="00943D12" w:rsidP="00943D1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943D12" w:rsidRDefault="00943D12" w:rsidP="00943D1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fr-FR"/>
              </w:rPr>
              <w:lastRenderedPageBreak/>
              <w:drawing>
                <wp:inline distT="0" distB="0" distL="0" distR="0">
                  <wp:extent cx="3377293" cy="2955131"/>
                  <wp:effectExtent l="19050" t="0" r="0" b="0"/>
                  <wp:docPr id="8" name="Image 8" descr="C:\Users\Utilisateur PC\Desktop\loi-19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 PC\Desktop\loi-19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338" cy="296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705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Les associations peuven</w:t>
            </w:r>
            <w:r w:rsidR="008F1705">
              <w:rPr>
                <w:rFonts w:eastAsia="Times New Roman" w:cs="Times New Roman"/>
                <w:sz w:val="28"/>
                <w:szCs w:val="28"/>
                <w:lang w:eastAsia="fr-FR"/>
              </w:rPr>
              <w:t>t ne comporter que 2 membres.</w:t>
            </w:r>
          </w:p>
          <w:p w:rsidR="008F1705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Elles doivent 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r</w:t>
            </w:r>
            <w:r w:rsidR="008F1705" w:rsidRPr="008F1705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especter la l</w:t>
            </w:r>
            <w:r w:rsidRPr="008F1705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oi</w:t>
            </w: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et ne porter atteinte n</w:t>
            </w:r>
            <w:r w:rsidR="008F1705">
              <w:rPr>
                <w:rFonts w:eastAsia="Times New Roman" w:cs="Times New Roman"/>
                <w:sz w:val="28"/>
                <w:szCs w:val="28"/>
                <w:lang w:eastAsia="fr-FR"/>
              </w:rPr>
              <w:t>i aux gens, ni à la République.</w:t>
            </w:r>
          </w:p>
          <w:p w:rsidR="000E76AA" w:rsidRDefault="000E76AA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8F1705">
              <w:rPr>
                <w:rFonts w:eastAsia="Times New Roman" w:cs="Times New Roman"/>
                <w:sz w:val="28"/>
                <w:szCs w:val="28"/>
                <w:lang w:eastAsia="fr-FR"/>
              </w:rPr>
              <w:t>Elles ont pour cadre d’action, le plus souvent, la commune.</w:t>
            </w:r>
            <w:r w:rsidR="008F1705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</w:t>
            </w:r>
          </w:p>
          <w:p w:rsidR="008F1705" w:rsidRDefault="008F1705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Voir FICHE 48</w:t>
            </w:r>
          </w:p>
          <w:p w:rsidR="005D7F5F" w:rsidRDefault="005D7F5F" w:rsidP="008F1705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Citez ici 4 associations de la commune de Poya et leur but :</w:t>
            </w:r>
          </w:p>
          <w:p w:rsidR="005D7F5F" w:rsidRDefault="005D7F5F" w:rsidP="005D7F5F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…………………………………………………………………………………………………………………..</w:t>
            </w:r>
          </w:p>
          <w:p w:rsidR="005D7F5F" w:rsidRDefault="005D7F5F" w:rsidP="005D7F5F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…………………………………………………………………………………………………………………..</w:t>
            </w:r>
          </w:p>
          <w:p w:rsidR="005D7F5F" w:rsidRDefault="005D7F5F" w:rsidP="005D7F5F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:rsidR="005D7F5F" w:rsidRPr="008F1705" w:rsidRDefault="005D7F5F" w:rsidP="005D7F5F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:rsidR="00943D12" w:rsidRDefault="00C3688F" w:rsidP="00C3688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i/>
                <w:color w:val="00206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981450" cy="2654300"/>
                  <wp:effectExtent l="19050" t="0" r="0" b="0"/>
                  <wp:docPr id="7" name="Image 7" descr="C:\Users\Utilisateur PC\Desktop\5d95d24ce6010_17453732_1879788975596132_1756802691_o-562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 PC\Desktop\5d95d24ce6010_17453732_1879788975596132_1756802691_o-562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65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88F" w:rsidRDefault="00C3688F" w:rsidP="00C3688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i/>
                <w:color w:val="002060"/>
                <w:lang w:eastAsia="fr-FR"/>
              </w:rPr>
              <w:t>Exemple : l’Association du marché communal de Poya</w:t>
            </w:r>
          </w:p>
          <w:p w:rsidR="000E76AA" w:rsidRPr="00FB6917" w:rsidRDefault="00943D12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</w:pPr>
            <w:r w:rsidRPr="00943D12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  <w:lastRenderedPageBreak/>
              <w:t xml:space="preserve">         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  <w:t xml:space="preserve">III   </w:t>
            </w:r>
            <w:r w:rsidR="00FB6917" w:rsidRPr="00FB6917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  <w:t>LES ENQUETES PUBLIQUES</w:t>
            </w:r>
          </w:p>
          <w:p w:rsidR="00FB6917" w:rsidRDefault="000E76AA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La commune est responsable du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PLU</w:t>
            </w: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, c'est-à-dire du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Plan Local d’Urbanisme</w:t>
            </w:r>
            <w:r w:rsidR="00FB6917">
              <w:rPr>
                <w:rFonts w:eastAsia="Times New Roman" w:cs="Times New Roman"/>
                <w:sz w:val="28"/>
                <w:szCs w:val="28"/>
                <w:lang w:eastAsia="fr-FR"/>
              </w:rPr>
              <w:t> :</w:t>
            </w:r>
          </w:p>
          <w:p w:rsidR="00FB6917" w:rsidRDefault="00FB6917" w:rsidP="00FB6917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C</w:t>
            </w:r>
            <w:r w:rsidR="000E76AA"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>ombien d’étages maximum aux bâtiments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selon les zones</w:t>
            </w:r>
          </w:p>
          <w:p w:rsidR="00FB6917" w:rsidRDefault="00FB6917" w:rsidP="00FB6917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Couleurs des toitures et des murs</w:t>
            </w:r>
          </w:p>
          <w:p w:rsidR="00FB6917" w:rsidRDefault="00FB6917" w:rsidP="00FB6917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Q</w:t>
            </w:r>
            <w:r w:rsidR="000E76AA"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>uelles zones sont constructibles</w:t>
            </w:r>
          </w:p>
          <w:p w:rsidR="00FB6917" w:rsidRDefault="00FB6917" w:rsidP="00FB6917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Quelles zones sont inconstructibles (zones inondables par exemple)</w:t>
            </w:r>
          </w:p>
          <w:p w:rsidR="00FB6917" w:rsidRDefault="00FB6917" w:rsidP="00FB6917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Quelles zones sont industrielles (ZI) ou d’activité commerciale (ZAC)</w:t>
            </w:r>
          </w:p>
          <w:p w:rsidR="00FB6917" w:rsidRDefault="00FB6917" w:rsidP="00FB6917">
            <w:pPr>
              <w:pStyle w:val="Paragraphedeliste"/>
              <w:spacing w:before="100" w:beforeAutospacing="1" w:after="100" w:afterAutospacing="1" w:line="240" w:lineRule="auto"/>
              <w:ind w:left="1080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FB6917" w:rsidRPr="00FB6917" w:rsidRDefault="00FB6917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Le PLU est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lang w:eastAsia="fr-FR"/>
              </w:rPr>
              <w:t>consultable par tous les citoyens à la mairie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sur simple demande.</w:t>
            </w:r>
          </w:p>
          <w:p w:rsidR="00FB6917" w:rsidRDefault="00FB6917" w:rsidP="00FB6917">
            <w:pPr>
              <w:pStyle w:val="Paragraphedeliste"/>
              <w:spacing w:before="100" w:beforeAutospacing="1" w:after="100" w:afterAutospacing="1" w:line="240" w:lineRule="auto"/>
              <w:ind w:left="2124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FB6917" w:rsidRDefault="00FB6917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L</w:t>
            </w:r>
            <w:r w:rsidR="000E76AA"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orsque le maire propose un projet de construction dans la commune, le plus souvent, </w:t>
            </w:r>
            <w:r w:rsidR="000E76AA"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un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e enquête publique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est ouverte.</w:t>
            </w:r>
          </w:p>
          <w:p w:rsidR="00FB6917" w:rsidRDefault="000E76AA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Elle est menée par un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commissaire</w:t>
            </w:r>
            <w:r w:rsidR="00FB6917"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-enquêteur</w:t>
            </w:r>
            <w:r w:rsid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payé par la commune.</w:t>
            </w:r>
          </w:p>
          <w:p w:rsidR="00FB6917" w:rsidRDefault="000E76AA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Ce commissaire-enquêteur a pour mission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d’informer les habitants</w:t>
            </w: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sur le projet en leur exposant les points positifs et négatifs</w:t>
            </w:r>
            <w:r w:rsid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, puis de </w:t>
            </w:r>
            <w:r w:rsidR="00FB6917"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>recueillir leur avis</w:t>
            </w:r>
            <w:r w:rsidR="00FB6917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FB6917" w:rsidRDefault="000E76AA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>Au final, il rend un</w:t>
            </w:r>
            <w:r w:rsidR="00FB6917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avis favorable ou défavorable.</w:t>
            </w:r>
          </w:p>
          <w:p w:rsidR="00943D12" w:rsidRDefault="00943D12" w:rsidP="00943D12">
            <w:pPr>
              <w:pStyle w:val="Paragraphedeliste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0E76AA" w:rsidRDefault="000E76AA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C3688F">
              <w:rPr>
                <w:rFonts w:eastAsia="Times New Roman" w:cs="Times New Roman"/>
                <w:b/>
                <w:color w:val="7030A0"/>
                <w:sz w:val="28"/>
                <w:szCs w:val="28"/>
                <w:lang w:eastAsia="fr-FR"/>
              </w:rPr>
              <w:t>Le maire doit respecter l’avis de ses administrés issu de l’enquête publique</w:t>
            </w:r>
            <w:r w:rsidRPr="00FB6917"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  <w:p w:rsidR="00943D12" w:rsidRPr="00943D12" w:rsidRDefault="00943D12" w:rsidP="00943D12">
            <w:pPr>
              <w:pStyle w:val="Paragraphedeliste"/>
              <w:rPr>
                <w:rFonts w:eastAsia="Times New Roman" w:cs="Times New Roman"/>
                <w:sz w:val="28"/>
                <w:szCs w:val="28"/>
                <w:lang w:eastAsia="fr-FR"/>
              </w:rPr>
            </w:pPr>
          </w:p>
          <w:p w:rsidR="00FB6917" w:rsidRPr="00FB6917" w:rsidRDefault="00FB6917" w:rsidP="00FB6917">
            <w:pPr>
              <w:pStyle w:val="Paragraphedeliste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Bien souvent aujourd’hui</w:t>
            </w:r>
            <w:r w:rsidR="00943D12"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 et surtout dans les grandes villes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 xml:space="preserve">, la </w:t>
            </w:r>
            <w:r w:rsidRPr="00FB6917"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  <w:t xml:space="preserve">consultation se fait par </w:t>
            </w:r>
            <w:r w:rsidRPr="00C3688F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internet</w:t>
            </w:r>
            <w:r>
              <w:rPr>
                <w:rFonts w:eastAsia="Times New Roman" w:cs="Times New Roman"/>
                <w:sz w:val="28"/>
                <w:szCs w:val="28"/>
                <w:lang w:eastAsia="fr-FR"/>
              </w:rPr>
              <w:t>.</w:t>
            </w:r>
          </w:p>
        </w:tc>
      </w:tr>
      <w:tr w:rsidR="000118C8" w:rsidRPr="000E76AA" w:rsidTr="00943D12">
        <w:trPr>
          <w:trHeight w:val="105"/>
          <w:tblCellSpacing w:w="0" w:type="dxa"/>
          <w:jc w:val="center"/>
        </w:trPr>
        <w:tc>
          <w:tcPr>
            <w:tcW w:w="1042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18C8" w:rsidRPr="008F1705" w:rsidRDefault="000118C8" w:rsidP="000E76A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/>
                <w:color w:val="FF0000"/>
                <w:sz w:val="32"/>
                <w:szCs w:val="32"/>
                <w:u w:val="single"/>
                <w:lang w:eastAsia="fr-FR"/>
              </w:rPr>
            </w:pPr>
          </w:p>
        </w:tc>
      </w:tr>
    </w:tbl>
    <w:p w:rsidR="00D21837" w:rsidRPr="000E76AA" w:rsidRDefault="00D21837">
      <w:pPr>
        <w:rPr>
          <w:sz w:val="28"/>
          <w:szCs w:val="28"/>
        </w:rPr>
      </w:pPr>
    </w:p>
    <w:sectPr w:rsidR="00D21837" w:rsidRPr="000E76AA" w:rsidSect="00D218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C0" w:rsidRDefault="005868C0" w:rsidP="00A963E8">
      <w:pPr>
        <w:spacing w:after="0" w:line="240" w:lineRule="auto"/>
      </w:pPr>
      <w:r>
        <w:separator/>
      </w:r>
    </w:p>
  </w:endnote>
  <w:endnote w:type="continuationSeparator" w:id="1">
    <w:p w:rsidR="005868C0" w:rsidRDefault="005868C0" w:rsidP="00A9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E8" w:rsidRDefault="00A963E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4A013D312C5C496BBA22361D2F30F185"/>
      </w:placeholder>
      <w:temporary/>
      <w:showingPlcHdr/>
    </w:sdtPr>
    <w:sdtContent>
      <w:p w:rsidR="00A963E8" w:rsidRDefault="00A963E8">
        <w:pPr>
          <w:pStyle w:val="Pieddepage"/>
        </w:pPr>
        <w:r>
          <w:t>[Tapez un texte]</w:t>
        </w:r>
      </w:p>
    </w:sdtContent>
  </w:sdt>
  <w:p w:rsidR="00A963E8" w:rsidRDefault="00A963E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E8" w:rsidRDefault="00A963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C0" w:rsidRDefault="005868C0" w:rsidP="00A963E8">
      <w:pPr>
        <w:spacing w:after="0" w:line="240" w:lineRule="auto"/>
      </w:pPr>
      <w:r>
        <w:separator/>
      </w:r>
    </w:p>
  </w:footnote>
  <w:footnote w:type="continuationSeparator" w:id="1">
    <w:p w:rsidR="005868C0" w:rsidRDefault="005868C0" w:rsidP="00A9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E8" w:rsidRDefault="00A963E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E8" w:rsidRDefault="00A963E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E8" w:rsidRDefault="00A963E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7621"/>
    <w:multiLevelType w:val="hybridMultilevel"/>
    <w:tmpl w:val="2DD0FFE8"/>
    <w:lvl w:ilvl="0" w:tplc="9398A0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056FE"/>
    <w:multiLevelType w:val="hybridMultilevel"/>
    <w:tmpl w:val="98243FE2"/>
    <w:lvl w:ilvl="0" w:tplc="5DC00B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B23E0D"/>
    <w:multiLevelType w:val="multilevel"/>
    <w:tmpl w:val="8CD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6AA"/>
    <w:rsid w:val="000118C8"/>
    <w:rsid w:val="000E76AA"/>
    <w:rsid w:val="0022126B"/>
    <w:rsid w:val="002A4E05"/>
    <w:rsid w:val="002E37FC"/>
    <w:rsid w:val="004A1F43"/>
    <w:rsid w:val="004E1856"/>
    <w:rsid w:val="005868C0"/>
    <w:rsid w:val="0059501E"/>
    <w:rsid w:val="005D7F5F"/>
    <w:rsid w:val="008F1705"/>
    <w:rsid w:val="00924482"/>
    <w:rsid w:val="00943D12"/>
    <w:rsid w:val="00963658"/>
    <w:rsid w:val="00A963E8"/>
    <w:rsid w:val="00B831D4"/>
    <w:rsid w:val="00C118DB"/>
    <w:rsid w:val="00C3688F"/>
    <w:rsid w:val="00D21837"/>
    <w:rsid w:val="00E66B70"/>
    <w:rsid w:val="00FB6917"/>
    <w:rsid w:val="00FC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3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69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E7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76A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0E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F170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B6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scription">
    <w:name w:val="description"/>
    <w:basedOn w:val="Normal"/>
    <w:rsid w:val="00FB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B6917"/>
    <w:rPr>
      <w:b/>
      <w:bCs/>
    </w:rPr>
  </w:style>
  <w:style w:type="character" w:customStyle="1" w:styleId="score">
    <w:name w:val="score"/>
    <w:basedOn w:val="Policepardfaut"/>
    <w:rsid w:val="00FB6917"/>
  </w:style>
  <w:style w:type="character" w:customStyle="1" w:styleId="voices">
    <w:name w:val="voices"/>
    <w:basedOn w:val="Policepardfaut"/>
    <w:rsid w:val="00FB6917"/>
  </w:style>
  <w:style w:type="paragraph" w:customStyle="1" w:styleId="inscrits">
    <w:name w:val="inscrits"/>
    <w:basedOn w:val="Normal"/>
    <w:rsid w:val="00FB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urcentage">
    <w:name w:val="pourcentage"/>
    <w:basedOn w:val="Normal"/>
    <w:rsid w:val="00FB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leure">
    <w:name w:val="valeure"/>
    <w:basedOn w:val="Normal"/>
    <w:rsid w:val="00FB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63E8"/>
  </w:style>
  <w:style w:type="paragraph" w:styleId="Pieddepage">
    <w:name w:val="footer"/>
    <w:basedOn w:val="Normal"/>
    <w:link w:val="PieddepageCar"/>
    <w:uiPriority w:val="99"/>
    <w:unhideWhenUsed/>
    <w:rsid w:val="00A9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3E8"/>
  </w:style>
  <w:style w:type="paragraph" w:styleId="Textedebulles">
    <w:name w:val="Balloon Text"/>
    <w:basedOn w:val="Normal"/>
    <w:link w:val="TextedebullesCar"/>
    <w:uiPriority w:val="99"/>
    <w:semiHidden/>
    <w:unhideWhenUsed/>
    <w:rsid w:val="00A9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9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50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29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6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84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18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6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5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4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013D312C5C496BBA22361D2F30F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FC5FA-AE43-4533-B705-5BFBDAEB2E6F}"/>
      </w:docPartPr>
      <w:docPartBody>
        <w:p w:rsidR="007600B5" w:rsidRDefault="00D905A5" w:rsidP="00D905A5">
          <w:pPr>
            <w:pStyle w:val="4A013D312C5C496BBA22361D2F30F185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905A5"/>
    <w:rsid w:val="007600B5"/>
    <w:rsid w:val="00A11FAD"/>
    <w:rsid w:val="00D9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A013D312C5C496BBA22361D2F30F185">
    <w:name w:val="4A013D312C5C496BBA22361D2F30F185"/>
    <w:rsid w:val="00D905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84A8-7070-461A-9944-039E6989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2020-03-25T07:54:00Z</dcterms:created>
  <dcterms:modified xsi:type="dcterms:W3CDTF">2020-03-26T10:53:00Z</dcterms:modified>
</cp:coreProperties>
</file>