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1C" w:rsidRPr="00131D1C" w:rsidRDefault="00A52D70" w:rsidP="00131D1C">
      <w:pPr>
        <w:jc w:val="center"/>
        <w:rPr>
          <w:b/>
          <w:bCs/>
          <w:sz w:val="52"/>
          <w:szCs w:val="52"/>
        </w:rPr>
      </w:pPr>
      <w:r w:rsidRPr="00131D1C">
        <w:rPr>
          <w:b/>
          <w:bCs/>
          <w:sz w:val="52"/>
          <w:szCs w:val="52"/>
        </w:rPr>
        <w:t>LA NUTRITION</w:t>
      </w:r>
    </w:p>
    <w:p w:rsidR="00131D1C" w:rsidRDefault="00131D1C"/>
    <w:p w:rsidR="00A52D70" w:rsidRPr="00486945" w:rsidRDefault="00A52D70">
      <w:pPr>
        <w:rPr>
          <w:i/>
          <w:iCs/>
          <w:color w:val="4472C4" w:themeColor="accent1"/>
          <w:sz w:val="32"/>
          <w:szCs w:val="32"/>
        </w:rPr>
      </w:pPr>
      <w:r w:rsidRPr="00486945">
        <w:rPr>
          <w:i/>
          <w:iCs/>
          <w:color w:val="4472C4" w:themeColor="accent1"/>
          <w:sz w:val="32"/>
          <w:szCs w:val="32"/>
        </w:rPr>
        <w:t>Comment s’alimenter correctement en fonction des efforts fournis dans la journée</w:t>
      </w:r>
      <w:r w:rsidR="00170B86" w:rsidRPr="00486945">
        <w:rPr>
          <w:i/>
          <w:iCs/>
          <w:color w:val="4472C4" w:themeColor="accent1"/>
          <w:sz w:val="32"/>
          <w:szCs w:val="32"/>
        </w:rPr>
        <w:t> ?</w:t>
      </w:r>
    </w:p>
    <w:p w:rsidR="00A52D70" w:rsidRDefault="00A52D70"/>
    <w:p w:rsidR="00A52D70" w:rsidRPr="00657BB1" w:rsidRDefault="00A52D70">
      <w:pPr>
        <w:rPr>
          <w:rFonts w:ascii="Times New Roman" w:hAnsi="Times New Roman" w:cs="Times New Roman"/>
        </w:rPr>
      </w:pPr>
      <w:r w:rsidRPr="00657BB1">
        <w:rPr>
          <w:rFonts w:ascii="Times New Roman" w:hAnsi="Times New Roman" w:cs="Times New Roman"/>
        </w:rPr>
        <w:t xml:space="preserve">Pour fonctionner, les muscles ont besoin d’énergie. Cette énergie, ils la trouvent en partie dans les aliments que nous consommons. Mais tout ce que nous mangeons n’a pas la même valeur nutritive et ne va pas permettre d’apporter la même quantité d’énergie aux muscles. </w:t>
      </w:r>
      <w:r w:rsidR="00B0205C" w:rsidRPr="00657BB1">
        <w:rPr>
          <w:rFonts w:ascii="Times New Roman" w:hAnsi="Times New Roman" w:cs="Times New Roman"/>
        </w:rPr>
        <w:t xml:space="preserve">Certains </w:t>
      </w:r>
      <w:r w:rsidR="00657BB1">
        <w:rPr>
          <w:rFonts w:ascii="Times New Roman" w:hAnsi="Times New Roman" w:cs="Times New Roman"/>
        </w:rPr>
        <w:t xml:space="preserve">aliments </w:t>
      </w:r>
      <w:r w:rsidR="00B0205C" w:rsidRPr="00657BB1">
        <w:rPr>
          <w:rFonts w:ascii="Times New Roman" w:hAnsi="Times New Roman" w:cs="Times New Roman"/>
        </w:rPr>
        <w:t xml:space="preserve">sont même </w:t>
      </w:r>
      <w:r w:rsidR="004D59E2">
        <w:rPr>
          <w:rFonts w:ascii="Times New Roman" w:hAnsi="Times New Roman" w:cs="Times New Roman"/>
        </w:rPr>
        <w:t>dangereux</w:t>
      </w:r>
      <w:r w:rsidR="00B0205C" w:rsidRPr="00657BB1">
        <w:rPr>
          <w:rFonts w:ascii="Times New Roman" w:hAnsi="Times New Roman" w:cs="Times New Roman"/>
        </w:rPr>
        <w:t xml:space="preserve"> et peuvent créer des problèmes de santé à long terme (cancer, hypertension, obésité, diabète…)</w:t>
      </w:r>
    </w:p>
    <w:p w:rsidR="00B0205C" w:rsidRPr="00657BB1" w:rsidRDefault="00B0205C">
      <w:pPr>
        <w:rPr>
          <w:rFonts w:ascii="Times New Roman" w:hAnsi="Times New Roman" w:cs="Times New Roman"/>
        </w:rPr>
      </w:pPr>
    </w:p>
    <w:p w:rsidR="00B0205C" w:rsidRPr="00657BB1" w:rsidRDefault="00B0205C">
      <w:pPr>
        <w:rPr>
          <w:rFonts w:ascii="Times New Roman" w:hAnsi="Times New Roman" w:cs="Times New Roman"/>
        </w:rPr>
      </w:pPr>
      <w:r w:rsidRPr="00657BB1">
        <w:rPr>
          <w:rFonts w:ascii="Times New Roman" w:hAnsi="Times New Roman" w:cs="Times New Roman"/>
        </w:rPr>
        <w:t>Alors quoi manger, quand et pourquoi ?</w:t>
      </w:r>
    </w:p>
    <w:p w:rsidR="00A52D70" w:rsidRDefault="00A52D70"/>
    <w:p w:rsidR="009C4C8E"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 xml:space="preserve">La classification des aliments </w:t>
      </w:r>
    </w:p>
    <w:p w:rsidR="009C4C8E" w:rsidRDefault="009C4C8E" w:rsidP="009C4C8E"/>
    <w:p w:rsidR="00B0205C" w:rsidRPr="00657BB1" w:rsidRDefault="00B0205C" w:rsidP="009C4C8E">
      <w:pPr>
        <w:rPr>
          <w:rFonts w:ascii="Times New Roman" w:hAnsi="Times New Roman" w:cs="Times New Roman"/>
        </w:rPr>
      </w:pPr>
      <w:r w:rsidRPr="00657BB1">
        <w:rPr>
          <w:rFonts w:ascii="Times New Roman" w:hAnsi="Times New Roman" w:cs="Times New Roman"/>
        </w:rPr>
        <w:t xml:space="preserve">On peut classer les aliments en 6 catégories : </w:t>
      </w:r>
    </w:p>
    <w:p w:rsidR="00B0205C" w:rsidRPr="00657BB1" w:rsidRDefault="00B0205C">
      <w:pPr>
        <w:rPr>
          <w:rFonts w:ascii="Times New Roman" w:hAnsi="Times New Roman" w:cs="Times New Roman"/>
        </w:rPr>
      </w:pP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Viandes, Poissons, Œufs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Lait et fromages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 xml:space="preserve">Corps gras : huile, beurre, </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Pain et céréales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Légumes crus et fruits crus</w:t>
      </w:r>
    </w:p>
    <w:p w:rsidR="001A3B3B" w:rsidRPr="00657BB1" w:rsidRDefault="001A3B3B" w:rsidP="00B0205C">
      <w:pPr>
        <w:pStyle w:val="Paragraphedeliste"/>
        <w:numPr>
          <w:ilvl w:val="0"/>
          <w:numId w:val="1"/>
        </w:numPr>
        <w:rPr>
          <w:rFonts w:ascii="Times New Roman" w:hAnsi="Times New Roman" w:cs="Times New Roman"/>
        </w:rPr>
      </w:pPr>
      <w:r w:rsidRPr="00657BB1">
        <w:rPr>
          <w:rFonts w:ascii="Times New Roman" w:hAnsi="Times New Roman" w:cs="Times New Roman"/>
        </w:rPr>
        <w:t>Légume</w:t>
      </w:r>
      <w:r w:rsidR="00170B86" w:rsidRPr="00657BB1">
        <w:rPr>
          <w:rFonts w:ascii="Times New Roman" w:hAnsi="Times New Roman" w:cs="Times New Roman"/>
        </w:rPr>
        <w:t>s</w:t>
      </w:r>
      <w:r w:rsidRPr="00657BB1">
        <w:rPr>
          <w:rFonts w:ascii="Times New Roman" w:hAnsi="Times New Roman" w:cs="Times New Roman"/>
        </w:rPr>
        <w:t xml:space="preserve"> cuits et fruits cuits</w:t>
      </w:r>
    </w:p>
    <w:p w:rsidR="001A3B3B" w:rsidRDefault="001A3B3B" w:rsidP="001A3B3B"/>
    <w:p w:rsidR="001B7DA7" w:rsidRPr="00486945" w:rsidRDefault="001B7DA7"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Les Nutriments</w:t>
      </w:r>
    </w:p>
    <w:p w:rsidR="00170B86" w:rsidRDefault="00170B86" w:rsidP="00170B86"/>
    <w:p w:rsidR="001A3B3B" w:rsidRPr="00657BB1" w:rsidRDefault="001A3B3B" w:rsidP="00170B86">
      <w:pPr>
        <w:rPr>
          <w:rFonts w:ascii="Times New Roman" w:hAnsi="Times New Roman" w:cs="Times New Roman"/>
        </w:rPr>
      </w:pPr>
      <w:r w:rsidRPr="00657BB1">
        <w:rPr>
          <w:rFonts w:ascii="Times New Roman" w:hAnsi="Times New Roman" w:cs="Times New Roman"/>
        </w:rPr>
        <w:t xml:space="preserve">Chaque aliment </w:t>
      </w:r>
      <w:r w:rsidR="001B7DA7" w:rsidRPr="00657BB1">
        <w:rPr>
          <w:rFonts w:ascii="Times New Roman" w:hAnsi="Times New Roman" w:cs="Times New Roman"/>
        </w:rPr>
        <w:t>apporte</w:t>
      </w:r>
      <w:r w:rsidRPr="00657BB1">
        <w:rPr>
          <w:rFonts w:ascii="Times New Roman" w:hAnsi="Times New Roman" w:cs="Times New Roman"/>
        </w:rPr>
        <w:t xml:space="preserve"> 3 nutriments </w:t>
      </w:r>
      <w:r w:rsidR="001B7DA7" w:rsidRPr="00657BB1">
        <w:rPr>
          <w:rFonts w:ascii="Times New Roman" w:hAnsi="Times New Roman" w:cs="Times New Roman"/>
        </w:rPr>
        <w:t xml:space="preserve">différents </w:t>
      </w:r>
      <w:r w:rsidR="009C4C8E" w:rsidRPr="00657BB1">
        <w:rPr>
          <w:rFonts w:ascii="Times New Roman" w:hAnsi="Times New Roman" w:cs="Times New Roman"/>
        </w:rPr>
        <w:t xml:space="preserve">qui jouent chacun un rôle important pour le fonctionnement du corps </w:t>
      </w:r>
      <w:r w:rsidRPr="00657BB1">
        <w:rPr>
          <w:rFonts w:ascii="Times New Roman" w:hAnsi="Times New Roman" w:cs="Times New Roman"/>
        </w:rPr>
        <w:t>:</w:t>
      </w:r>
    </w:p>
    <w:p w:rsidR="001A3B3B" w:rsidRDefault="001A3B3B" w:rsidP="001A3B3B"/>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t>Les prot</w:t>
      </w:r>
      <w:r w:rsidR="00EA7FE4" w:rsidRPr="00486945">
        <w:rPr>
          <w:b/>
          <w:bCs/>
          <w:color w:val="4472C4" w:themeColor="accent1"/>
        </w:rPr>
        <w:t>ides</w:t>
      </w:r>
    </w:p>
    <w:p w:rsidR="001A3B3B" w:rsidRPr="00657BB1" w:rsidRDefault="001A3B3B" w:rsidP="001A3B3B">
      <w:pPr>
        <w:rPr>
          <w:rFonts w:ascii="Times New Roman" w:hAnsi="Times New Roman" w:cs="Times New Roman"/>
        </w:rPr>
      </w:pPr>
      <w:r w:rsidRPr="00657BB1">
        <w:rPr>
          <w:rFonts w:ascii="Times New Roman" w:hAnsi="Times New Roman" w:cs="Times New Roman"/>
        </w:rPr>
        <w:t>On en trouve beaucoup dans les viandes, le</w:t>
      </w:r>
      <w:r w:rsidR="00170B86" w:rsidRPr="00657BB1">
        <w:rPr>
          <w:rFonts w:ascii="Times New Roman" w:hAnsi="Times New Roman" w:cs="Times New Roman"/>
        </w:rPr>
        <w:t>s</w:t>
      </w:r>
      <w:r w:rsidRPr="00657BB1">
        <w:rPr>
          <w:rFonts w:ascii="Times New Roman" w:hAnsi="Times New Roman" w:cs="Times New Roman"/>
        </w:rPr>
        <w:t xml:space="preserve"> poisson</w:t>
      </w:r>
      <w:r w:rsidR="00170B86" w:rsidRPr="00657BB1">
        <w:rPr>
          <w:rFonts w:ascii="Times New Roman" w:hAnsi="Times New Roman" w:cs="Times New Roman"/>
        </w:rPr>
        <w:t>s</w:t>
      </w:r>
      <w:r w:rsidRPr="00657BB1">
        <w:rPr>
          <w:rFonts w:ascii="Times New Roman" w:hAnsi="Times New Roman" w:cs="Times New Roman"/>
        </w:rPr>
        <w:t>, les œufs…</w:t>
      </w:r>
    </w:p>
    <w:p w:rsidR="001B7DA7" w:rsidRPr="00657BB1" w:rsidRDefault="007407B3" w:rsidP="001B7DA7">
      <w:pPr>
        <w:rPr>
          <w:rFonts w:ascii="Times New Roman" w:hAnsi="Times New Roman" w:cs="Times New Roman"/>
        </w:rPr>
      </w:pPr>
      <w:r>
        <w:rPr>
          <w:rFonts w:ascii="Times New Roman" w:hAnsi="Times New Roman" w:cs="Times New Roman"/>
        </w:rPr>
        <w:t>Ils</w:t>
      </w:r>
      <w:r w:rsidR="001A3B3B" w:rsidRPr="00657BB1">
        <w:rPr>
          <w:rFonts w:ascii="Times New Roman" w:hAnsi="Times New Roman" w:cs="Times New Roman"/>
        </w:rPr>
        <w:t xml:space="preserve"> sont notamment nécessaires au développement et au </w:t>
      </w:r>
      <w:r w:rsidR="00170B86" w:rsidRPr="00657BB1">
        <w:rPr>
          <w:rFonts w:ascii="Times New Roman" w:hAnsi="Times New Roman" w:cs="Times New Roman"/>
        </w:rPr>
        <w:t>f</w:t>
      </w:r>
      <w:r w:rsidR="001A3B3B" w:rsidRPr="00657BB1">
        <w:rPr>
          <w:rFonts w:ascii="Times New Roman" w:hAnsi="Times New Roman" w:cs="Times New Roman"/>
        </w:rPr>
        <w:t>onctionnement du muscle. Mais consommés en trop grande quantité</w:t>
      </w:r>
      <w:r w:rsidR="00170B86" w:rsidRPr="00657BB1">
        <w:rPr>
          <w:rFonts w:ascii="Times New Roman" w:hAnsi="Times New Roman" w:cs="Times New Roman"/>
        </w:rPr>
        <w:t>,</w:t>
      </w:r>
      <w:r>
        <w:rPr>
          <w:rFonts w:ascii="Times New Roman" w:hAnsi="Times New Roman" w:cs="Times New Roman"/>
        </w:rPr>
        <w:t>ils</w:t>
      </w:r>
      <w:r w:rsidR="001A3B3B" w:rsidRPr="00657BB1">
        <w:rPr>
          <w:rFonts w:ascii="Times New Roman" w:hAnsi="Times New Roman" w:cs="Times New Roman"/>
        </w:rPr>
        <w:t xml:space="preserve"> font grossir car </w:t>
      </w:r>
      <w:r>
        <w:rPr>
          <w:rFonts w:ascii="Times New Roman" w:hAnsi="Times New Roman" w:cs="Times New Roman"/>
        </w:rPr>
        <w:t>ils</w:t>
      </w:r>
      <w:r w:rsidR="001A3B3B" w:rsidRPr="00657BB1">
        <w:rPr>
          <w:rFonts w:ascii="Times New Roman" w:hAnsi="Times New Roman" w:cs="Times New Roman"/>
        </w:rPr>
        <w:t xml:space="preserve"> se transforment en graisse.</w:t>
      </w:r>
    </w:p>
    <w:p w:rsidR="001B7DA7" w:rsidRDefault="001B7DA7" w:rsidP="001B7DA7"/>
    <w:p w:rsidR="001B7DA7" w:rsidRPr="00486945" w:rsidRDefault="001A3B3B" w:rsidP="001B7DA7">
      <w:pPr>
        <w:pStyle w:val="Paragraphedeliste"/>
        <w:numPr>
          <w:ilvl w:val="0"/>
          <w:numId w:val="2"/>
        </w:numPr>
        <w:rPr>
          <w:b/>
          <w:bCs/>
          <w:color w:val="4472C4" w:themeColor="accent1"/>
        </w:rPr>
      </w:pPr>
      <w:r w:rsidRPr="00486945">
        <w:rPr>
          <w:b/>
          <w:bCs/>
          <w:color w:val="4472C4" w:themeColor="accent1"/>
        </w:rPr>
        <w:t xml:space="preserve">Les glucides. </w:t>
      </w:r>
    </w:p>
    <w:p w:rsidR="001B7DA7" w:rsidRPr="00657BB1" w:rsidRDefault="001A3B3B" w:rsidP="001B7DA7">
      <w:pPr>
        <w:rPr>
          <w:rFonts w:ascii="Times New Roman" w:hAnsi="Times New Roman" w:cs="Times New Roman"/>
        </w:rPr>
      </w:pPr>
      <w:r w:rsidRPr="00657BB1">
        <w:rPr>
          <w:rFonts w:ascii="Times New Roman" w:hAnsi="Times New Roman" w:cs="Times New Roman"/>
        </w:rPr>
        <w:t>Ils sont la principale source d’énergie pour le corps</w:t>
      </w:r>
      <w:r w:rsidR="001B7DA7" w:rsidRPr="00657BB1">
        <w:rPr>
          <w:rFonts w:ascii="Times New Roman" w:hAnsi="Times New Roman" w:cs="Times New Roman"/>
        </w:rPr>
        <w:t xml:space="preserve">. </w:t>
      </w:r>
    </w:p>
    <w:p w:rsidR="00324AAD" w:rsidRPr="00657BB1" w:rsidRDefault="001B7DA7" w:rsidP="001B7DA7">
      <w:pPr>
        <w:rPr>
          <w:rFonts w:ascii="Times New Roman" w:hAnsi="Times New Roman" w:cs="Times New Roman"/>
        </w:rPr>
      </w:pPr>
      <w:r w:rsidRPr="00657BB1">
        <w:rPr>
          <w:rFonts w:ascii="Times New Roman" w:hAnsi="Times New Roman" w:cs="Times New Roman"/>
        </w:rPr>
        <w:t xml:space="preserve">Les aliments sont classés en fonction de leur Indice </w:t>
      </w:r>
      <w:r w:rsidR="007407B3">
        <w:rPr>
          <w:rFonts w:ascii="Times New Roman" w:hAnsi="Times New Roman" w:cs="Times New Roman"/>
        </w:rPr>
        <w:t>G</w:t>
      </w:r>
      <w:r w:rsidRPr="00657BB1">
        <w:rPr>
          <w:rFonts w:ascii="Times New Roman" w:hAnsi="Times New Roman" w:cs="Times New Roman"/>
        </w:rPr>
        <w:t>lycémique (</w:t>
      </w:r>
      <w:r w:rsidR="007407B3">
        <w:rPr>
          <w:rFonts w:ascii="Times New Roman" w:hAnsi="Times New Roman" w:cs="Times New Roman"/>
        </w:rPr>
        <w:t xml:space="preserve">IG </w:t>
      </w:r>
      <w:r w:rsidRPr="00657BB1">
        <w:rPr>
          <w:rFonts w:ascii="Times New Roman" w:hAnsi="Times New Roman" w:cs="Times New Roman"/>
        </w:rPr>
        <w:t>sur 100)</w:t>
      </w:r>
      <w:r w:rsidR="00170B86" w:rsidRPr="00657BB1">
        <w:rPr>
          <w:rFonts w:ascii="Times New Roman" w:hAnsi="Times New Roman" w:cs="Times New Roman"/>
        </w:rPr>
        <w:t>,</w:t>
      </w:r>
      <w:r w:rsidRPr="00657BB1">
        <w:rPr>
          <w:rFonts w:ascii="Times New Roman" w:hAnsi="Times New Roman" w:cs="Times New Roman"/>
        </w:rPr>
        <w:t xml:space="preserve"> c’est-à-dire en fonction d</w:t>
      </w:r>
      <w:r w:rsidR="00170B86" w:rsidRPr="00657BB1">
        <w:rPr>
          <w:rFonts w:ascii="Times New Roman" w:hAnsi="Times New Roman" w:cs="Times New Roman"/>
        </w:rPr>
        <w:t>e</w:t>
      </w:r>
      <w:r w:rsidRPr="00657BB1">
        <w:rPr>
          <w:rFonts w:ascii="Times New Roman" w:hAnsi="Times New Roman" w:cs="Times New Roman"/>
        </w:rPr>
        <w:t xml:space="preserve"> la quantité de glucose qu’il</w:t>
      </w:r>
      <w:r w:rsidR="00170B86" w:rsidRPr="00657BB1">
        <w:rPr>
          <w:rFonts w:ascii="Times New Roman" w:hAnsi="Times New Roman" w:cs="Times New Roman"/>
        </w:rPr>
        <w:t xml:space="preserve">s </w:t>
      </w:r>
      <w:r w:rsidRPr="00657BB1">
        <w:rPr>
          <w:rFonts w:ascii="Times New Roman" w:hAnsi="Times New Roman" w:cs="Times New Roman"/>
        </w:rPr>
        <w:t>am</w:t>
      </w:r>
      <w:r w:rsidR="009C4C8E" w:rsidRPr="00657BB1">
        <w:rPr>
          <w:rFonts w:ascii="Times New Roman" w:hAnsi="Times New Roman" w:cs="Times New Roman"/>
        </w:rPr>
        <w:t>è</w:t>
      </w:r>
      <w:r w:rsidRPr="00657BB1">
        <w:rPr>
          <w:rFonts w:ascii="Times New Roman" w:hAnsi="Times New Roman" w:cs="Times New Roman"/>
        </w:rPr>
        <w:t>ne</w:t>
      </w:r>
      <w:r w:rsidR="00170B86" w:rsidRPr="00657BB1">
        <w:rPr>
          <w:rFonts w:ascii="Times New Roman" w:hAnsi="Times New Roman" w:cs="Times New Roman"/>
        </w:rPr>
        <w:t>nt</w:t>
      </w:r>
      <w:r w:rsidRPr="00657BB1">
        <w:rPr>
          <w:rFonts w:ascii="Times New Roman" w:hAnsi="Times New Roman" w:cs="Times New Roman"/>
        </w:rPr>
        <w:t xml:space="preserve"> dans le sang. </w:t>
      </w:r>
    </w:p>
    <w:p w:rsidR="00CA064E" w:rsidRDefault="00CA064E" w:rsidP="001B7DA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CA064E">
        <w:tc>
          <w:tcPr>
            <w:tcW w:w="1129" w:type="dxa"/>
          </w:tcPr>
          <w:p w:rsidR="00CA064E" w:rsidRDefault="00CA064E" w:rsidP="001B7DA7">
            <w:r>
              <w:rPr>
                <w:noProof/>
                <w:lang w:eastAsia="fr-FR"/>
              </w:rPr>
              <w:drawing>
                <wp:inline distT="0" distB="0" distL="0" distR="0">
                  <wp:extent cx="520700" cy="520700"/>
                  <wp:effectExtent l="0" t="0" r="0" b="0"/>
                  <wp:docPr id="24" name="Graphique 2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324AAD" w:rsidRDefault="00CA064E" w:rsidP="00CA064E">
            <w:pPr>
              <w:rPr>
                <w:color w:val="FF0000"/>
              </w:rPr>
            </w:pPr>
            <w:r w:rsidRPr="00324AAD">
              <w:rPr>
                <w:color w:val="FF0000"/>
              </w:rPr>
              <w:t xml:space="preserve">Si le glucose permet aux muscles de fonctionner, il faut faire attention car </w:t>
            </w:r>
            <w:r w:rsidRPr="00324AAD">
              <w:rPr>
                <w:b/>
                <w:bCs/>
                <w:color w:val="FF0000"/>
                <w:u w:val="single"/>
              </w:rPr>
              <w:t>tout ce qui n’est pas utilisé est transformé en graisse</w:t>
            </w:r>
            <w:r w:rsidRPr="00324AAD">
              <w:rPr>
                <w:b/>
                <w:bCs/>
                <w:color w:val="FF0000"/>
              </w:rPr>
              <w:t>.</w:t>
            </w:r>
            <w:r w:rsidR="007407B3">
              <w:rPr>
                <w:color w:val="FF0000"/>
              </w:rPr>
              <w:t>Tu dois donc les</w:t>
            </w:r>
            <w:r w:rsidRPr="00324AAD">
              <w:rPr>
                <w:color w:val="FF0000"/>
              </w:rPr>
              <w:t xml:space="preserve"> consommer en bonne quantité. </w:t>
            </w:r>
          </w:p>
          <w:p w:rsidR="00CA064E" w:rsidRDefault="00CA064E" w:rsidP="001B7DA7"/>
        </w:tc>
      </w:tr>
    </w:tbl>
    <w:p w:rsidR="00CA064E" w:rsidRDefault="00CA064E" w:rsidP="001B7DA7"/>
    <w:p w:rsidR="00324AAD" w:rsidRDefault="00324AAD" w:rsidP="001B7DA7"/>
    <w:p w:rsidR="00CA064E" w:rsidRPr="00657BB1" w:rsidRDefault="001B7DA7" w:rsidP="001B7DA7">
      <w:pPr>
        <w:rPr>
          <w:rFonts w:ascii="Times New Roman" w:hAnsi="Times New Roman" w:cs="Times New Roman"/>
        </w:rPr>
      </w:pPr>
      <w:r w:rsidRPr="00657BB1">
        <w:rPr>
          <w:rFonts w:ascii="Times New Roman" w:hAnsi="Times New Roman" w:cs="Times New Roman"/>
        </w:rPr>
        <w:lastRenderedPageBreak/>
        <w:t xml:space="preserve">Les aliments à indice élevé </w:t>
      </w:r>
      <w:r w:rsidR="00170B86" w:rsidRPr="00657BB1">
        <w:rPr>
          <w:rFonts w:ascii="Times New Roman" w:hAnsi="Times New Roman" w:cs="Times New Roman"/>
        </w:rPr>
        <w:t xml:space="preserve">(proche de 100) </w:t>
      </w:r>
      <w:r w:rsidRPr="00657BB1">
        <w:rPr>
          <w:rFonts w:ascii="Times New Roman" w:hAnsi="Times New Roman" w:cs="Times New Roman"/>
        </w:rPr>
        <w:t xml:space="preserve">sont à éviter car ils font grossir et provoquent du diabète. </w:t>
      </w:r>
    </w:p>
    <w:p w:rsidR="00555F89" w:rsidRDefault="001B7DA7" w:rsidP="001B7DA7">
      <w:pPr>
        <w:rPr>
          <w:rFonts w:ascii="Times New Roman" w:hAnsi="Times New Roman" w:cs="Times New Roman"/>
        </w:rPr>
      </w:pPr>
      <w:r w:rsidRPr="00657BB1">
        <w:rPr>
          <w:rFonts w:ascii="Times New Roman" w:hAnsi="Times New Roman" w:cs="Times New Roman"/>
        </w:rPr>
        <w:t>De plus, consommés le ventre vide, il</w:t>
      </w:r>
      <w:r w:rsidR="00607620" w:rsidRPr="00657BB1">
        <w:rPr>
          <w:rFonts w:ascii="Times New Roman" w:hAnsi="Times New Roman" w:cs="Times New Roman"/>
        </w:rPr>
        <w:t xml:space="preserve">s </w:t>
      </w:r>
      <w:r w:rsidRPr="00657BB1">
        <w:rPr>
          <w:rFonts w:ascii="Times New Roman" w:hAnsi="Times New Roman" w:cs="Times New Roman"/>
        </w:rPr>
        <w:t xml:space="preserve">vont mener à une hypoglycémie (sensation de faim et de fatigue, voire malaise) quelques minutes plus tard. </w:t>
      </w:r>
    </w:p>
    <w:p w:rsidR="001B7DA7" w:rsidRPr="00657BB1" w:rsidRDefault="001B7DA7" w:rsidP="001B7DA7">
      <w:pPr>
        <w:rPr>
          <w:rFonts w:ascii="Times New Roman" w:hAnsi="Times New Roman" w:cs="Times New Roman"/>
        </w:rPr>
      </w:pPr>
      <w:r w:rsidRPr="00657BB1">
        <w:rPr>
          <w:rFonts w:ascii="Times New Roman" w:hAnsi="Times New Roman" w:cs="Times New Roman"/>
        </w:rPr>
        <w:t>Encore une bonne raison</w:t>
      </w:r>
      <w:r w:rsidR="007407B3">
        <w:rPr>
          <w:rFonts w:ascii="Times New Roman" w:hAnsi="Times New Roman" w:cs="Times New Roman"/>
        </w:rPr>
        <w:t>,</w:t>
      </w:r>
      <w:r w:rsidR="007407B3" w:rsidRPr="00657BB1">
        <w:rPr>
          <w:rFonts w:ascii="Times New Roman" w:hAnsi="Times New Roman" w:cs="Times New Roman"/>
        </w:rPr>
        <w:t>en plus des dégâts qu’elles créent sur les dents</w:t>
      </w:r>
      <w:r w:rsidR="007407B3">
        <w:rPr>
          <w:rFonts w:ascii="Times New Roman" w:hAnsi="Times New Roman" w:cs="Times New Roman"/>
        </w:rPr>
        <w:t>, pour</w:t>
      </w:r>
      <w:r w:rsidRPr="00657BB1">
        <w:rPr>
          <w:rFonts w:ascii="Times New Roman" w:hAnsi="Times New Roman" w:cs="Times New Roman"/>
        </w:rPr>
        <w:t xml:space="preserve"> ne pas consommer de sucreries. </w:t>
      </w:r>
    </w:p>
    <w:p w:rsidR="00CA064E" w:rsidRDefault="00CA064E" w:rsidP="001B7DA7">
      <w:pPr>
        <w:rPr>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7" name="Graphique 2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CA064E">
            <w:pPr>
              <w:rPr>
                <w:color w:val="FF0000"/>
              </w:rPr>
            </w:pPr>
            <w:r w:rsidRPr="00CA064E">
              <w:rPr>
                <w:color w:val="FF0000"/>
              </w:rPr>
              <w:t>On utilisera les aliments à indice glycémique élevé pendant un effort sportif de longue durée ou immédiatement après l’effort pour reconstituer les stocks.</w:t>
            </w:r>
          </w:p>
          <w:p w:rsidR="00CA064E" w:rsidRPr="00CA064E" w:rsidRDefault="00CA064E" w:rsidP="00FA667D">
            <w:pPr>
              <w:rPr>
                <w:color w:val="FF0000"/>
              </w:rPr>
            </w:pPr>
          </w:p>
        </w:tc>
      </w:tr>
    </w:tbl>
    <w:p w:rsidR="007B104C" w:rsidRDefault="007B104C" w:rsidP="007B104C"/>
    <w:p w:rsidR="007B104C" w:rsidRPr="00657BB1" w:rsidRDefault="007B104C" w:rsidP="007B104C">
      <w:pPr>
        <w:rPr>
          <w:rFonts w:ascii="Times New Roman" w:hAnsi="Times New Roman" w:cs="Times New Roman"/>
        </w:rPr>
      </w:pPr>
      <w:r w:rsidRPr="00657BB1">
        <w:rPr>
          <w:rFonts w:ascii="Times New Roman" w:hAnsi="Times New Roman" w:cs="Times New Roman"/>
        </w:rPr>
        <w:t>Les tableau</w:t>
      </w:r>
      <w:r w:rsidR="001B7DA7" w:rsidRPr="00657BB1">
        <w:rPr>
          <w:rFonts w:ascii="Times New Roman" w:hAnsi="Times New Roman" w:cs="Times New Roman"/>
        </w:rPr>
        <w:t xml:space="preserve">x </w:t>
      </w:r>
      <w:r w:rsidRPr="00657BB1">
        <w:rPr>
          <w:rFonts w:ascii="Times New Roman" w:hAnsi="Times New Roman" w:cs="Times New Roman"/>
        </w:rPr>
        <w:t xml:space="preserve">suivants classent les aliments en fonction de leur indice glycémique (très faible, faible, modéré </w:t>
      </w:r>
      <w:r w:rsidR="00170B86" w:rsidRPr="00657BB1">
        <w:rPr>
          <w:rFonts w:ascii="Times New Roman" w:hAnsi="Times New Roman" w:cs="Times New Roman"/>
        </w:rPr>
        <w:t xml:space="preserve">et </w:t>
      </w:r>
      <w:r w:rsidRPr="00657BB1">
        <w:rPr>
          <w:rFonts w:ascii="Times New Roman" w:hAnsi="Times New Roman" w:cs="Times New Roman"/>
        </w:rPr>
        <w:t xml:space="preserve">fort). </w:t>
      </w:r>
    </w:p>
    <w:p w:rsidR="00CA064E" w:rsidRDefault="00CA064E" w:rsidP="007B104C"/>
    <w:p w:rsidR="00CA064E" w:rsidRDefault="00CA064E" w:rsidP="00CA064E">
      <w:pPr>
        <w:jc w:val="center"/>
        <w:rPr>
          <w:b/>
          <w:bCs/>
          <w:sz w:val="32"/>
          <w:szCs w:val="32"/>
          <w:u w:val="single"/>
        </w:rPr>
      </w:pPr>
    </w:p>
    <w:p w:rsidR="007B104C" w:rsidRPr="00CA064E" w:rsidRDefault="007B104C" w:rsidP="00CA064E">
      <w:pPr>
        <w:jc w:val="center"/>
        <w:rPr>
          <w:b/>
          <w:bCs/>
          <w:sz w:val="32"/>
          <w:szCs w:val="32"/>
          <w:u w:val="single"/>
        </w:rPr>
      </w:pPr>
      <w:r w:rsidRPr="00CA064E">
        <w:rPr>
          <w:b/>
          <w:bCs/>
          <w:sz w:val="32"/>
          <w:szCs w:val="32"/>
          <w:u w:val="single"/>
        </w:rPr>
        <w:t>Aliments à ind</w:t>
      </w:r>
      <w:r w:rsidR="00F47FC3" w:rsidRPr="00CA064E">
        <w:rPr>
          <w:b/>
          <w:bCs/>
          <w:sz w:val="32"/>
          <w:szCs w:val="32"/>
          <w:u w:val="single"/>
        </w:rPr>
        <w:t>ice</w:t>
      </w:r>
      <w:r w:rsidRPr="00CA064E">
        <w:rPr>
          <w:b/>
          <w:bCs/>
          <w:sz w:val="32"/>
          <w:szCs w:val="32"/>
          <w:u w:val="single"/>
        </w:rPr>
        <w:t xml:space="preserve"> glycémique très faible :</w:t>
      </w:r>
    </w:p>
    <w:p w:rsidR="00F47FC3" w:rsidRPr="00F47FC3" w:rsidRDefault="00F47FC3" w:rsidP="007B104C"/>
    <w:p w:rsidR="007B104C" w:rsidRDefault="007B104C" w:rsidP="007B104C">
      <w:pPr>
        <w:rPr>
          <w:rFonts w:ascii="Times New Roman" w:eastAsia="Times New Roman" w:hAnsi="Times New Roman" w:cs="Times New Roman"/>
          <w:lang w:eastAsia="fr-FR"/>
        </w:rPr>
      </w:pPr>
      <w:r w:rsidRPr="007B104C">
        <w:rPr>
          <w:rFonts w:ascii="Times New Roman" w:eastAsia="Times New Roman" w:hAnsi="Times New Roman" w:cs="Times New Roman"/>
          <w:noProof/>
          <w:lang w:eastAsia="fr-FR"/>
        </w:rPr>
        <w:drawing>
          <wp:inline distT="0" distB="0" distL="0" distR="0">
            <wp:extent cx="5727700" cy="3279775"/>
            <wp:effectExtent l="0" t="0" r="0" b="0"/>
            <wp:docPr id="13" name="Image 13" descr="les aliments à indice glycémiqu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 aliments à indice glycémique ba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9775"/>
                    </a:xfrm>
                    <a:prstGeom prst="rect">
                      <a:avLst/>
                    </a:prstGeom>
                    <a:noFill/>
                    <a:ln>
                      <a:noFill/>
                    </a:ln>
                  </pic:spPr>
                </pic:pic>
              </a:graphicData>
            </a:graphic>
          </wp:inline>
        </w:drawing>
      </w:r>
    </w:p>
    <w:p w:rsidR="007B104C" w:rsidRDefault="007B104C" w:rsidP="007B104C">
      <w:pPr>
        <w:rPr>
          <w:rFonts w:ascii="Times New Roman" w:eastAsia="Times New Roman" w:hAnsi="Times New Roman" w:cs="Times New Roman"/>
          <w:lang w:eastAsia="fr-FR"/>
        </w:rPr>
      </w:pPr>
    </w:p>
    <w:p w:rsidR="00F47FC3" w:rsidRDefault="00F47FC3" w:rsidP="00F47FC3">
      <w:pPr>
        <w:jc w:val="center"/>
        <w:rPr>
          <w:rFonts w:ascii="Times New Roman" w:eastAsia="Times New Roman" w:hAnsi="Times New Roman" w:cs="Times New Roman"/>
          <w:b/>
          <w:bCs/>
          <w:sz w:val="32"/>
          <w:szCs w:val="32"/>
          <w:u w:val="single"/>
          <w:lang w:eastAsia="fr-FR"/>
        </w:rPr>
      </w:pPr>
    </w:p>
    <w:p w:rsidR="00CA064E" w:rsidRDefault="00CA064E" w:rsidP="00F47FC3">
      <w:pPr>
        <w:jc w:val="center"/>
        <w:rPr>
          <w:rFonts w:ascii="Times New Roman" w:eastAsia="Times New Roman" w:hAnsi="Times New Roman" w:cs="Times New Roman"/>
          <w:b/>
          <w:bCs/>
          <w:sz w:val="32"/>
          <w:szCs w:val="32"/>
          <w:u w:val="single"/>
          <w:lang w:eastAsia="fr-FR"/>
        </w:rPr>
      </w:pPr>
      <w:r>
        <w:rPr>
          <w:rFonts w:ascii="Times New Roman" w:eastAsia="Times New Roman" w:hAnsi="Times New Roman" w:cs="Times New Roman"/>
          <w:b/>
          <w:bCs/>
          <w:sz w:val="32"/>
          <w:szCs w:val="32"/>
          <w:u w:val="single"/>
          <w:lang w:eastAsia="fr-FR"/>
        </w:rPr>
        <w:br w:type="page"/>
      </w:r>
    </w:p>
    <w:p w:rsidR="00F47FC3" w:rsidRDefault="00F47FC3" w:rsidP="00F47FC3">
      <w:pPr>
        <w:jc w:val="center"/>
        <w:rPr>
          <w:rFonts w:ascii="Times New Roman" w:eastAsia="Times New Roman" w:hAnsi="Times New Roman" w:cs="Times New Roman"/>
          <w:b/>
          <w:bCs/>
          <w:sz w:val="32"/>
          <w:szCs w:val="32"/>
          <w:u w:val="single"/>
          <w:lang w:eastAsia="fr-FR"/>
        </w:rPr>
      </w:pPr>
    </w:p>
    <w:p w:rsidR="00F47FC3" w:rsidRDefault="00F47FC3" w:rsidP="00F47FC3">
      <w:pPr>
        <w:jc w:val="center"/>
        <w:rPr>
          <w:rFonts w:ascii="Times New Roman" w:eastAsia="Times New Roman" w:hAnsi="Times New Roman" w:cs="Times New Roman"/>
          <w:b/>
          <w:bCs/>
          <w:sz w:val="32"/>
          <w:szCs w:val="32"/>
          <w:u w:val="single"/>
          <w:lang w:eastAsia="fr-FR"/>
        </w:rPr>
      </w:pPr>
    </w:p>
    <w:p w:rsidR="007B104C" w:rsidRPr="00F47FC3" w:rsidRDefault="007B104C" w:rsidP="00F47FC3">
      <w:pPr>
        <w:jc w:val="center"/>
        <w:rPr>
          <w:rFonts w:ascii="Times New Roman" w:eastAsia="Times New Roman" w:hAnsi="Times New Roman" w:cs="Times New Roman"/>
          <w:b/>
          <w:bCs/>
          <w:sz w:val="32"/>
          <w:szCs w:val="32"/>
          <w:u w:val="single"/>
          <w:lang w:eastAsia="fr-FR"/>
        </w:rPr>
      </w:pPr>
      <w:r w:rsidRPr="00F47FC3">
        <w:rPr>
          <w:rFonts w:ascii="Times New Roman" w:eastAsia="Times New Roman" w:hAnsi="Times New Roman" w:cs="Times New Roman"/>
          <w:b/>
          <w:bCs/>
          <w:sz w:val="32"/>
          <w:szCs w:val="32"/>
          <w:u w:val="single"/>
          <w:lang w:eastAsia="fr-FR"/>
        </w:rPr>
        <w:t>Aliments à ind</w:t>
      </w:r>
      <w:r w:rsidR="00F47FC3">
        <w:rPr>
          <w:rFonts w:ascii="Times New Roman" w:eastAsia="Times New Roman" w:hAnsi="Times New Roman" w:cs="Times New Roman"/>
          <w:b/>
          <w:bCs/>
          <w:sz w:val="32"/>
          <w:szCs w:val="32"/>
          <w:u w:val="single"/>
          <w:lang w:eastAsia="fr-FR"/>
        </w:rPr>
        <w:t>ice</w:t>
      </w:r>
      <w:r w:rsidRPr="00F47FC3">
        <w:rPr>
          <w:rFonts w:ascii="Times New Roman" w:eastAsia="Times New Roman" w:hAnsi="Times New Roman" w:cs="Times New Roman"/>
          <w:b/>
          <w:bCs/>
          <w:sz w:val="32"/>
          <w:szCs w:val="32"/>
          <w:u w:val="single"/>
          <w:lang w:eastAsia="fr-FR"/>
        </w:rPr>
        <w:t xml:space="preserve"> glycémique Faible :</w:t>
      </w:r>
    </w:p>
    <w:p w:rsidR="007B104C" w:rsidRDefault="007B104C" w:rsidP="007B104C"/>
    <w:p w:rsidR="007B104C" w:rsidRPr="007B104C" w:rsidRDefault="00A4678D"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"https://le-quotidien-du-patient.fr/wp-content/uploads/2017/12/tableau-ig-modéré.png"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77870"/>
            <wp:effectExtent l="0" t="0" r="0" b="0"/>
            <wp:docPr id="4" name="Image 4" descr="Les aliments à indice glycémique modé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 aliments à indice glycémique modéré"/>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7870"/>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1A3B3B" w:rsidRDefault="001A3B3B" w:rsidP="001A3B3B">
      <w:pPr>
        <w:pStyle w:val="Paragraphedeliste"/>
      </w:pPr>
    </w:p>
    <w:p w:rsidR="00CA064E" w:rsidRDefault="00CA064E" w:rsidP="00CA064E">
      <w:pPr>
        <w:jc w:val="center"/>
        <w:rPr>
          <w:b/>
          <w:bCs/>
          <w:sz w:val="32"/>
          <w:szCs w:val="32"/>
          <w:u w:val="single"/>
        </w:rPr>
      </w:pPr>
    </w:p>
    <w:p w:rsidR="00CA064E" w:rsidRDefault="00CA064E" w:rsidP="00CA064E">
      <w:pPr>
        <w:jc w:val="center"/>
        <w:rPr>
          <w:b/>
          <w:bCs/>
          <w:sz w:val="32"/>
          <w:szCs w:val="32"/>
          <w:u w:val="single"/>
        </w:rPr>
      </w:pPr>
    </w:p>
    <w:p w:rsidR="007B104C" w:rsidRPr="00CA064E" w:rsidRDefault="007B104C" w:rsidP="00CA064E">
      <w:pPr>
        <w:jc w:val="center"/>
      </w:pPr>
      <w:r w:rsidRPr="00CA064E">
        <w:rPr>
          <w:b/>
          <w:bCs/>
          <w:sz w:val="32"/>
          <w:szCs w:val="32"/>
          <w:u w:val="single"/>
        </w:rPr>
        <w:t>Aliments à ind</w:t>
      </w:r>
      <w:r w:rsidR="00F47FC3" w:rsidRPr="00CA064E">
        <w:rPr>
          <w:b/>
          <w:bCs/>
          <w:sz w:val="32"/>
          <w:szCs w:val="32"/>
          <w:u w:val="single"/>
        </w:rPr>
        <w:t>ice</w:t>
      </w:r>
      <w:r w:rsidRPr="00CA064E">
        <w:rPr>
          <w:b/>
          <w:bCs/>
          <w:sz w:val="32"/>
          <w:szCs w:val="32"/>
          <w:u w:val="single"/>
        </w:rPr>
        <w:t xml:space="preserve"> Glycémique modéré :</w:t>
      </w:r>
    </w:p>
    <w:p w:rsidR="007B104C" w:rsidRDefault="007B104C" w:rsidP="001A3B3B">
      <w:pPr>
        <w:pStyle w:val="Paragraphedeliste"/>
      </w:pPr>
    </w:p>
    <w:p w:rsidR="007B104C" w:rsidRPr="007B104C" w:rsidRDefault="00A4678D"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"https://le-quotidien-du-patient.fr/wp-content/uploads/2017/12/tableau-ig-élevé.png"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67075"/>
            <wp:effectExtent l="0" t="0" r="0" b="0"/>
            <wp:docPr id="3" name="Image 3" descr="Les aliments à indice glycémiqu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aliments à indice glycémique élevé"/>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67075"/>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CA064E" w:rsidRDefault="00CA064E" w:rsidP="00F47FC3">
      <w:pPr>
        <w:pStyle w:val="Paragraphedeliste"/>
        <w:jc w:val="center"/>
      </w:pPr>
      <w:r>
        <w:br w:type="page"/>
      </w:r>
    </w:p>
    <w:p w:rsidR="007B104C" w:rsidRPr="00F47FC3" w:rsidRDefault="007B104C" w:rsidP="00F47FC3">
      <w:pPr>
        <w:pStyle w:val="Paragraphedeliste"/>
        <w:jc w:val="center"/>
        <w:rPr>
          <w:b/>
          <w:bCs/>
          <w:sz w:val="32"/>
          <w:szCs w:val="32"/>
          <w:u w:val="single"/>
        </w:rPr>
      </w:pPr>
      <w:r w:rsidRPr="00F47FC3">
        <w:rPr>
          <w:b/>
          <w:bCs/>
          <w:sz w:val="32"/>
          <w:szCs w:val="32"/>
          <w:u w:val="single"/>
        </w:rPr>
        <w:lastRenderedPageBreak/>
        <w:t>Aliments à ind</w:t>
      </w:r>
      <w:r w:rsidR="00F47FC3">
        <w:rPr>
          <w:b/>
          <w:bCs/>
          <w:sz w:val="32"/>
          <w:szCs w:val="32"/>
          <w:u w:val="single"/>
        </w:rPr>
        <w:t>ice</w:t>
      </w:r>
      <w:r w:rsidRPr="00F47FC3">
        <w:rPr>
          <w:b/>
          <w:bCs/>
          <w:sz w:val="32"/>
          <w:szCs w:val="32"/>
          <w:u w:val="single"/>
        </w:rPr>
        <w:t xml:space="preserve"> glycémique élevé :</w:t>
      </w:r>
    </w:p>
    <w:p w:rsidR="007B104C" w:rsidRDefault="007B104C" w:rsidP="001A3B3B">
      <w:pPr>
        <w:pStyle w:val="Paragraphedeliste"/>
      </w:pPr>
    </w:p>
    <w:p w:rsidR="007B104C" w:rsidRPr="007B104C" w:rsidRDefault="00A4678D" w:rsidP="007B104C">
      <w:pPr>
        <w:rPr>
          <w:rFonts w:ascii="Times New Roman" w:eastAsia="Times New Roman" w:hAnsi="Times New Roman" w:cs="Times New Roman"/>
          <w:lang w:eastAsia="fr-FR"/>
        </w:rPr>
      </w:pPr>
      <w:r w:rsidRPr="007B104C">
        <w:rPr>
          <w:rFonts w:ascii="Times New Roman" w:eastAsia="Times New Roman" w:hAnsi="Times New Roman" w:cs="Times New Roman"/>
          <w:lang w:eastAsia="fr-FR"/>
        </w:rPr>
        <w:fldChar w:fldCharType="begin"/>
      </w:r>
      <w:r w:rsidR="007B104C" w:rsidRPr="007B104C">
        <w:rPr>
          <w:rFonts w:ascii="Times New Roman" w:eastAsia="Times New Roman" w:hAnsi="Times New Roman" w:cs="Times New Roman"/>
          <w:lang w:eastAsia="fr-FR"/>
        </w:rPr>
        <w:instrText xml:space="preserve"> INCLUDEPICTURE "https://le-quotidien-du-patient.fr/wp-content/uploads/2017/12/tableai-ig-très-élevé.png" \* MERGEFORMATINET </w:instrText>
      </w:r>
      <w:r w:rsidRPr="007B104C">
        <w:rPr>
          <w:rFonts w:ascii="Times New Roman" w:eastAsia="Times New Roman" w:hAnsi="Times New Roman" w:cs="Times New Roman"/>
          <w:lang w:eastAsia="fr-FR"/>
        </w:rPr>
        <w:fldChar w:fldCharType="separate"/>
      </w:r>
      <w:r w:rsidR="007B104C" w:rsidRPr="007B104C">
        <w:rPr>
          <w:rFonts w:ascii="Times New Roman" w:eastAsia="Times New Roman" w:hAnsi="Times New Roman" w:cs="Times New Roman"/>
          <w:noProof/>
          <w:lang w:eastAsia="fr-FR"/>
        </w:rPr>
        <w:drawing>
          <wp:inline distT="0" distB="0" distL="0" distR="0">
            <wp:extent cx="5727700" cy="3274695"/>
            <wp:effectExtent l="0" t="0" r="0" b="1905"/>
            <wp:docPr id="2" name="Image 2" descr="Aliments à indice glycémiqu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s à indice glycémique très élevé"/>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274695"/>
                    </a:xfrm>
                    <a:prstGeom prst="rect">
                      <a:avLst/>
                    </a:prstGeom>
                    <a:noFill/>
                    <a:ln>
                      <a:noFill/>
                    </a:ln>
                  </pic:spPr>
                </pic:pic>
              </a:graphicData>
            </a:graphic>
          </wp:inline>
        </w:drawing>
      </w:r>
      <w:r w:rsidRPr="007B104C">
        <w:rPr>
          <w:rFonts w:ascii="Times New Roman" w:eastAsia="Times New Roman" w:hAnsi="Times New Roman" w:cs="Times New Roman"/>
          <w:lang w:eastAsia="fr-FR"/>
        </w:rPr>
        <w:fldChar w:fldCharType="end"/>
      </w:r>
    </w:p>
    <w:p w:rsidR="00EA09A5" w:rsidRDefault="00EA09A5" w:rsidP="00EA09A5">
      <w:pPr>
        <w:rPr>
          <w:rFonts w:ascii="Times New Roman" w:eastAsia="Times New Roman" w:hAnsi="Times New Roman" w:cs="Times New Roman"/>
          <w:lang w:eastAsia="fr-FR"/>
        </w:rPr>
      </w:pPr>
    </w:p>
    <w:p w:rsidR="00CA064E" w:rsidRDefault="00CA064E" w:rsidP="00EA09A5">
      <w:pPr>
        <w:rPr>
          <w:rFonts w:ascii="Times New Roman" w:eastAsia="Times New Roman" w:hAnsi="Times New Roman" w:cs="Times New Roman"/>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5" name="Graphique 2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FA667D">
            <w:pPr>
              <w:rPr>
                <w:color w:val="FF0000"/>
              </w:rPr>
            </w:pPr>
            <w:r w:rsidRPr="00CA064E">
              <w:rPr>
                <w:color w:val="FF0000"/>
              </w:rPr>
              <w:t>Ce n’est pas parce qu’un aliment à un indice glycémique faible, qu’il faut en manger trop :</w:t>
            </w:r>
          </w:p>
          <w:p w:rsidR="00CA064E" w:rsidRPr="00CA064E" w:rsidRDefault="00CA064E" w:rsidP="00FA667D">
            <w:pPr>
              <w:pStyle w:val="Paragraphedeliste"/>
              <w:numPr>
                <w:ilvl w:val="0"/>
                <w:numId w:val="5"/>
              </w:numPr>
              <w:rPr>
                <w:color w:val="FF0000"/>
              </w:rPr>
            </w:pPr>
            <w:r w:rsidRPr="00CA064E">
              <w:rPr>
                <w:color w:val="FF0000"/>
              </w:rPr>
              <w:t>Le fromage, par exemple qui a un index gl</w:t>
            </w:r>
            <w:r w:rsidR="007407B3">
              <w:rPr>
                <w:color w:val="FF0000"/>
              </w:rPr>
              <w:t>ycémique</w:t>
            </w:r>
            <w:r w:rsidRPr="00CA064E">
              <w:rPr>
                <w:color w:val="FF0000"/>
              </w:rPr>
              <w:t xml:space="preserve"> de 0 est chargé en lipides et fait donc grossir. </w:t>
            </w:r>
          </w:p>
          <w:p w:rsidR="00CA064E" w:rsidRPr="00CA064E" w:rsidRDefault="00CA064E" w:rsidP="00FA667D">
            <w:pPr>
              <w:pStyle w:val="Paragraphedeliste"/>
              <w:numPr>
                <w:ilvl w:val="0"/>
                <w:numId w:val="5"/>
              </w:numPr>
              <w:rPr>
                <w:b/>
                <w:bCs/>
                <w:color w:val="FF0000"/>
                <w:sz w:val="32"/>
                <w:szCs w:val="32"/>
                <w:u w:val="single"/>
              </w:rPr>
            </w:pPr>
            <w:r w:rsidRPr="00CA064E">
              <w:rPr>
                <w:color w:val="FF0000"/>
              </w:rPr>
              <w:t>Le cidre brut, qui est un alcool, à un indice gl</w:t>
            </w:r>
            <w:r w:rsidR="007407B3">
              <w:rPr>
                <w:color w:val="FF0000"/>
              </w:rPr>
              <w:t>ycémique</w:t>
            </w:r>
            <w:r w:rsidRPr="00CA064E">
              <w:rPr>
                <w:color w:val="FF0000"/>
              </w:rPr>
              <w:t xml:space="preserve"> faible mais l’alcool est mauvais pour la santé (addiction, déshydratation, risque de cancer, cirhose…)</w:t>
            </w:r>
          </w:p>
          <w:p w:rsidR="00CA064E" w:rsidRPr="00CA064E" w:rsidRDefault="00CA064E" w:rsidP="00FA667D">
            <w:pPr>
              <w:pStyle w:val="Paragraphedeliste"/>
              <w:numPr>
                <w:ilvl w:val="0"/>
                <w:numId w:val="5"/>
              </w:numPr>
              <w:rPr>
                <w:b/>
                <w:bCs/>
                <w:color w:val="FF0000"/>
                <w:sz w:val="32"/>
                <w:szCs w:val="32"/>
                <w:u w:val="single"/>
              </w:rPr>
            </w:pPr>
            <w:r>
              <w:rPr>
                <w:color w:val="FF0000"/>
              </w:rPr>
              <w:t xml:space="preserve">Les </w:t>
            </w:r>
            <w:r w:rsidRPr="00CA064E">
              <w:rPr>
                <w:color w:val="FF0000"/>
              </w:rPr>
              <w:t>Chips</w:t>
            </w:r>
            <w:r>
              <w:rPr>
                <w:color w:val="FF0000"/>
              </w:rPr>
              <w:t xml:space="preserve"> ont un indice gl</w:t>
            </w:r>
            <w:r w:rsidR="007407B3">
              <w:rPr>
                <w:color w:val="FF0000"/>
              </w:rPr>
              <w:t>ycémique</w:t>
            </w:r>
            <w:r>
              <w:rPr>
                <w:color w:val="FF0000"/>
              </w:rPr>
              <w:t xml:space="preserve"> modéré mais sont grasses et salées. Elles font grossir et peuvent provoquer des maladies cardiaques</w:t>
            </w:r>
            <w:r w:rsidR="00555F89">
              <w:rPr>
                <w:color w:val="FF0000"/>
              </w:rPr>
              <w:t>.</w:t>
            </w:r>
          </w:p>
          <w:p w:rsidR="0050630A" w:rsidRDefault="0050630A" w:rsidP="00FA667D">
            <w:pPr>
              <w:rPr>
                <w:color w:val="FF0000"/>
              </w:rPr>
            </w:pPr>
          </w:p>
          <w:tbl>
            <w:tblPr>
              <w:tblStyle w:val="Grilledutableau"/>
              <w:tblW w:w="0" w:type="auto"/>
              <w:tblLook w:val="04A0"/>
            </w:tblPr>
            <w:tblGrid>
              <w:gridCol w:w="7655"/>
            </w:tblGrid>
            <w:tr w:rsidR="0050630A" w:rsidTr="0050630A">
              <w:tc>
                <w:tcPr>
                  <w:tcW w:w="7655" w:type="dxa"/>
                </w:tcPr>
                <w:p w:rsidR="0050630A" w:rsidRDefault="0050630A" w:rsidP="0050630A">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50630A" w:rsidRPr="00486945" w:rsidRDefault="0050630A" w:rsidP="0050630A">
                  <w:pPr>
                    <w:tabs>
                      <w:tab w:val="left" w:pos="2700"/>
                    </w:tabs>
                    <w:jc w:val="center"/>
                    <w:rPr>
                      <w:sz w:val="36"/>
                      <w:szCs w:val="36"/>
                    </w:rPr>
                  </w:pPr>
                </w:p>
                <w:p w:rsidR="0050630A" w:rsidRDefault="00555F89" w:rsidP="0050630A">
                  <w:pPr>
                    <w:pStyle w:val="Paragraphedeliste"/>
                    <w:numPr>
                      <w:ilvl w:val="0"/>
                      <w:numId w:val="11"/>
                    </w:numPr>
                    <w:tabs>
                      <w:tab w:val="left" w:pos="2700"/>
                    </w:tabs>
                    <w:rPr>
                      <w:rFonts w:ascii="Times New Roman" w:hAnsi="Times New Roman" w:cs="Times New Roman"/>
                      <w:sz w:val="28"/>
                      <w:szCs w:val="28"/>
                    </w:rPr>
                  </w:pPr>
                  <w:r>
                    <w:rPr>
                      <w:rFonts w:ascii="Times New Roman" w:hAnsi="Times New Roman" w:cs="Times New Roman"/>
                      <w:sz w:val="28"/>
                      <w:szCs w:val="28"/>
                    </w:rPr>
                    <w:t>A partir des tableaux ci-dessus i</w:t>
                  </w:r>
                  <w:r w:rsidR="0050630A" w:rsidRPr="00657BB1">
                    <w:rPr>
                      <w:rFonts w:ascii="Times New Roman" w:hAnsi="Times New Roman" w:cs="Times New Roman"/>
                      <w:sz w:val="28"/>
                      <w:szCs w:val="28"/>
                    </w:rPr>
                    <w:t>ndique 2 aliments à indice glucidique très faible que tu as l’habitude de manger.</w:t>
                  </w:r>
                </w:p>
                <w:p w:rsidR="0050630A" w:rsidRDefault="0050630A" w:rsidP="0050630A">
                  <w:pPr>
                    <w:pStyle w:val="Paragraphedeliste"/>
                    <w:tabs>
                      <w:tab w:val="left" w:pos="2700"/>
                    </w:tabs>
                    <w:rPr>
                      <w:rFonts w:ascii="Times New Roman" w:hAnsi="Times New Roman" w:cs="Times New Roman"/>
                      <w:sz w:val="28"/>
                      <w:szCs w:val="28"/>
                    </w:rPr>
                  </w:pPr>
                </w:p>
                <w:p w:rsidR="0050630A" w:rsidRDefault="00555F89" w:rsidP="0050630A">
                  <w:pPr>
                    <w:pStyle w:val="Paragraphedeliste"/>
                    <w:numPr>
                      <w:ilvl w:val="0"/>
                      <w:numId w:val="11"/>
                    </w:numPr>
                    <w:tabs>
                      <w:tab w:val="left" w:pos="2700"/>
                    </w:tabs>
                    <w:rPr>
                      <w:rFonts w:ascii="Times New Roman" w:hAnsi="Times New Roman" w:cs="Times New Roman"/>
                      <w:sz w:val="28"/>
                      <w:szCs w:val="28"/>
                    </w:rPr>
                  </w:pPr>
                  <w:r>
                    <w:rPr>
                      <w:rFonts w:ascii="Times New Roman" w:hAnsi="Times New Roman" w:cs="Times New Roman"/>
                      <w:sz w:val="28"/>
                      <w:szCs w:val="28"/>
                    </w:rPr>
                    <w:t>A partir des tableaux ci-dessus i</w:t>
                  </w:r>
                  <w:r w:rsidR="0050630A" w:rsidRPr="00657BB1">
                    <w:rPr>
                      <w:rFonts w:ascii="Times New Roman" w:hAnsi="Times New Roman" w:cs="Times New Roman"/>
                      <w:sz w:val="28"/>
                      <w:szCs w:val="28"/>
                    </w:rPr>
                    <w:t>ndique 2 aliments à indice glucidique faible que tu as l’habitude de manger.</w:t>
                  </w:r>
                </w:p>
                <w:p w:rsidR="0050630A" w:rsidRPr="00A10716" w:rsidRDefault="0050630A" w:rsidP="0050630A">
                  <w:pPr>
                    <w:tabs>
                      <w:tab w:val="left" w:pos="2700"/>
                    </w:tabs>
                    <w:rPr>
                      <w:rFonts w:ascii="Times New Roman" w:hAnsi="Times New Roman" w:cs="Times New Roman"/>
                      <w:sz w:val="28"/>
                      <w:szCs w:val="28"/>
                    </w:rPr>
                  </w:pPr>
                </w:p>
                <w:p w:rsidR="0050630A" w:rsidRDefault="00555F89" w:rsidP="0050630A">
                  <w:pPr>
                    <w:pStyle w:val="Paragraphedeliste"/>
                    <w:numPr>
                      <w:ilvl w:val="0"/>
                      <w:numId w:val="11"/>
                    </w:numPr>
                    <w:tabs>
                      <w:tab w:val="left" w:pos="2700"/>
                    </w:tabs>
                    <w:rPr>
                      <w:rFonts w:ascii="Times New Roman" w:hAnsi="Times New Roman" w:cs="Times New Roman"/>
                      <w:sz w:val="28"/>
                      <w:szCs w:val="28"/>
                    </w:rPr>
                  </w:pPr>
                  <w:r>
                    <w:rPr>
                      <w:rFonts w:ascii="Times New Roman" w:hAnsi="Times New Roman" w:cs="Times New Roman"/>
                      <w:sz w:val="28"/>
                      <w:szCs w:val="28"/>
                    </w:rPr>
                    <w:t>A partir des tableaux ci-dessus i</w:t>
                  </w:r>
                  <w:r w:rsidR="0050630A" w:rsidRPr="00657BB1">
                    <w:rPr>
                      <w:rFonts w:ascii="Times New Roman" w:hAnsi="Times New Roman" w:cs="Times New Roman"/>
                      <w:sz w:val="28"/>
                      <w:szCs w:val="28"/>
                    </w:rPr>
                    <w:t>ndique 2 aliments à indice glucidique modéré que tu as l’habitude de manger</w:t>
                  </w:r>
                </w:p>
                <w:p w:rsidR="0050630A" w:rsidRDefault="0050630A" w:rsidP="0050630A">
                  <w:pPr>
                    <w:pStyle w:val="Paragraphedeliste"/>
                    <w:tabs>
                      <w:tab w:val="left" w:pos="2700"/>
                    </w:tabs>
                    <w:rPr>
                      <w:rFonts w:ascii="Times New Roman" w:hAnsi="Times New Roman" w:cs="Times New Roman"/>
                      <w:sz w:val="28"/>
                      <w:szCs w:val="28"/>
                    </w:rPr>
                  </w:pPr>
                </w:p>
                <w:p w:rsidR="0050630A" w:rsidRDefault="00555F89" w:rsidP="0050630A">
                  <w:pPr>
                    <w:pStyle w:val="Paragraphedeliste"/>
                    <w:numPr>
                      <w:ilvl w:val="0"/>
                      <w:numId w:val="11"/>
                    </w:numPr>
                    <w:tabs>
                      <w:tab w:val="left" w:pos="2700"/>
                    </w:tabs>
                    <w:rPr>
                      <w:rFonts w:ascii="Times New Roman" w:hAnsi="Times New Roman" w:cs="Times New Roman"/>
                      <w:sz w:val="28"/>
                      <w:szCs w:val="28"/>
                    </w:rPr>
                  </w:pPr>
                  <w:r>
                    <w:rPr>
                      <w:rFonts w:ascii="Times New Roman" w:hAnsi="Times New Roman" w:cs="Times New Roman"/>
                      <w:sz w:val="28"/>
                      <w:szCs w:val="28"/>
                    </w:rPr>
                    <w:t>A partir des tableaux ci-dessus i</w:t>
                  </w:r>
                  <w:r w:rsidR="0050630A" w:rsidRPr="00657BB1">
                    <w:rPr>
                      <w:rFonts w:ascii="Times New Roman" w:hAnsi="Times New Roman" w:cs="Times New Roman"/>
                      <w:sz w:val="28"/>
                      <w:szCs w:val="28"/>
                    </w:rPr>
                    <w:t xml:space="preserve">ndique 2 aliments à indice glucidique fort que tu as l’habitude de manger. Par quoi </w:t>
                  </w:r>
                  <w:r w:rsidR="0050630A" w:rsidRPr="00657BB1">
                    <w:rPr>
                      <w:rFonts w:ascii="Times New Roman" w:hAnsi="Times New Roman" w:cs="Times New Roman"/>
                      <w:sz w:val="28"/>
                      <w:szCs w:val="28"/>
                    </w:rPr>
                    <w:lastRenderedPageBreak/>
                    <w:t>pourrais-tu les remplacer ?</w:t>
                  </w:r>
                </w:p>
                <w:p w:rsidR="0050630A" w:rsidRPr="00657BB1" w:rsidRDefault="0050630A" w:rsidP="0050630A">
                  <w:pPr>
                    <w:pStyle w:val="Paragraphedeliste"/>
                    <w:rPr>
                      <w:rFonts w:ascii="Times New Roman" w:hAnsi="Times New Roman" w:cs="Times New Roman"/>
                      <w:sz w:val="28"/>
                      <w:szCs w:val="28"/>
                    </w:rPr>
                  </w:pPr>
                </w:p>
                <w:p w:rsidR="0050630A" w:rsidRDefault="0050630A" w:rsidP="0050630A">
                  <w:pPr>
                    <w:pStyle w:val="Paragraphedeliste"/>
                    <w:tabs>
                      <w:tab w:val="left" w:pos="2700"/>
                    </w:tabs>
                    <w:rPr>
                      <w:rFonts w:ascii="Times New Roman" w:hAnsi="Times New Roman" w:cs="Times New Roman"/>
                      <w:sz w:val="28"/>
                      <w:szCs w:val="28"/>
                    </w:rPr>
                  </w:pPr>
                </w:p>
                <w:p w:rsidR="0050630A" w:rsidRPr="00657BB1" w:rsidRDefault="0050630A" w:rsidP="0050630A">
                  <w:pPr>
                    <w:pStyle w:val="Paragraphedeliste"/>
                    <w:numPr>
                      <w:ilvl w:val="0"/>
                      <w:numId w:val="11"/>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Que se passe-t-il quand tu consommes trop d’aliments chargés en glucides ?</w:t>
                  </w:r>
                </w:p>
                <w:p w:rsidR="0050630A" w:rsidRDefault="0050630A" w:rsidP="00FA667D">
                  <w:pPr>
                    <w:rPr>
                      <w:color w:val="FF0000"/>
                    </w:rPr>
                  </w:pPr>
                </w:p>
              </w:tc>
            </w:tr>
          </w:tbl>
          <w:p w:rsidR="0050630A" w:rsidRPr="00324AAD" w:rsidRDefault="0050630A" w:rsidP="00FA667D">
            <w:pPr>
              <w:rPr>
                <w:color w:val="FF0000"/>
              </w:rPr>
            </w:pPr>
          </w:p>
          <w:p w:rsidR="00CA064E" w:rsidRDefault="00CA064E" w:rsidP="00FA667D"/>
        </w:tc>
      </w:tr>
    </w:tbl>
    <w:p w:rsidR="00CA064E" w:rsidRPr="00EA09A5" w:rsidRDefault="00CA064E" w:rsidP="00EA09A5">
      <w:pPr>
        <w:rPr>
          <w:rFonts w:ascii="Times New Roman" w:eastAsia="Times New Roman" w:hAnsi="Times New Roman" w:cs="Times New Roman"/>
          <w:lang w:eastAsia="fr-FR"/>
        </w:rPr>
      </w:pPr>
    </w:p>
    <w:p w:rsidR="00EA7FE4" w:rsidRPr="00F47FC3" w:rsidRDefault="00EA7FE4" w:rsidP="00F47FC3"/>
    <w:p w:rsidR="001A3B3B" w:rsidRPr="00486945" w:rsidRDefault="001A3B3B" w:rsidP="001A3B3B">
      <w:pPr>
        <w:pStyle w:val="Paragraphedeliste"/>
        <w:numPr>
          <w:ilvl w:val="0"/>
          <w:numId w:val="2"/>
        </w:numPr>
        <w:rPr>
          <w:b/>
          <w:bCs/>
          <w:color w:val="4472C4" w:themeColor="accent1"/>
        </w:rPr>
      </w:pPr>
      <w:r w:rsidRPr="00486945">
        <w:rPr>
          <w:b/>
          <w:bCs/>
          <w:color w:val="4472C4" w:themeColor="accent1"/>
        </w:rPr>
        <w:t>Les lipides</w:t>
      </w:r>
    </w:p>
    <w:p w:rsidR="00EA7FE4" w:rsidRPr="00657BB1" w:rsidRDefault="00EA7FE4" w:rsidP="00EA7FE4">
      <w:pPr>
        <w:rPr>
          <w:rFonts w:ascii="Times New Roman" w:hAnsi="Times New Roman" w:cs="Times New Roman"/>
        </w:rPr>
      </w:pPr>
      <w:r w:rsidRPr="00657BB1">
        <w:rPr>
          <w:rFonts w:ascii="Times New Roman" w:hAnsi="Times New Roman" w:cs="Times New Roman"/>
        </w:rPr>
        <w:t xml:space="preserve">Ce sont les graisses. </w:t>
      </w:r>
      <w:r w:rsidR="00EA09A5" w:rsidRPr="00657BB1">
        <w:rPr>
          <w:rFonts w:ascii="Times New Roman" w:hAnsi="Times New Roman" w:cs="Times New Roman"/>
        </w:rPr>
        <w:t>Ils apportent des vitamines et beaucoup d’énergie</w:t>
      </w:r>
      <w:r w:rsidR="00CF0F68" w:rsidRPr="00657BB1">
        <w:rPr>
          <w:rFonts w:ascii="Times New Roman" w:hAnsi="Times New Roman" w:cs="Times New Roman"/>
        </w:rPr>
        <w:t xml:space="preserve"> et sont donc nécessaire</w:t>
      </w:r>
      <w:r w:rsidR="007407B3">
        <w:rPr>
          <w:rFonts w:ascii="Times New Roman" w:hAnsi="Times New Roman" w:cs="Times New Roman"/>
        </w:rPr>
        <w:t>s.M</w:t>
      </w:r>
      <w:r w:rsidR="00EA09A5" w:rsidRPr="00657BB1">
        <w:rPr>
          <w:rFonts w:ascii="Times New Roman" w:hAnsi="Times New Roman" w:cs="Times New Roman"/>
        </w:rPr>
        <w:t>ais e</w:t>
      </w:r>
      <w:r w:rsidRPr="00657BB1">
        <w:rPr>
          <w:rFonts w:ascii="Times New Roman" w:hAnsi="Times New Roman" w:cs="Times New Roman"/>
        </w:rPr>
        <w:t>n trop grande quantité, ils peuvent favoriser l’apparition de cancers et de maladies cardio-vasculaires</w:t>
      </w:r>
      <w:r w:rsidR="00CF0F68" w:rsidRPr="00657BB1">
        <w:rPr>
          <w:rFonts w:ascii="Times New Roman" w:hAnsi="Times New Roman" w:cs="Times New Roman"/>
        </w:rPr>
        <w:t>. Il faut donc en consommer à bon escient.</w:t>
      </w:r>
    </w:p>
    <w:p w:rsidR="00A52D70" w:rsidRDefault="00A52D70"/>
    <w:p w:rsidR="00A52D70" w:rsidRPr="00486945" w:rsidRDefault="009C4C8E" w:rsidP="009C4C8E">
      <w:pPr>
        <w:pStyle w:val="Paragraphedeliste"/>
        <w:numPr>
          <w:ilvl w:val="0"/>
          <w:numId w:val="6"/>
        </w:numPr>
        <w:rPr>
          <w:i/>
          <w:iCs/>
          <w:color w:val="4472C4" w:themeColor="accent1"/>
          <w:sz w:val="32"/>
          <w:szCs w:val="32"/>
          <w:u w:val="single"/>
        </w:rPr>
      </w:pPr>
      <w:r w:rsidRPr="00486945">
        <w:rPr>
          <w:i/>
          <w:iCs/>
          <w:color w:val="4472C4" w:themeColor="accent1"/>
          <w:sz w:val="32"/>
          <w:szCs w:val="32"/>
          <w:u w:val="single"/>
        </w:rPr>
        <w:t>L’</w:t>
      </w:r>
      <w:r w:rsidR="00A52D70" w:rsidRPr="00486945">
        <w:rPr>
          <w:i/>
          <w:iCs/>
          <w:color w:val="4472C4" w:themeColor="accent1"/>
          <w:sz w:val="32"/>
          <w:szCs w:val="32"/>
          <w:u w:val="single"/>
        </w:rPr>
        <w:t>Hydratation</w:t>
      </w:r>
    </w:p>
    <w:p w:rsidR="009C4C8E" w:rsidRDefault="009C4C8E" w:rsidP="009C4C8E"/>
    <w:p w:rsidR="009C4C8E" w:rsidRPr="00657BB1" w:rsidRDefault="009C4C8E" w:rsidP="009C4C8E">
      <w:pPr>
        <w:rPr>
          <w:rFonts w:ascii="Times New Roman" w:hAnsi="Times New Roman" w:cs="Times New Roman"/>
        </w:rPr>
      </w:pPr>
      <w:r w:rsidRPr="00657BB1">
        <w:rPr>
          <w:rFonts w:ascii="Times New Roman" w:hAnsi="Times New Roman" w:cs="Times New Roman"/>
        </w:rPr>
        <w:t>Le corps est composé à 60% d’eau. Elle permet, entre autres</w:t>
      </w:r>
      <w:r w:rsidR="007407B3">
        <w:rPr>
          <w:rFonts w:ascii="Times New Roman" w:hAnsi="Times New Roman" w:cs="Times New Roman"/>
        </w:rPr>
        <w:t>,</w:t>
      </w:r>
      <w:r w:rsidRPr="00657BB1">
        <w:rPr>
          <w:rFonts w:ascii="Times New Roman" w:hAnsi="Times New Roman" w:cs="Times New Roman"/>
        </w:rPr>
        <w:t xml:space="preserve"> de maintenir la température à 37° (par la sueur), de transporter les nutriments et l’oxygène vers les muscles. </w:t>
      </w:r>
    </w:p>
    <w:p w:rsidR="00607620" w:rsidRPr="00657BB1" w:rsidRDefault="00607620" w:rsidP="009C4C8E">
      <w:pPr>
        <w:rPr>
          <w:rFonts w:ascii="Times New Roman" w:hAnsi="Times New Roman" w:cs="Times New Roman"/>
        </w:rPr>
      </w:pPr>
      <w:r w:rsidRPr="00657BB1">
        <w:rPr>
          <w:rFonts w:ascii="Times New Roman" w:hAnsi="Times New Roman" w:cs="Times New Roman"/>
        </w:rPr>
        <w:t xml:space="preserve">Un corps </w:t>
      </w:r>
      <w:r w:rsidR="005029BD">
        <w:rPr>
          <w:rFonts w:ascii="Times New Roman" w:hAnsi="Times New Roman" w:cs="Times New Roman"/>
        </w:rPr>
        <w:t>déshydraté (en manque d’eau)</w:t>
      </w:r>
      <w:r w:rsidRPr="00657BB1">
        <w:rPr>
          <w:rFonts w:ascii="Times New Roman" w:hAnsi="Times New Roman" w:cs="Times New Roman"/>
        </w:rPr>
        <w:t xml:space="preserve"> fonctionne moins bien. </w:t>
      </w:r>
    </w:p>
    <w:p w:rsidR="00131D1C" w:rsidRPr="00657BB1" w:rsidRDefault="00131D1C" w:rsidP="009C4C8E">
      <w:pPr>
        <w:rPr>
          <w:rFonts w:ascii="Times New Roman" w:hAnsi="Times New Roman" w:cs="Times New Roman"/>
        </w:rPr>
      </w:pPr>
      <w:r w:rsidRPr="00657BB1">
        <w:rPr>
          <w:rFonts w:ascii="Times New Roman" w:hAnsi="Times New Roman" w:cs="Times New Roman"/>
        </w:rPr>
        <w:t xml:space="preserve">Il faut boire au moins 2,5L d’eau par jour si on ne fait pas de sport dans la journée. Durant l’activité physique il faut en plus boire régulièrement. </w:t>
      </w:r>
    </w:p>
    <w:p w:rsidR="00607620" w:rsidRDefault="00607620" w:rsidP="009C4C8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CA064E" w:rsidTr="00FA667D">
        <w:tc>
          <w:tcPr>
            <w:tcW w:w="1129" w:type="dxa"/>
          </w:tcPr>
          <w:p w:rsidR="00CA064E" w:rsidRDefault="00CA064E" w:rsidP="00FA667D">
            <w:r>
              <w:rPr>
                <w:noProof/>
                <w:lang w:eastAsia="fr-FR"/>
              </w:rPr>
              <w:drawing>
                <wp:inline distT="0" distB="0" distL="0" distR="0">
                  <wp:extent cx="520700" cy="520700"/>
                  <wp:effectExtent l="0" t="0" r="0" b="0"/>
                  <wp:docPr id="26" name="Graphique 2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CA064E" w:rsidRPr="00CA064E" w:rsidRDefault="00CA064E" w:rsidP="00CA064E">
            <w:pPr>
              <w:rPr>
                <w:color w:val="FF0000"/>
              </w:rPr>
            </w:pPr>
            <w:r w:rsidRPr="00CA064E">
              <w:rPr>
                <w:color w:val="FF0000"/>
              </w:rPr>
              <w:t>Quand tu as soif, il est déjà trop tard. Tu es déshydraté et ton corps fonctionne au ralenti. Il faut donc boire régulièrement par petites doses.</w:t>
            </w:r>
          </w:p>
          <w:p w:rsidR="00CA064E" w:rsidRDefault="00CA064E" w:rsidP="00FA667D"/>
        </w:tc>
      </w:tr>
    </w:tbl>
    <w:p w:rsidR="00B0205C" w:rsidRDefault="00B0205C"/>
    <w:tbl>
      <w:tblPr>
        <w:tblStyle w:val="Grilledutableau"/>
        <w:tblW w:w="0" w:type="auto"/>
        <w:tblLook w:val="04A0"/>
      </w:tblPr>
      <w:tblGrid>
        <w:gridCol w:w="9010"/>
      </w:tblGrid>
      <w:tr w:rsidR="0050630A" w:rsidTr="0050630A">
        <w:tc>
          <w:tcPr>
            <w:tcW w:w="9010" w:type="dxa"/>
          </w:tcPr>
          <w:p w:rsidR="0050630A" w:rsidRPr="00486945" w:rsidRDefault="0050630A" w:rsidP="0050630A">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50630A" w:rsidRDefault="0050630A" w:rsidP="0050630A">
            <w:pPr>
              <w:tabs>
                <w:tab w:val="left" w:pos="2700"/>
              </w:tabs>
              <w:jc w:val="center"/>
              <w:rPr>
                <w:sz w:val="36"/>
                <w:szCs w:val="36"/>
              </w:rPr>
            </w:pPr>
          </w:p>
          <w:p w:rsidR="0050630A" w:rsidRDefault="0050630A" w:rsidP="0050630A">
            <w:pPr>
              <w:tabs>
                <w:tab w:val="left" w:pos="2700"/>
              </w:tabs>
              <w:jc w:val="center"/>
              <w:rPr>
                <w:rFonts w:ascii="Times New Roman" w:hAnsi="Times New Roman" w:cs="Times New Roman"/>
                <w:sz w:val="28"/>
                <w:szCs w:val="28"/>
              </w:rPr>
            </w:pPr>
            <w:r w:rsidRPr="0050630A">
              <w:rPr>
                <w:rFonts w:ascii="Times New Roman" w:hAnsi="Times New Roman" w:cs="Times New Roman"/>
                <w:sz w:val="28"/>
                <w:szCs w:val="28"/>
              </w:rPr>
              <w:t>Pourquoi est-il important d’avoir une gourde d’eau en EPS ?</w:t>
            </w:r>
          </w:p>
          <w:p w:rsidR="00285E7F" w:rsidRPr="0050630A" w:rsidRDefault="00285E7F" w:rsidP="0050630A">
            <w:pPr>
              <w:tabs>
                <w:tab w:val="left" w:pos="2700"/>
              </w:tabs>
              <w:jc w:val="center"/>
              <w:rPr>
                <w:rFonts w:ascii="Times New Roman" w:hAnsi="Times New Roman" w:cs="Times New Roman"/>
                <w:sz w:val="28"/>
                <w:szCs w:val="28"/>
              </w:rPr>
            </w:pPr>
          </w:p>
        </w:tc>
      </w:tr>
    </w:tbl>
    <w:p w:rsidR="0050630A" w:rsidRDefault="0050630A" w:rsidP="0050630A">
      <w:pPr>
        <w:tabs>
          <w:tab w:val="left" w:pos="2700"/>
        </w:tabs>
      </w:pPr>
    </w:p>
    <w:p w:rsidR="0050630A" w:rsidRDefault="0050630A">
      <w:r>
        <w:br w:type="page"/>
      </w:r>
    </w:p>
    <w:p w:rsidR="00B0205C" w:rsidRDefault="00B0205C"/>
    <w:p w:rsidR="00EA09A5" w:rsidRPr="00486945" w:rsidRDefault="00EA09A5" w:rsidP="00131D1C">
      <w:pPr>
        <w:pStyle w:val="Paragraphedeliste"/>
        <w:numPr>
          <w:ilvl w:val="0"/>
          <w:numId w:val="6"/>
        </w:numPr>
        <w:tabs>
          <w:tab w:val="left" w:pos="3040"/>
        </w:tabs>
        <w:rPr>
          <w:i/>
          <w:iCs/>
          <w:color w:val="4472C4" w:themeColor="accent1"/>
          <w:sz w:val="32"/>
          <w:szCs w:val="32"/>
          <w:u w:val="single"/>
        </w:rPr>
      </w:pPr>
      <w:r w:rsidRPr="00486945">
        <w:rPr>
          <w:i/>
          <w:iCs/>
          <w:color w:val="4472C4" w:themeColor="accent1"/>
          <w:sz w:val="32"/>
          <w:szCs w:val="32"/>
          <w:u w:val="single"/>
        </w:rPr>
        <w:t>Comment composer son petit déjeuner ?</w:t>
      </w:r>
    </w:p>
    <w:p w:rsidR="00EA09A5" w:rsidRDefault="00EA09A5" w:rsidP="00B0205C">
      <w:pPr>
        <w:tabs>
          <w:tab w:val="left" w:pos="3040"/>
        </w:tabs>
      </w:pPr>
    </w:p>
    <w:p w:rsidR="00486945" w:rsidRDefault="00EA09A5" w:rsidP="00B0205C">
      <w:pPr>
        <w:tabs>
          <w:tab w:val="left" w:pos="3040"/>
        </w:tabs>
      </w:pPr>
      <w:r>
        <w:t>Après le sommeil</w:t>
      </w:r>
      <w:r w:rsidR="00CF0F68">
        <w:t>,</w:t>
      </w:r>
      <w:r>
        <w:t xml:space="preserve"> le corps a passé beaucoup de temps sans être alimenté </w:t>
      </w:r>
      <w:r w:rsidR="00CF0F68">
        <w:t xml:space="preserve">et hydraté </w:t>
      </w:r>
      <w:r>
        <w:t xml:space="preserve">et donc sans énergie. Il faut donc manger </w:t>
      </w:r>
      <w:r w:rsidR="00CF0F68">
        <w:t xml:space="preserve">et boire </w:t>
      </w:r>
      <w:r>
        <w:t xml:space="preserve">pour pourvoir affronter la journée. </w:t>
      </w:r>
    </w:p>
    <w:p w:rsidR="0018180C" w:rsidRPr="0018180C" w:rsidRDefault="0018180C" w:rsidP="00CA064E"/>
    <w:tbl>
      <w:tblPr>
        <w:tblStyle w:val="Grilledutableau"/>
        <w:tblW w:w="0" w:type="auto"/>
        <w:tblLook w:val="04A0"/>
      </w:tblPr>
      <w:tblGrid>
        <w:gridCol w:w="1129"/>
        <w:gridCol w:w="3828"/>
        <w:gridCol w:w="4053"/>
      </w:tblGrid>
      <w:tr w:rsidR="00BC062F" w:rsidRPr="00BC062F" w:rsidTr="00324AAD">
        <w:trPr>
          <w:trHeight w:val="416"/>
        </w:trPr>
        <w:tc>
          <w:tcPr>
            <w:tcW w:w="1129" w:type="dxa"/>
          </w:tcPr>
          <w:p w:rsidR="00BC062F" w:rsidRPr="00BC062F" w:rsidRDefault="00BC062F" w:rsidP="00BC062F">
            <w:pPr>
              <w:tabs>
                <w:tab w:val="left" w:pos="2700"/>
              </w:tabs>
              <w:jc w:val="center"/>
              <w:rPr>
                <w:b/>
                <w:bCs/>
              </w:rPr>
            </w:pPr>
          </w:p>
        </w:tc>
        <w:tc>
          <w:tcPr>
            <w:tcW w:w="3828"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conseillés</w:t>
            </w:r>
          </w:p>
        </w:tc>
        <w:tc>
          <w:tcPr>
            <w:tcW w:w="4053" w:type="dxa"/>
          </w:tcPr>
          <w:p w:rsidR="00BC062F" w:rsidRPr="00486945" w:rsidRDefault="00BC062F" w:rsidP="00BC062F">
            <w:pPr>
              <w:tabs>
                <w:tab w:val="left" w:pos="2700"/>
              </w:tabs>
              <w:jc w:val="center"/>
              <w:rPr>
                <w:rFonts w:ascii="Times New Roman" w:hAnsi="Times New Roman" w:cs="Times New Roman"/>
                <w:b/>
                <w:bCs/>
                <w:i/>
                <w:iCs/>
              </w:rPr>
            </w:pPr>
            <w:r w:rsidRPr="00486945">
              <w:rPr>
                <w:rFonts w:ascii="Times New Roman" w:hAnsi="Times New Roman" w:cs="Times New Roman"/>
                <w:b/>
                <w:bCs/>
                <w:i/>
                <w:iCs/>
              </w:rPr>
              <w:t>Aliments déconseillés</w:t>
            </w:r>
          </w:p>
        </w:tc>
      </w:tr>
      <w:tr w:rsidR="00BC062F" w:rsidTr="00BC062F">
        <w:tc>
          <w:tcPr>
            <w:tcW w:w="1129" w:type="dxa"/>
            <w:shd w:val="clear" w:color="auto" w:fill="EC7E30"/>
          </w:tcPr>
          <w:p w:rsidR="00324AAD" w:rsidRDefault="00324AAD" w:rsidP="00BC062F">
            <w:pPr>
              <w:tabs>
                <w:tab w:val="left" w:pos="2700"/>
              </w:tabs>
              <w:jc w:val="center"/>
            </w:pPr>
          </w:p>
          <w:p w:rsidR="00BC062F" w:rsidRDefault="00BC062F" w:rsidP="00BC062F">
            <w:pPr>
              <w:tabs>
                <w:tab w:val="left" w:pos="2700"/>
              </w:tabs>
              <w:jc w:val="center"/>
            </w:pPr>
            <w:r>
              <w:t>Féculent</w:t>
            </w:r>
          </w:p>
          <w:p w:rsidR="00BC062F" w:rsidRDefault="00BC062F" w:rsidP="00BC062F">
            <w:pPr>
              <w:tabs>
                <w:tab w:val="left" w:pos="2700"/>
              </w:tabs>
              <w:jc w:val="center"/>
            </w:pPr>
          </w:p>
          <w:p w:rsidR="004E1140" w:rsidRDefault="004E1140" w:rsidP="00BC062F">
            <w:pPr>
              <w:tabs>
                <w:tab w:val="left" w:pos="2700"/>
              </w:tabs>
              <w:jc w:val="center"/>
            </w:pPr>
          </w:p>
        </w:tc>
        <w:tc>
          <w:tcPr>
            <w:tcW w:w="3828" w:type="dxa"/>
          </w:tcPr>
          <w:p w:rsidR="00BC062F" w:rsidRDefault="004E1140" w:rsidP="00607620">
            <w:pPr>
              <w:tabs>
                <w:tab w:val="left" w:pos="2700"/>
              </w:tabs>
              <w:jc w:val="center"/>
            </w:pPr>
            <w:r>
              <w:t>Pain aux céréales, Pain au levain, pain noir, riz basmati, Flocons d’avoine…</w:t>
            </w:r>
          </w:p>
        </w:tc>
        <w:tc>
          <w:tcPr>
            <w:tcW w:w="4053" w:type="dxa"/>
          </w:tcPr>
          <w:p w:rsidR="00BC062F" w:rsidRDefault="004E1140" w:rsidP="00607620">
            <w:pPr>
              <w:tabs>
                <w:tab w:val="left" w:pos="2700"/>
              </w:tabs>
              <w:jc w:val="center"/>
            </w:pPr>
            <w:r>
              <w:t>Maïs soufflé, riz soufflé, galettes de riz, pain de mie, céréales sucrées, baguette de pain blanc…</w:t>
            </w:r>
          </w:p>
        </w:tc>
      </w:tr>
      <w:tr w:rsidR="00BC062F" w:rsidTr="00BC062F">
        <w:tc>
          <w:tcPr>
            <w:tcW w:w="1129" w:type="dxa"/>
            <w:shd w:val="clear" w:color="auto" w:fill="70AD46"/>
          </w:tcPr>
          <w:p w:rsidR="00324AAD" w:rsidRDefault="00324AAD" w:rsidP="00BC062F">
            <w:pPr>
              <w:tabs>
                <w:tab w:val="left" w:pos="2700"/>
              </w:tabs>
              <w:jc w:val="center"/>
            </w:pPr>
          </w:p>
          <w:p w:rsidR="004E1140" w:rsidRDefault="00BC062F" w:rsidP="00324AAD">
            <w:pPr>
              <w:tabs>
                <w:tab w:val="left" w:pos="2700"/>
              </w:tabs>
              <w:jc w:val="center"/>
            </w:pPr>
            <w:r>
              <w:t>Fruits</w:t>
            </w:r>
          </w:p>
          <w:p w:rsidR="00BC062F" w:rsidRDefault="00BC062F" w:rsidP="00BC062F">
            <w:pPr>
              <w:tabs>
                <w:tab w:val="left" w:pos="2700"/>
              </w:tabs>
              <w:jc w:val="center"/>
            </w:pPr>
          </w:p>
        </w:tc>
        <w:tc>
          <w:tcPr>
            <w:tcW w:w="3828" w:type="dxa"/>
          </w:tcPr>
          <w:p w:rsidR="00BC062F" w:rsidRDefault="004E1140" w:rsidP="00607620">
            <w:pPr>
              <w:tabs>
                <w:tab w:val="left" w:pos="2700"/>
              </w:tabs>
              <w:jc w:val="center"/>
            </w:pPr>
            <w:r>
              <w:t>Bananes, Mangue</w:t>
            </w:r>
            <w:r w:rsidR="00555F89">
              <w:t>s</w:t>
            </w:r>
            <w:r>
              <w:t>, litchis, pamplemousse</w:t>
            </w:r>
            <w:r w:rsidR="00555F89">
              <w:t>s</w:t>
            </w:r>
            <w:r>
              <w:t>…</w:t>
            </w:r>
          </w:p>
        </w:tc>
        <w:tc>
          <w:tcPr>
            <w:tcW w:w="4053" w:type="dxa"/>
          </w:tcPr>
          <w:p w:rsidR="00BC062F" w:rsidRDefault="004E1140" w:rsidP="00607620">
            <w:pPr>
              <w:tabs>
                <w:tab w:val="left" w:pos="2700"/>
              </w:tabs>
              <w:jc w:val="center"/>
            </w:pPr>
            <w:r>
              <w:t>Jus industriels, fruits au sirop</w:t>
            </w:r>
          </w:p>
        </w:tc>
      </w:tr>
      <w:tr w:rsidR="00BC062F" w:rsidTr="00BC062F">
        <w:tc>
          <w:tcPr>
            <w:tcW w:w="1129" w:type="dxa"/>
            <w:shd w:val="clear" w:color="auto" w:fill="0070C0"/>
          </w:tcPr>
          <w:p w:rsidR="00324AAD" w:rsidRDefault="00324AAD" w:rsidP="00BC062F">
            <w:pPr>
              <w:tabs>
                <w:tab w:val="left" w:pos="2700"/>
              </w:tabs>
              <w:jc w:val="center"/>
            </w:pPr>
          </w:p>
          <w:p w:rsidR="00BC062F" w:rsidRDefault="00BC062F" w:rsidP="00BC062F">
            <w:pPr>
              <w:tabs>
                <w:tab w:val="left" w:pos="2700"/>
              </w:tabs>
              <w:jc w:val="center"/>
            </w:pPr>
            <w:r>
              <w:t>Produits laitiers</w:t>
            </w:r>
          </w:p>
          <w:p w:rsidR="004E1140" w:rsidRDefault="004E1140" w:rsidP="00324AAD">
            <w:pPr>
              <w:tabs>
                <w:tab w:val="left" w:pos="2700"/>
              </w:tabs>
            </w:pPr>
          </w:p>
        </w:tc>
        <w:tc>
          <w:tcPr>
            <w:tcW w:w="3828" w:type="dxa"/>
          </w:tcPr>
          <w:p w:rsidR="00BC062F" w:rsidRDefault="004E1140" w:rsidP="00607620">
            <w:pPr>
              <w:tabs>
                <w:tab w:val="left" w:pos="2700"/>
              </w:tabs>
              <w:jc w:val="center"/>
            </w:pPr>
            <w:r>
              <w:t>Yaourt</w:t>
            </w:r>
            <w:r w:rsidR="007407B3">
              <w:t>s</w:t>
            </w:r>
            <w:r>
              <w:t xml:space="preserve"> nature</w:t>
            </w:r>
            <w:r w:rsidR="007407B3">
              <w:t>s</w:t>
            </w:r>
            <w:r>
              <w:t>, lait demi écrémé, fromage blanc 20%...</w:t>
            </w:r>
          </w:p>
        </w:tc>
        <w:tc>
          <w:tcPr>
            <w:tcW w:w="4053" w:type="dxa"/>
          </w:tcPr>
          <w:p w:rsidR="00BC062F" w:rsidRDefault="004E1140" w:rsidP="00607620">
            <w:pPr>
              <w:tabs>
                <w:tab w:val="left" w:pos="2700"/>
              </w:tabs>
              <w:jc w:val="center"/>
            </w:pPr>
            <w:r>
              <w:t>Yaourts au fruits, Yaourts aromatisés, lait sucré, lait avec chocolat en poudre sucré</w:t>
            </w:r>
          </w:p>
        </w:tc>
      </w:tr>
      <w:tr w:rsidR="00BC062F" w:rsidTr="00BC062F">
        <w:tc>
          <w:tcPr>
            <w:tcW w:w="1129" w:type="dxa"/>
            <w:shd w:val="clear" w:color="auto" w:fill="00B0F0"/>
          </w:tcPr>
          <w:p w:rsidR="00324AAD" w:rsidRDefault="00324AAD" w:rsidP="00BC062F">
            <w:pPr>
              <w:tabs>
                <w:tab w:val="left" w:pos="2700"/>
              </w:tabs>
              <w:jc w:val="center"/>
            </w:pPr>
          </w:p>
          <w:p w:rsidR="00BC062F" w:rsidRDefault="00BC062F" w:rsidP="00BC062F">
            <w:pPr>
              <w:tabs>
                <w:tab w:val="left" w:pos="2700"/>
              </w:tabs>
              <w:jc w:val="center"/>
            </w:pPr>
            <w:r>
              <w:t>Apport en eau</w:t>
            </w:r>
          </w:p>
          <w:p w:rsidR="004E1140" w:rsidRDefault="004E1140" w:rsidP="00324AAD">
            <w:pPr>
              <w:tabs>
                <w:tab w:val="left" w:pos="2700"/>
              </w:tabs>
            </w:pPr>
          </w:p>
        </w:tc>
        <w:tc>
          <w:tcPr>
            <w:tcW w:w="3828" w:type="dxa"/>
          </w:tcPr>
          <w:p w:rsidR="00BC062F" w:rsidRDefault="004E1140" w:rsidP="00607620">
            <w:pPr>
              <w:tabs>
                <w:tab w:val="left" w:pos="2700"/>
              </w:tabs>
              <w:jc w:val="center"/>
            </w:pPr>
            <w:r>
              <w:t>Verre d’eau, Thé…</w:t>
            </w:r>
          </w:p>
        </w:tc>
        <w:tc>
          <w:tcPr>
            <w:tcW w:w="4053" w:type="dxa"/>
          </w:tcPr>
          <w:p w:rsidR="00BC062F" w:rsidRDefault="004E1140" w:rsidP="00607620">
            <w:pPr>
              <w:tabs>
                <w:tab w:val="left" w:pos="2700"/>
              </w:tabs>
              <w:jc w:val="center"/>
            </w:pPr>
            <w:r>
              <w:t>Eau aromatisée</w:t>
            </w:r>
          </w:p>
        </w:tc>
      </w:tr>
      <w:tr w:rsidR="00BC062F" w:rsidTr="00BC062F">
        <w:tc>
          <w:tcPr>
            <w:tcW w:w="1129" w:type="dxa"/>
            <w:shd w:val="clear" w:color="auto" w:fill="FFFF00"/>
          </w:tcPr>
          <w:p w:rsidR="00324AAD" w:rsidRDefault="00324AAD" w:rsidP="00BC062F">
            <w:pPr>
              <w:tabs>
                <w:tab w:val="left" w:pos="2700"/>
              </w:tabs>
              <w:jc w:val="center"/>
            </w:pPr>
          </w:p>
          <w:p w:rsidR="00BC062F" w:rsidRDefault="00BC062F" w:rsidP="00BC062F">
            <w:pPr>
              <w:tabs>
                <w:tab w:val="left" w:pos="2700"/>
              </w:tabs>
              <w:jc w:val="center"/>
            </w:pPr>
            <w:r>
              <w:t>Matière grasse</w:t>
            </w:r>
          </w:p>
          <w:p w:rsidR="004E1140" w:rsidRDefault="004E1140" w:rsidP="00324AAD">
            <w:pPr>
              <w:tabs>
                <w:tab w:val="left" w:pos="2700"/>
              </w:tabs>
            </w:pPr>
          </w:p>
        </w:tc>
        <w:tc>
          <w:tcPr>
            <w:tcW w:w="3828" w:type="dxa"/>
          </w:tcPr>
          <w:p w:rsidR="00BC062F" w:rsidRDefault="004E1140" w:rsidP="00607620">
            <w:pPr>
              <w:tabs>
                <w:tab w:val="left" w:pos="2700"/>
              </w:tabs>
              <w:jc w:val="center"/>
            </w:pPr>
            <w:r>
              <w:t>Avocats, amandes, huile d’olive, beurre</w:t>
            </w:r>
            <w:r w:rsidR="007407B3">
              <w:t>…</w:t>
            </w:r>
          </w:p>
        </w:tc>
        <w:tc>
          <w:tcPr>
            <w:tcW w:w="4053" w:type="dxa"/>
          </w:tcPr>
          <w:p w:rsidR="00BC062F" w:rsidRDefault="004E1140" w:rsidP="00607620">
            <w:pPr>
              <w:tabs>
                <w:tab w:val="left" w:pos="2700"/>
              </w:tabs>
              <w:jc w:val="center"/>
            </w:pPr>
            <w:r>
              <w:t>Huile de friture</w:t>
            </w:r>
          </w:p>
        </w:tc>
      </w:tr>
      <w:tr w:rsidR="00BC062F" w:rsidTr="00BC062F">
        <w:tc>
          <w:tcPr>
            <w:tcW w:w="1129" w:type="dxa"/>
            <w:shd w:val="clear" w:color="auto" w:fill="C10000"/>
          </w:tcPr>
          <w:p w:rsidR="00324AAD" w:rsidRDefault="00324AAD" w:rsidP="00BC062F">
            <w:pPr>
              <w:tabs>
                <w:tab w:val="left" w:pos="2700"/>
              </w:tabs>
              <w:jc w:val="center"/>
              <w:rPr>
                <w:color w:val="000000" w:themeColor="text1"/>
              </w:rPr>
            </w:pPr>
          </w:p>
          <w:p w:rsidR="00BC062F" w:rsidRDefault="00BC062F" w:rsidP="00BC062F">
            <w:pPr>
              <w:tabs>
                <w:tab w:val="left" w:pos="2700"/>
              </w:tabs>
              <w:jc w:val="center"/>
              <w:rPr>
                <w:color w:val="000000" w:themeColor="text1"/>
              </w:rPr>
            </w:pPr>
            <w:r w:rsidRPr="004E1140">
              <w:rPr>
                <w:color w:val="000000" w:themeColor="text1"/>
              </w:rPr>
              <w:t xml:space="preserve">Viande, Poisson, </w:t>
            </w:r>
            <w:r w:rsidR="004E1140">
              <w:rPr>
                <w:color w:val="000000" w:themeColor="text1"/>
              </w:rPr>
              <w:t>Œuf</w:t>
            </w:r>
          </w:p>
          <w:p w:rsidR="004E1140" w:rsidRDefault="004E1140" w:rsidP="004E1140">
            <w:pPr>
              <w:tabs>
                <w:tab w:val="left" w:pos="2700"/>
              </w:tabs>
            </w:pPr>
          </w:p>
        </w:tc>
        <w:tc>
          <w:tcPr>
            <w:tcW w:w="3828" w:type="dxa"/>
          </w:tcPr>
          <w:p w:rsidR="00BC062F" w:rsidRDefault="004E1140" w:rsidP="00607620">
            <w:pPr>
              <w:tabs>
                <w:tab w:val="left" w:pos="2700"/>
              </w:tabs>
              <w:jc w:val="center"/>
            </w:pPr>
            <w:r>
              <w:t>Œuf dur, dinde, blanc de poulet…</w:t>
            </w:r>
          </w:p>
        </w:tc>
        <w:tc>
          <w:tcPr>
            <w:tcW w:w="4053" w:type="dxa"/>
          </w:tcPr>
          <w:p w:rsidR="00BC062F" w:rsidRDefault="004E1140" w:rsidP="00607620">
            <w:pPr>
              <w:tabs>
                <w:tab w:val="left" w:pos="2700"/>
              </w:tabs>
              <w:jc w:val="center"/>
            </w:pPr>
            <w:r>
              <w:t>Charcuterie</w:t>
            </w:r>
          </w:p>
        </w:tc>
      </w:tr>
      <w:tr w:rsidR="00BC062F" w:rsidTr="00BC062F">
        <w:tc>
          <w:tcPr>
            <w:tcW w:w="1129" w:type="dxa"/>
            <w:shd w:val="clear" w:color="auto" w:fill="FF0000"/>
          </w:tcPr>
          <w:p w:rsidR="00324AAD" w:rsidRDefault="00324AAD" w:rsidP="00BC062F">
            <w:pPr>
              <w:tabs>
                <w:tab w:val="left" w:pos="2700"/>
              </w:tabs>
              <w:jc w:val="center"/>
            </w:pPr>
          </w:p>
          <w:p w:rsidR="00BC062F" w:rsidRDefault="00BC062F" w:rsidP="00BC062F">
            <w:pPr>
              <w:tabs>
                <w:tab w:val="left" w:pos="2700"/>
              </w:tabs>
              <w:jc w:val="center"/>
            </w:pPr>
            <w:r>
              <w:t>Aliment plaisir</w:t>
            </w:r>
          </w:p>
          <w:p w:rsidR="004E1140" w:rsidRDefault="004E1140" w:rsidP="00324AAD">
            <w:pPr>
              <w:tabs>
                <w:tab w:val="left" w:pos="2700"/>
              </w:tabs>
            </w:pPr>
          </w:p>
        </w:tc>
        <w:tc>
          <w:tcPr>
            <w:tcW w:w="3828" w:type="dxa"/>
          </w:tcPr>
          <w:p w:rsidR="00BC062F" w:rsidRDefault="004E1140" w:rsidP="00607620">
            <w:pPr>
              <w:tabs>
                <w:tab w:val="left" w:pos="2700"/>
              </w:tabs>
              <w:jc w:val="center"/>
            </w:pPr>
            <w:r>
              <w:t>Miel, sucre de coco, cacao sans sucre…</w:t>
            </w:r>
          </w:p>
        </w:tc>
        <w:tc>
          <w:tcPr>
            <w:tcW w:w="4053" w:type="dxa"/>
          </w:tcPr>
          <w:p w:rsidR="00BC062F" w:rsidRDefault="004E1140" w:rsidP="00607620">
            <w:pPr>
              <w:tabs>
                <w:tab w:val="left" w:pos="2700"/>
              </w:tabs>
              <w:jc w:val="center"/>
            </w:pPr>
            <w:r>
              <w:t>Pâte à tartiner industrielle (nutella…), Chocolat en poudre sucré, biscuits industriels sucrés, brioche sucrée…</w:t>
            </w:r>
          </w:p>
        </w:tc>
      </w:tr>
    </w:tbl>
    <w:p w:rsidR="0018180C" w:rsidRDefault="0018180C" w:rsidP="0018180C">
      <w:pPr>
        <w:tabs>
          <w:tab w:val="left" w:pos="2700"/>
        </w:tabs>
      </w:pPr>
    </w:p>
    <w:p w:rsidR="0018180C" w:rsidRDefault="0018180C" w:rsidP="0018180C">
      <w:pPr>
        <w:tabs>
          <w:tab w:val="left" w:pos="3040"/>
        </w:tabs>
      </w:pPr>
    </w:p>
    <w:p w:rsidR="007B104C" w:rsidRDefault="007B104C"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r w:rsidRPr="00657BB1">
        <w:rPr>
          <w:rFonts w:ascii="Times New Roman" w:hAnsi="Times New Roman" w:cs="Times New Roman"/>
          <w:b/>
          <w:bCs/>
          <w:sz w:val="32"/>
          <w:szCs w:val="32"/>
        </w:rPr>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 xml:space="preserve">éjeuner minimum pour une journée sans sport : </w:t>
      </w:r>
    </w:p>
    <w:p w:rsidR="0018180C" w:rsidRDefault="0018180C" w:rsidP="0018180C">
      <w:pPr>
        <w:tabs>
          <w:tab w:val="left" w:pos="3040"/>
        </w:tabs>
      </w:pPr>
    </w:p>
    <w:p w:rsidR="0018180C" w:rsidRDefault="0018180C" w:rsidP="0018180C">
      <w:pPr>
        <w:tabs>
          <w:tab w:val="left" w:pos="3040"/>
        </w:tabs>
      </w:pPr>
    </w:p>
    <w:p w:rsidR="0018180C" w:rsidRDefault="00A4678D" w:rsidP="0018180C">
      <w:pPr>
        <w:tabs>
          <w:tab w:val="left" w:pos="700"/>
          <w:tab w:val="left" w:pos="1440"/>
        </w:tabs>
      </w:pPr>
      <w:r>
        <w:rPr>
          <w:noProof/>
        </w:rPr>
        <w:pict>
          <v:rect id="Rectangle 16" o:spid="_x0000_s1026" style="position:absolute;margin-left:90pt;margin-top:-2pt;width:18pt;height:18pt;z-index:251676672;visibility:visible;mso-width-relative:margin;mso-height-relative:margin;v-text-anchor:middle" fillcolor="yellow" strokecolor="#1f3763 [1604]" strokeweight="1pt"/>
        </w:pict>
      </w:r>
      <w:r>
        <w:rPr>
          <w:noProof/>
        </w:rPr>
        <w:pict>
          <v:rect id="Rectangle 15" o:spid="_x0000_s1036" style="position:absolute;margin-left:44pt;margin-top:-2pt;width:18pt;height:18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" fillcolor="#4472c4 [3204]" strokecolor="#1f3763 [1604]" strokeweight="1pt"/>
        </w:pict>
      </w:r>
      <w:r>
        <w:rPr>
          <w:noProof/>
        </w:rPr>
        <w:pict>
          <v:rect id="Rectangle 14" o:spid="_x0000_s1035" style="position:absolute;margin-left:12pt;margin-top:-2pt;width:18pt;height:18pt;z-index:251674624;visibility:visible;mso-width-relative:margin;mso-height-relative:margin;v-text-anchor:middle" fillcolor="#70ad47 [3209]" strokecolor="#1f3763 [1604]" strokeweight="1pt"/>
        </w:pict>
      </w:r>
      <w:r>
        <w:rPr>
          <w:noProof/>
        </w:rPr>
        <w:pict>
          <v:rect id="Rectangle 12" o:spid="_x0000_s1034" style="position:absolute;margin-left:-23pt;margin-top:-2pt;width:18pt;height:18pt;z-index:251673600;visibility:visible;mso-width-relative:margin;mso-height-relative:margin;v-text-anchor:middle" fillcolor="#00b0f0" strokecolor="#1f3763 [1604]" strokeweight="1pt">
            <v:textbox>
              <w:txbxContent>
                <w:p w:rsidR="000F6AE2" w:rsidRPr="000F6AE2" w:rsidRDefault="000F6AE2" w:rsidP="000F6AE2">
                  <w:pPr>
                    <w:jc w:val="center"/>
                    <w:rPr>
                      <w:color w:val="000000" w:themeColor="text1"/>
                      <w:sz w:val="28"/>
                      <w:szCs w:val="28"/>
                    </w:rPr>
                  </w:pPr>
                </w:p>
              </w:txbxContent>
            </v:textbox>
          </v:rect>
        </w:pict>
      </w:r>
      <w:r w:rsidR="0018180C">
        <w:t xml:space="preserve">+ </w:t>
      </w:r>
      <w:r w:rsidR="0018180C">
        <w:tab/>
        <w:t xml:space="preserve">+ </w:t>
      </w:r>
      <w:r w:rsidR="0018180C">
        <w:tab/>
        <w:t>ou</w:t>
      </w:r>
    </w:p>
    <w:p w:rsidR="0018180C" w:rsidRDefault="0018180C" w:rsidP="0018180C">
      <w:pPr>
        <w:tabs>
          <w:tab w:val="left" w:pos="3040"/>
        </w:tabs>
      </w:pPr>
    </w:p>
    <w:p w:rsidR="00324AAD" w:rsidRDefault="00324AAD" w:rsidP="0018180C">
      <w:pPr>
        <w:tabs>
          <w:tab w:val="left" w:pos="3040"/>
        </w:tabs>
        <w:rPr>
          <w:b/>
          <w:bCs/>
          <w:sz w:val="32"/>
          <w:szCs w:val="32"/>
        </w:rPr>
      </w:pPr>
    </w:p>
    <w:p w:rsidR="0018180C" w:rsidRPr="00657BB1" w:rsidRDefault="00324AAD" w:rsidP="0018180C">
      <w:pPr>
        <w:tabs>
          <w:tab w:val="left" w:pos="3040"/>
        </w:tabs>
        <w:rPr>
          <w:rFonts w:ascii="Times New Roman" w:hAnsi="Times New Roman" w:cs="Times New Roman"/>
          <w:b/>
          <w:bCs/>
          <w:sz w:val="32"/>
          <w:szCs w:val="32"/>
        </w:rPr>
      </w:pPr>
      <w:r w:rsidRPr="00657BB1">
        <w:rPr>
          <w:rFonts w:ascii="Times New Roman" w:hAnsi="Times New Roman" w:cs="Times New Roman"/>
          <w:b/>
          <w:bCs/>
          <w:sz w:val="32"/>
          <w:szCs w:val="32"/>
        </w:rPr>
        <w:lastRenderedPageBreak/>
        <w:t>La composition d’un p</w:t>
      </w:r>
      <w:r w:rsidR="00CF0F68" w:rsidRPr="00657BB1">
        <w:rPr>
          <w:rFonts w:ascii="Times New Roman" w:hAnsi="Times New Roman" w:cs="Times New Roman"/>
          <w:b/>
          <w:bCs/>
          <w:sz w:val="32"/>
          <w:szCs w:val="32"/>
        </w:rPr>
        <w:t>etit d</w:t>
      </w:r>
      <w:r w:rsidR="0018180C" w:rsidRPr="00657BB1">
        <w:rPr>
          <w:rFonts w:ascii="Times New Roman" w:hAnsi="Times New Roman" w:cs="Times New Roman"/>
          <w:b/>
          <w:bCs/>
          <w:sz w:val="32"/>
          <w:szCs w:val="32"/>
        </w:rPr>
        <w:t>éjeuner complet pour une journée avec du sport :</w:t>
      </w:r>
    </w:p>
    <w:p w:rsidR="0018180C" w:rsidRDefault="00A4678D" w:rsidP="0018180C">
      <w:pPr>
        <w:tabs>
          <w:tab w:val="left" w:pos="3040"/>
        </w:tabs>
      </w:pPr>
      <w:r>
        <w:rPr>
          <w:noProof/>
        </w:rPr>
        <w:pict>
          <v:rect id="Rectangle 23" o:spid="_x0000_s1033" style="position:absolute;margin-left:229pt;margin-top:12.6pt;width:18pt;height:18pt;z-index:251683840;visibility:visible;mso-width-relative:margin;mso-height-relative:margin;v-text-anchor:middle" fillcolor="red" strokecolor="#1f3763 [1604]" strokeweight="1pt"/>
        </w:pict>
      </w:r>
      <w:r>
        <w:rPr>
          <w:noProof/>
        </w:rPr>
        <w:pict>
          <v:rect id="Rectangle 22" o:spid="_x0000_s1032" style="position:absolute;margin-left:200pt;margin-top:12.6pt;width:18pt;height:18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" fillcolor="yellow" strokecolor="#1f3763 [1604]" strokeweight="1pt"/>
        </w:pict>
      </w:r>
      <w:r>
        <w:rPr>
          <w:noProof/>
        </w:rPr>
        <w:pict>
          <v:rect id="Rectangle 21" o:spid="_x0000_s1031" style="position:absolute;margin-left:170pt;margin-top:12.6pt;width:18pt;height:18pt;z-index:251681792;visibility:visible;mso-width-relative:margin;mso-height-relative:margin;v-text-anchor:middle" fillcolor="#c00000" strokecolor="#1f3763 [1604]" strokeweight="1pt"/>
        </w:pict>
      </w:r>
      <w:r>
        <w:rPr>
          <w:noProof/>
        </w:rPr>
        <w:pict>
          <v:rect id="Rectangle 17" o:spid="_x0000_s1030" style="position:absolute;margin-left:78pt;margin-top:12.65pt;width:18pt;height:18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" fillcolor="#ffc000" strokecolor="#1f3763 [1604]" strokeweight="1pt"/>
        </w:pict>
      </w:r>
    </w:p>
    <w:p w:rsidR="0018180C" w:rsidRDefault="00A4678D" w:rsidP="0050630A">
      <w:pPr>
        <w:tabs>
          <w:tab w:val="left" w:pos="700"/>
          <w:tab w:val="left" w:pos="1380"/>
          <w:tab w:val="left" w:pos="2040"/>
        </w:tabs>
      </w:pPr>
      <w:r>
        <w:rPr>
          <w:noProof/>
        </w:rPr>
        <w:pict>
          <v:rect id="Rectangle 18" o:spid="_x0000_s1029" style="position:absolute;margin-left:44pt;margin-top:-2pt;width:18pt;height:18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" fillcolor="#4472c4 [3204]" strokecolor="#1f3763 [1604]" strokeweight="1pt"/>
        </w:pict>
      </w:r>
      <w:r>
        <w:rPr>
          <w:noProof/>
        </w:rPr>
        <w:pict>
          <v:rect id="Rectangle 19" o:spid="_x0000_s1028" style="position:absolute;margin-left:12pt;margin-top:-2pt;width:18pt;height:18pt;z-index:251678720;visibility:visible;mso-width-relative:margin;mso-height-relative:margin;v-text-anchor:middle" fillcolor="#70ad47 [3209]" strokecolor="#1f3763 [1604]" strokeweight="1pt"/>
        </w:pict>
      </w:r>
      <w:r>
        <w:rPr>
          <w:noProof/>
        </w:rPr>
        <w:pict>
          <v:rect id="Rectangle 20" o:spid="_x0000_s1027" style="position:absolute;margin-left:-23pt;margin-top:-2pt;width:18pt;height:18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" fillcolor="#00b0f0" strokecolor="#1f3763 [1604]" strokeweight="1pt"/>
        </w:pict>
      </w:r>
      <w:r w:rsidR="0018180C">
        <w:t xml:space="preserve">+ </w:t>
      </w:r>
      <w:r w:rsidR="0018180C">
        <w:tab/>
        <w:t xml:space="preserve">+ </w:t>
      </w:r>
      <w:r w:rsidR="0018180C">
        <w:tab/>
        <w:t>+</w:t>
      </w:r>
      <w:r w:rsidR="0018180C">
        <w:tab/>
        <w:t>+ en option</w:t>
      </w:r>
    </w:p>
    <w:p w:rsidR="00F47FC3" w:rsidRDefault="00F47FC3" w:rsidP="0018180C">
      <w:pPr>
        <w:tabs>
          <w:tab w:val="left" w:pos="2700"/>
        </w:tabs>
      </w:pPr>
    </w:p>
    <w:p w:rsidR="00F47FC3" w:rsidRDefault="00F47FC3" w:rsidP="0018180C">
      <w:pPr>
        <w:tabs>
          <w:tab w:val="left" w:pos="2700"/>
        </w:tabs>
      </w:pPr>
    </w:p>
    <w:tbl>
      <w:tblPr>
        <w:tblStyle w:val="Grilledutableau"/>
        <w:tblpPr w:leftFromText="141" w:rightFromText="141" w:vertAnchor="text"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7881"/>
      </w:tblGrid>
      <w:tr w:rsidR="00200317" w:rsidTr="00200317">
        <w:tc>
          <w:tcPr>
            <w:tcW w:w="1129" w:type="dxa"/>
          </w:tcPr>
          <w:p w:rsidR="00200317" w:rsidRDefault="00200317" w:rsidP="00200317">
            <w:r>
              <w:rPr>
                <w:noProof/>
                <w:lang w:eastAsia="fr-FR"/>
              </w:rPr>
              <w:drawing>
                <wp:inline distT="0" distB="0" distL="0" distR="0">
                  <wp:extent cx="520700" cy="520700"/>
                  <wp:effectExtent l="0" t="0" r="0" b="0"/>
                  <wp:docPr id="28" name="Graphique 2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4n5Elq.sv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520700" cy="520700"/>
                          </a:xfrm>
                          <a:prstGeom prst="rect">
                            <a:avLst/>
                          </a:prstGeom>
                        </pic:spPr>
                      </pic:pic>
                    </a:graphicData>
                  </a:graphic>
                </wp:inline>
              </w:drawing>
            </w:r>
          </w:p>
        </w:tc>
        <w:tc>
          <w:tcPr>
            <w:tcW w:w="7881" w:type="dxa"/>
          </w:tcPr>
          <w:p w:rsidR="00200317" w:rsidRPr="00486945" w:rsidRDefault="00200317" w:rsidP="00200317">
            <w:pPr>
              <w:tabs>
                <w:tab w:val="left" w:pos="3040"/>
              </w:tabs>
              <w:rPr>
                <w:color w:val="FF0000"/>
              </w:rPr>
            </w:pPr>
            <w:r w:rsidRPr="00486945">
              <w:rPr>
                <w:color w:val="FF0000"/>
              </w:rPr>
              <w:t>2 Attitudes à éviter :</w:t>
            </w:r>
          </w:p>
          <w:p w:rsidR="00200317" w:rsidRPr="00486945" w:rsidRDefault="00200317" w:rsidP="00200317">
            <w:pPr>
              <w:tabs>
                <w:tab w:val="left" w:pos="3040"/>
              </w:tabs>
              <w:rPr>
                <w:color w:val="FF0000"/>
              </w:rPr>
            </w:pPr>
          </w:p>
          <w:p w:rsidR="00200317" w:rsidRPr="00486945" w:rsidRDefault="00200317" w:rsidP="00200317">
            <w:pPr>
              <w:pStyle w:val="Paragraphedeliste"/>
              <w:numPr>
                <w:ilvl w:val="0"/>
                <w:numId w:val="3"/>
              </w:numPr>
              <w:tabs>
                <w:tab w:val="left" w:pos="3040"/>
              </w:tabs>
              <w:rPr>
                <w:color w:val="FF0000"/>
              </w:rPr>
            </w:pPr>
            <w:r w:rsidRPr="00486945">
              <w:rPr>
                <w:color w:val="FF0000"/>
              </w:rPr>
              <w:t>Ne pas manger =&gt; pas d’énergie pour la journée</w:t>
            </w:r>
          </w:p>
          <w:p w:rsidR="00200317" w:rsidRDefault="00200317" w:rsidP="00200317">
            <w:pPr>
              <w:pStyle w:val="Paragraphedeliste"/>
              <w:numPr>
                <w:ilvl w:val="0"/>
                <w:numId w:val="3"/>
              </w:numPr>
              <w:tabs>
                <w:tab w:val="left" w:pos="3040"/>
              </w:tabs>
              <w:rPr>
                <w:color w:val="FF0000"/>
              </w:rPr>
            </w:pPr>
            <w:r w:rsidRPr="00486945">
              <w:rPr>
                <w:color w:val="FF0000"/>
              </w:rPr>
              <w:t>Manger des aliments à indice glycémique élevé=&gt; par un principe assez complexe, cela va conduire à une hypoglycémie (sensation de faim voire de mal être) en milieu de matin</w:t>
            </w:r>
            <w:r>
              <w:rPr>
                <w:color w:val="FF0000"/>
              </w:rPr>
              <w:t>ée</w:t>
            </w:r>
          </w:p>
          <w:p w:rsidR="00200317" w:rsidRPr="00486945" w:rsidRDefault="00200317" w:rsidP="00200317">
            <w:pPr>
              <w:tabs>
                <w:tab w:val="left" w:pos="3040"/>
              </w:tabs>
              <w:rPr>
                <w:color w:val="FF0000"/>
              </w:rPr>
            </w:pPr>
          </w:p>
          <w:tbl>
            <w:tblPr>
              <w:tblStyle w:val="Grilledutableau"/>
              <w:tblW w:w="0" w:type="auto"/>
              <w:tblLook w:val="04A0"/>
            </w:tblPr>
            <w:tblGrid>
              <w:gridCol w:w="7655"/>
            </w:tblGrid>
            <w:tr w:rsidR="00200317" w:rsidTr="00941327">
              <w:tc>
                <w:tcPr>
                  <w:tcW w:w="7655" w:type="dxa"/>
                </w:tcPr>
                <w:p w:rsidR="00200317" w:rsidRPr="00486945" w:rsidRDefault="00200317" w:rsidP="00125B09">
                  <w:pPr>
                    <w:framePr w:hSpace="141" w:wrap="around" w:vAnchor="text" w:hAnchor="margin" w:y="766"/>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200317" w:rsidRDefault="00200317" w:rsidP="00125B09">
                  <w:pPr>
                    <w:framePr w:hSpace="141" w:wrap="around" w:vAnchor="text" w:hAnchor="margin" w:y="766"/>
                    <w:tabs>
                      <w:tab w:val="left" w:pos="2700"/>
                    </w:tabs>
                  </w:pPr>
                </w:p>
                <w:p w:rsidR="00200317" w:rsidRPr="00657BB1" w:rsidRDefault="00200317" w:rsidP="00125B09">
                  <w:pPr>
                    <w:framePr w:hSpace="141" w:wrap="around" w:vAnchor="text" w:hAnchor="margin" w:y="766"/>
                    <w:tabs>
                      <w:tab w:val="left" w:pos="2700"/>
                    </w:tabs>
                    <w:rPr>
                      <w:rFonts w:ascii="Times New Roman" w:hAnsi="Times New Roman" w:cs="Times New Roman"/>
                    </w:rPr>
                  </w:pPr>
                </w:p>
                <w:p w:rsidR="00200317" w:rsidRDefault="00200317" w:rsidP="00125B09">
                  <w:pPr>
                    <w:framePr w:hSpace="141" w:wrap="around" w:vAnchor="text" w:hAnchor="margin" w:y="766"/>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Après la lecture de ces documents, tu dois être en mesure de </w:t>
                  </w:r>
                  <w:r>
                    <w:rPr>
                      <w:rFonts w:ascii="Times New Roman" w:hAnsi="Times New Roman" w:cs="Times New Roman"/>
                      <w:sz w:val="28"/>
                      <w:szCs w:val="28"/>
                    </w:rPr>
                    <w:t xml:space="preserve">commencer à </w:t>
                  </w:r>
                  <w:r w:rsidRPr="00657BB1">
                    <w:rPr>
                      <w:rFonts w:ascii="Times New Roman" w:hAnsi="Times New Roman" w:cs="Times New Roman"/>
                      <w:sz w:val="28"/>
                      <w:szCs w:val="28"/>
                    </w:rPr>
                    <w:t>composer toi-même des repas équilibrés et avec le bon apport énergétique. Tu peux donc répondre aux questions suivantes :</w:t>
                  </w:r>
                </w:p>
                <w:p w:rsidR="00200317" w:rsidRPr="00657BB1" w:rsidRDefault="00200317" w:rsidP="00125B09">
                  <w:pPr>
                    <w:framePr w:hSpace="141" w:wrap="around" w:vAnchor="text" w:hAnchor="margin" w:y="766"/>
                    <w:tabs>
                      <w:tab w:val="left" w:pos="2700"/>
                    </w:tabs>
                    <w:rPr>
                      <w:rFonts w:ascii="Times New Roman" w:hAnsi="Times New Roman" w:cs="Times New Roman"/>
                      <w:sz w:val="28"/>
                      <w:szCs w:val="28"/>
                      <w:vertAlign w:val="superscript"/>
                    </w:rPr>
                  </w:pPr>
                </w:p>
                <w:p w:rsidR="00200317" w:rsidRDefault="00200317" w:rsidP="00125B09">
                  <w:pPr>
                    <w:pStyle w:val="Paragraphedeliste"/>
                    <w:framePr w:hSpace="141" w:wrap="around" w:vAnchor="text" w:hAnchor="margin" w:y="766"/>
                    <w:numPr>
                      <w:ilvl w:val="0"/>
                      <w:numId w:val="9"/>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 xml:space="preserve">Tu </w:t>
                  </w:r>
                  <w:r>
                    <w:rPr>
                      <w:rFonts w:ascii="Times New Roman" w:hAnsi="Times New Roman" w:cs="Times New Roman"/>
                      <w:sz w:val="28"/>
                      <w:szCs w:val="28"/>
                    </w:rPr>
                    <w:t>v</w:t>
                  </w:r>
                  <w:r w:rsidRPr="00657BB1">
                    <w:rPr>
                      <w:rFonts w:ascii="Times New Roman" w:hAnsi="Times New Roman" w:cs="Times New Roman"/>
                      <w:sz w:val="28"/>
                      <w:szCs w:val="28"/>
                    </w:rPr>
                    <w:t xml:space="preserve">as </w:t>
                  </w:r>
                  <w:r>
                    <w:rPr>
                      <w:rFonts w:ascii="Times New Roman" w:hAnsi="Times New Roman" w:cs="Times New Roman"/>
                      <w:sz w:val="28"/>
                      <w:szCs w:val="28"/>
                    </w:rPr>
                    <w:t>faire ta séance d’</w:t>
                  </w:r>
                  <w:r w:rsidRPr="00657BB1">
                    <w:rPr>
                      <w:rFonts w:ascii="Times New Roman" w:hAnsi="Times New Roman" w:cs="Times New Roman"/>
                      <w:sz w:val="28"/>
                      <w:szCs w:val="28"/>
                    </w:rPr>
                    <w:t>EPS aujourd’hui, que vas-tu manger au petit déjeuner ?</w:t>
                  </w:r>
                  <w:r>
                    <w:rPr>
                      <w:rFonts w:ascii="Times New Roman" w:hAnsi="Times New Roman" w:cs="Times New Roman"/>
                      <w:sz w:val="28"/>
                      <w:szCs w:val="28"/>
                    </w:rPr>
                    <w:t xml:space="preserve"> (toutes les classes)</w:t>
                  </w:r>
                </w:p>
                <w:p w:rsidR="00200317" w:rsidRPr="00657BB1" w:rsidRDefault="00200317" w:rsidP="00125B09">
                  <w:pPr>
                    <w:pStyle w:val="Paragraphedeliste"/>
                    <w:framePr w:hSpace="141" w:wrap="around" w:vAnchor="text" w:hAnchor="margin" w:y="766"/>
                    <w:tabs>
                      <w:tab w:val="left" w:pos="2700"/>
                    </w:tabs>
                    <w:rPr>
                      <w:rFonts w:ascii="Times New Roman" w:hAnsi="Times New Roman" w:cs="Times New Roman"/>
                      <w:sz w:val="28"/>
                      <w:szCs w:val="28"/>
                    </w:rPr>
                  </w:pPr>
                </w:p>
                <w:p w:rsidR="00200317" w:rsidRDefault="00200317" w:rsidP="00125B09">
                  <w:pPr>
                    <w:pStyle w:val="Paragraphedeliste"/>
                    <w:framePr w:hSpace="141" w:wrap="around" w:vAnchor="text" w:hAnchor="margin" w:y="766"/>
                    <w:numPr>
                      <w:ilvl w:val="0"/>
                      <w:numId w:val="9"/>
                    </w:numPr>
                    <w:tabs>
                      <w:tab w:val="left" w:pos="2700"/>
                    </w:tabs>
                    <w:rPr>
                      <w:rFonts w:ascii="Times New Roman" w:hAnsi="Times New Roman" w:cs="Times New Roman"/>
                      <w:sz w:val="28"/>
                      <w:szCs w:val="28"/>
                    </w:rPr>
                  </w:pPr>
                  <w:r w:rsidRPr="00657BB1">
                    <w:rPr>
                      <w:rFonts w:ascii="Times New Roman" w:hAnsi="Times New Roman" w:cs="Times New Roman"/>
                      <w:sz w:val="28"/>
                      <w:szCs w:val="28"/>
                    </w:rPr>
                    <w:t>Tu pars à Nouméa demain matin en voiture avec tes parents. Tu vas passer la journée en voiture et vas donc très peu te dépenser. Quel sera ton petit déjeuner ?</w:t>
                  </w:r>
                  <w:r>
                    <w:rPr>
                      <w:rFonts w:ascii="Times New Roman" w:hAnsi="Times New Roman" w:cs="Times New Roman"/>
                      <w:sz w:val="28"/>
                      <w:szCs w:val="28"/>
                    </w:rPr>
                    <w:t xml:space="preserve"> (toutes les classes)</w:t>
                  </w:r>
                </w:p>
                <w:p w:rsidR="00200317" w:rsidRDefault="00200317" w:rsidP="00125B09">
                  <w:pPr>
                    <w:framePr w:hSpace="141" w:wrap="around" w:vAnchor="text" w:hAnchor="margin" w:y="766"/>
                  </w:pPr>
                </w:p>
              </w:tc>
            </w:tr>
          </w:tbl>
          <w:p w:rsidR="00200317" w:rsidRDefault="00200317" w:rsidP="00200317"/>
        </w:tc>
      </w:tr>
      <w:tr w:rsidR="00200317" w:rsidTr="00200317">
        <w:tc>
          <w:tcPr>
            <w:tcW w:w="1129" w:type="dxa"/>
          </w:tcPr>
          <w:p w:rsidR="00200317" w:rsidRDefault="00200317" w:rsidP="00200317">
            <w:pPr>
              <w:rPr>
                <w:noProof/>
              </w:rPr>
            </w:pPr>
          </w:p>
        </w:tc>
        <w:tc>
          <w:tcPr>
            <w:tcW w:w="7881" w:type="dxa"/>
          </w:tcPr>
          <w:p w:rsidR="00200317" w:rsidRPr="00486945" w:rsidRDefault="00200317" w:rsidP="00200317">
            <w:pPr>
              <w:tabs>
                <w:tab w:val="left" w:pos="3040"/>
              </w:tabs>
              <w:rPr>
                <w:color w:val="FF0000"/>
              </w:rPr>
            </w:pPr>
          </w:p>
        </w:tc>
      </w:tr>
    </w:tbl>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200317" w:rsidRDefault="00200317" w:rsidP="0018180C">
      <w:pPr>
        <w:tabs>
          <w:tab w:val="left" w:pos="2700"/>
        </w:tabs>
      </w:pPr>
    </w:p>
    <w:p w:rsidR="00140EF4" w:rsidRPr="00486945" w:rsidRDefault="00140EF4" w:rsidP="00324AAD">
      <w:pPr>
        <w:pStyle w:val="Paragraphedeliste"/>
        <w:numPr>
          <w:ilvl w:val="0"/>
          <w:numId w:val="6"/>
        </w:numPr>
        <w:tabs>
          <w:tab w:val="left" w:pos="2700"/>
        </w:tabs>
        <w:rPr>
          <w:i/>
          <w:iCs/>
          <w:color w:val="4472C4" w:themeColor="accent1"/>
          <w:sz w:val="32"/>
          <w:szCs w:val="32"/>
          <w:u w:val="single"/>
        </w:rPr>
      </w:pPr>
      <w:r w:rsidRPr="00486945">
        <w:rPr>
          <w:i/>
          <w:iCs/>
          <w:color w:val="4472C4" w:themeColor="accent1"/>
          <w:sz w:val="32"/>
          <w:szCs w:val="32"/>
          <w:u w:val="single"/>
        </w:rPr>
        <w:lastRenderedPageBreak/>
        <w:t>Comment composer son diner</w:t>
      </w:r>
      <w:r w:rsidR="00486945">
        <w:rPr>
          <w:i/>
          <w:iCs/>
          <w:color w:val="4472C4" w:themeColor="accent1"/>
          <w:sz w:val="32"/>
          <w:szCs w:val="32"/>
          <w:u w:val="single"/>
        </w:rPr>
        <w:t> ?</w:t>
      </w:r>
    </w:p>
    <w:p w:rsidR="00140EF4" w:rsidRDefault="00140EF4" w:rsidP="0018180C">
      <w:pPr>
        <w:tabs>
          <w:tab w:val="left" w:pos="2700"/>
        </w:tabs>
      </w:pPr>
    </w:p>
    <w:p w:rsidR="00140EF4" w:rsidRPr="00657BB1" w:rsidRDefault="00140EF4" w:rsidP="0018180C">
      <w:pPr>
        <w:tabs>
          <w:tab w:val="left" w:pos="2700"/>
        </w:tabs>
        <w:rPr>
          <w:rFonts w:ascii="Times New Roman" w:hAnsi="Times New Roman" w:cs="Times New Roman"/>
        </w:rPr>
      </w:pPr>
      <w:r w:rsidRPr="00657BB1">
        <w:rPr>
          <w:rFonts w:ascii="Times New Roman" w:hAnsi="Times New Roman" w:cs="Times New Roman"/>
        </w:rPr>
        <w:t>Il doit être léger pour ne pas perturber le sommeil à cause de difficultés à digérer. O</w:t>
      </w:r>
      <w:r w:rsidR="00555F89">
        <w:rPr>
          <w:rFonts w:ascii="Times New Roman" w:hAnsi="Times New Roman" w:cs="Times New Roman"/>
        </w:rPr>
        <w:t>n</w:t>
      </w:r>
      <w:r w:rsidRPr="00657BB1">
        <w:rPr>
          <w:rFonts w:ascii="Times New Roman" w:hAnsi="Times New Roman" w:cs="Times New Roman"/>
        </w:rPr>
        <w:t xml:space="preserve"> peut le com</w:t>
      </w:r>
      <w:r w:rsidR="000F6AE2" w:rsidRPr="00657BB1">
        <w:rPr>
          <w:rFonts w:ascii="Times New Roman" w:hAnsi="Times New Roman" w:cs="Times New Roman"/>
        </w:rPr>
        <w:t>p</w:t>
      </w:r>
      <w:r w:rsidRPr="00657BB1">
        <w:rPr>
          <w:rFonts w:ascii="Times New Roman" w:hAnsi="Times New Roman" w:cs="Times New Roman"/>
        </w:rPr>
        <w:t xml:space="preserve">oser de la manière suivante : </w:t>
      </w:r>
    </w:p>
    <w:p w:rsidR="00324AAD" w:rsidRPr="00657BB1" w:rsidRDefault="00324AAD" w:rsidP="0018180C">
      <w:pPr>
        <w:tabs>
          <w:tab w:val="left" w:pos="2700"/>
        </w:tabs>
        <w:rPr>
          <w:rFonts w:ascii="Times New Roman" w:hAnsi="Times New Roman" w:cs="Times New Roman"/>
        </w:rPr>
      </w:pPr>
    </w:p>
    <w:p w:rsidR="000F6AE2"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71AD47"/>
        </w:rPr>
        <w:t>Des Légumes crus ou cuits</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EC7E30"/>
        </w:rPr>
      </w:pPr>
      <w:r w:rsidRPr="00657BB1">
        <w:rPr>
          <w:rFonts w:ascii="Times New Roman" w:hAnsi="Times New Roman" w:cs="Times New Roman"/>
          <w:color w:val="000000" w:themeColor="text1"/>
          <w:u w:val="double" w:color="EC7E30"/>
        </w:rPr>
        <w:t>Des Féculents (riz basmati, patate douce, lentilles, pâtes pas trop cuites</w:t>
      </w:r>
      <w:r w:rsidR="00131D1C" w:rsidRPr="00657BB1">
        <w:rPr>
          <w:rFonts w:ascii="Times New Roman" w:hAnsi="Times New Roman" w:cs="Times New Roman"/>
          <w:color w:val="000000" w:themeColor="text1"/>
          <w:u w:val="double" w:color="EC7E30"/>
        </w:rPr>
        <w:t>…</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C10000"/>
        </w:rPr>
        <w:t>Une portion de viande, poisson ou œuf</w:t>
      </w:r>
    </w:p>
    <w:p w:rsidR="00131D1C"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0070C0"/>
        </w:rPr>
        <w:t xml:space="preserve">Un laitage ou un substitut </w:t>
      </w:r>
    </w:p>
    <w:p w:rsidR="000F6AE2" w:rsidRPr="00657BB1" w:rsidRDefault="000F6AE2"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71AD47"/>
        </w:rPr>
      </w:pPr>
      <w:r w:rsidRPr="00657BB1">
        <w:rPr>
          <w:rFonts w:ascii="Times New Roman" w:hAnsi="Times New Roman" w:cs="Times New Roman"/>
          <w:color w:val="000000" w:themeColor="text1"/>
          <w:u w:val="double" w:color="70AD46"/>
        </w:rPr>
        <w:t xml:space="preserve"> Une portion de fruits (frais en salade ou en compote sans sucre ajouté)</w:t>
      </w:r>
    </w:p>
    <w:p w:rsidR="00131D1C" w:rsidRPr="00657BB1" w:rsidRDefault="00131D1C"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FFFF00"/>
        </w:rPr>
      </w:pPr>
      <w:r w:rsidRPr="00657BB1">
        <w:rPr>
          <w:rFonts w:ascii="Times New Roman" w:hAnsi="Times New Roman" w:cs="Times New Roman"/>
          <w:color w:val="000000" w:themeColor="text1"/>
          <w:u w:val="double" w:color="FFFF00"/>
        </w:rPr>
        <w:t>Des matières grasses</w:t>
      </w:r>
    </w:p>
    <w:p w:rsidR="00131D1C" w:rsidRDefault="00131D1C" w:rsidP="00131D1C">
      <w:pPr>
        <w:pStyle w:val="Paragraphedeliste"/>
        <w:numPr>
          <w:ilvl w:val="0"/>
          <w:numId w:val="7"/>
        </w:numPr>
        <w:tabs>
          <w:tab w:val="left" w:pos="2700"/>
        </w:tabs>
        <w:spacing w:line="480" w:lineRule="auto"/>
        <w:ind w:left="714" w:hanging="357"/>
        <w:rPr>
          <w:rFonts w:ascii="Times New Roman" w:hAnsi="Times New Roman" w:cs="Times New Roman"/>
          <w:color w:val="000000" w:themeColor="text1"/>
          <w:u w:val="double" w:color="00B0F0"/>
        </w:rPr>
      </w:pPr>
      <w:r w:rsidRPr="00657BB1">
        <w:rPr>
          <w:rFonts w:ascii="Times New Roman" w:hAnsi="Times New Roman" w:cs="Times New Roman"/>
          <w:color w:val="000000" w:themeColor="text1"/>
          <w:u w:val="double" w:color="00B0F0"/>
        </w:rPr>
        <w:t xml:space="preserve">De l’eau </w:t>
      </w:r>
    </w:p>
    <w:p w:rsidR="00200317" w:rsidRDefault="00200317" w:rsidP="00200317">
      <w:pPr>
        <w:tabs>
          <w:tab w:val="left" w:pos="2700"/>
        </w:tabs>
        <w:spacing w:line="480" w:lineRule="auto"/>
        <w:ind w:left="357"/>
        <w:rPr>
          <w:rFonts w:ascii="Times New Roman" w:hAnsi="Times New Roman" w:cs="Times New Roman"/>
          <w:color w:val="000000" w:themeColor="text1"/>
          <w:u w:val="double" w:color="00B0F0"/>
        </w:rPr>
      </w:pPr>
    </w:p>
    <w:tbl>
      <w:tblPr>
        <w:tblStyle w:val="Grilledutableau"/>
        <w:tblW w:w="0" w:type="auto"/>
        <w:tblLook w:val="04A0"/>
      </w:tblPr>
      <w:tblGrid>
        <w:gridCol w:w="9010"/>
      </w:tblGrid>
      <w:tr w:rsidR="00200317" w:rsidTr="00FA667D">
        <w:tc>
          <w:tcPr>
            <w:tcW w:w="9010" w:type="dxa"/>
          </w:tcPr>
          <w:p w:rsidR="00200317" w:rsidRPr="00486945" w:rsidRDefault="00200317" w:rsidP="00FA667D">
            <w:pPr>
              <w:tabs>
                <w:tab w:val="left" w:pos="2700"/>
              </w:tabs>
              <w:jc w:val="center"/>
              <w:rPr>
                <w:sz w:val="36"/>
                <w:szCs w:val="36"/>
              </w:rPr>
            </w:pPr>
            <w:r w:rsidRPr="00486945">
              <w:rPr>
                <w:sz w:val="36"/>
                <w:szCs w:val="36"/>
              </w:rPr>
              <w:t xml:space="preserve">A </w:t>
            </w:r>
            <w:r>
              <w:rPr>
                <w:sz w:val="36"/>
                <w:szCs w:val="36"/>
              </w:rPr>
              <w:t>toi</w:t>
            </w:r>
            <w:r w:rsidRPr="00486945">
              <w:rPr>
                <w:sz w:val="36"/>
                <w:szCs w:val="36"/>
              </w:rPr>
              <w:t xml:space="preserve"> de jouer </w:t>
            </w:r>
            <w:r>
              <w:rPr>
                <w:sz w:val="36"/>
                <w:szCs w:val="36"/>
              </w:rPr>
              <w:t>…</w:t>
            </w:r>
          </w:p>
          <w:p w:rsidR="00200317" w:rsidRDefault="00200317" w:rsidP="00FA667D">
            <w:pPr>
              <w:tabs>
                <w:tab w:val="left" w:pos="2700"/>
              </w:tabs>
            </w:pPr>
          </w:p>
          <w:p w:rsidR="00200317" w:rsidRDefault="00200317" w:rsidP="00FA667D">
            <w:pPr>
              <w:pStyle w:val="Paragraphedeliste"/>
              <w:tabs>
                <w:tab w:val="left" w:pos="2700"/>
              </w:tabs>
              <w:rPr>
                <w:rFonts w:ascii="Times New Roman" w:hAnsi="Times New Roman" w:cs="Times New Roman"/>
                <w:sz w:val="28"/>
                <w:szCs w:val="28"/>
              </w:rPr>
            </w:pPr>
            <w:r w:rsidRPr="007407B3">
              <w:rPr>
                <w:rFonts w:ascii="Times New Roman" w:hAnsi="Times New Roman" w:cs="Times New Roman"/>
                <w:sz w:val="28"/>
                <w:szCs w:val="28"/>
              </w:rPr>
              <w:t xml:space="preserve">Tu </w:t>
            </w:r>
            <w:r>
              <w:rPr>
                <w:rFonts w:ascii="Times New Roman" w:hAnsi="Times New Roman" w:cs="Times New Roman"/>
                <w:sz w:val="28"/>
                <w:szCs w:val="28"/>
              </w:rPr>
              <w:t xml:space="preserve">rentres de ta journée d’école, quel repas pourrais-tu préparer pour ce soir ? </w:t>
            </w:r>
          </w:p>
          <w:p w:rsidR="00200317" w:rsidRDefault="00200317" w:rsidP="00FA667D">
            <w:pPr>
              <w:tabs>
                <w:tab w:val="left" w:pos="2700"/>
              </w:tabs>
            </w:pPr>
          </w:p>
        </w:tc>
      </w:tr>
    </w:tbl>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tabs>
          <w:tab w:val="left" w:pos="2700"/>
        </w:tabs>
      </w:pPr>
    </w:p>
    <w:p w:rsidR="00200317" w:rsidRDefault="00200317" w:rsidP="00200317">
      <w:pPr>
        <w:pStyle w:val="Paragraphedeliste"/>
        <w:numPr>
          <w:ilvl w:val="0"/>
          <w:numId w:val="6"/>
        </w:numPr>
        <w:tabs>
          <w:tab w:val="left" w:pos="2700"/>
        </w:tabs>
        <w:rPr>
          <w:color w:val="4472C4" w:themeColor="accent1"/>
          <w:sz w:val="32"/>
          <w:szCs w:val="32"/>
        </w:rPr>
      </w:pPr>
      <w:r w:rsidRPr="00A25DAB">
        <w:rPr>
          <w:color w:val="4472C4" w:themeColor="accent1"/>
          <w:sz w:val="32"/>
          <w:szCs w:val="32"/>
        </w:rPr>
        <w:t>Bibliographie</w:t>
      </w:r>
    </w:p>
    <w:p w:rsidR="00200317" w:rsidRDefault="00200317" w:rsidP="00200317">
      <w:pPr>
        <w:pStyle w:val="Paragraphedeliste"/>
        <w:tabs>
          <w:tab w:val="left" w:pos="2700"/>
        </w:tabs>
        <w:rPr>
          <w:color w:val="4472C4" w:themeColor="accent1"/>
          <w:sz w:val="32"/>
          <w:szCs w:val="32"/>
        </w:rPr>
      </w:pP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20 clés pour optimiser l’entraînement (T. Macquet et R. Ziane)</w:t>
      </w:r>
    </w:p>
    <w:p w:rsidR="00200317" w:rsidRPr="00C452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L’assiette du sportif : Recettes équilibrées avant, pendant et après l’effort (Coralie Ferreira et Axel Heulin)</w:t>
      </w:r>
    </w:p>
    <w:p w:rsidR="00200317" w:rsidRPr="00C45217" w:rsidRDefault="00200317" w:rsidP="00200317">
      <w:pPr>
        <w:tabs>
          <w:tab w:val="left" w:pos="2700"/>
        </w:tabs>
        <w:rPr>
          <w:rFonts w:ascii="Times New Roman" w:hAnsi="Times New Roman" w:cs="Times New Roman"/>
          <w:color w:val="000000" w:themeColor="text1"/>
        </w:rPr>
      </w:pPr>
    </w:p>
    <w:p w:rsidR="001B7DA7" w:rsidRPr="00200317" w:rsidRDefault="00200317" w:rsidP="00200317">
      <w:pPr>
        <w:pStyle w:val="Paragraphedeliste"/>
        <w:numPr>
          <w:ilvl w:val="0"/>
          <w:numId w:val="10"/>
        </w:numPr>
        <w:tabs>
          <w:tab w:val="left" w:pos="2700"/>
        </w:tabs>
        <w:rPr>
          <w:rFonts w:ascii="Times New Roman" w:hAnsi="Times New Roman" w:cs="Times New Roman"/>
          <w:color w:val="000000" w:themeColor="text1"/>
        </w:rPr>
      </w:pPr>
      <w:r w:rsidRPr="00C45217">
        <w:rPr>
          <w:rFonts w:ascii="Times New Roman" w:hAnsi="Times New Roman" w:cs="Times New Roman"/>
          <w:color w:val="000000" w:themeColor="text1"/>
        </w:rPr>
        <w:t>www.le-quotidien-du-patient.fr</w:t>
      </w:r>
      <w:bookmarkStart w:id="0" w:name="_GoBack"/>
      <w:bookmarkEnd w:id="0"/>
    </w:p>
    <w:sectPr w:rsidR="001B7DA7" w:rsidRPr="00200317" w:rsidSect="00BC062F">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477" w:rsidRDefault="00052477" w:rsidP="00A55DFD">
      <w:r>
        <w:separator/>
      </w:r>
    </w:p>
  </w:endnote>
  <w:endnote w:type="continuationSeparator" w:id="1">
    <w:p w:rsidR="00052477" w:rsidRDefault="00052477" w:rsidP="00A55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477" w:rsidRDefault="00052477" w:rsidP="00A55DFD">
      <w:r>
        <w:separator/>
      </w:r>
    </w:p>
  </w:footnote>
  <w:footnote w:type="continuationSeparator" w:id="1">
    <w:p w:rsidR="00052477" w:rsidRDefault="00052477" w:rsidP="00A55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3CBF"/>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625670"/>
    <w:multiLevelType w:val="hybridMultilevel"/>
    <w:tmpl w:val="BDC0E6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1B74EC"/>
    <w:multiLevelType w:val="hybridMultilevel"/>
    <w:tmpl w:val="E0BC50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EF3BDC"/>
    <w:multiLevelType w:val="hybridMultilevel"/>
    <w:tmpl w:val="FB7A415E"/>
    <w:lvl w:ilvl="0" w:tplc="F3DCE6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FD58D5"/>
    <w:multiLevelType w:val="hybridMultilevel"/>
    <w:tmpl w:val="66EAA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89544A"/>
    <w:multiLevelType w:val="hybridMultilevel"/>
    <w:tmpl w:val="F26A92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AD2ECC"/>
    <w:multiLevelType w:val="hybridMultilevel"/>
    <w:tmpl w:val="4E0EC332"/>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C3064F"/>
    <w:multiLevelType w:val="multilevel"/>
    <w:tmpl w:val="FB7A4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1E445D"/>
    <w:multiLevelType w:val="hybridMultilevel"/>
    <w:tmpl w:val="421ED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CE6AC0"/>
    <w:multiLevelType w:val="hybridMultilevel"/>
    <w:tmpl w:val="38B29070"/>
    <w:lvl w:ilvl="0" w:tplc="0E564B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5E4014"/>
    <w:multiLevelType w:val="hybridMultilevel"/>
    <w:tmpl w:val="C2CA3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6"/>
  </w:num>
  <w:num w:numId="6">
    <w:abstractNumId w:val="2"/>
  </w:num>
  <w:num w:numId="7">
    <w:abstractNumId w:val="3"/>
  </w:num>
  <w:num w:numId="8">
    <w:abstractNumId w:val="7"/>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A52D70"/>
    <w:rsid w:val="00010B37"/>
    <w:rsid w:val="00052477"/>
    <w:rsid w:val="000F6AE2"/>
    <w:rsid w:val="00125B09"/>
    <w:rsid w:val="00131D1C"/>
    <w:rsid w:val="00140EF4"/>
    <w:rsid w:val="00170B86"/>
    <w:rsid w:val="0018180C"/>
    <w:rsid w:val="0019304A"/>
    <w:rsid w:val="001A3B3B"/>
    <w:rsid w:val="001B7DA7"/>
    <w:rsid w:val="001E66F0"/>
    <w:rsid w:val="00200317"/>
    <w:rsid w:val="00285E7F"/>
    <w:rsid w:val="00290D34"/>
    <w:rsid w:val="00324AAD"/>
    <w:rsid w:val="00421F3C"/>
    <w:rsid w:val="00452FC8"/>
    <w:rsid w:val="00486945"/>
    <w:rsid w:val="004D59E2"/>
    <w:rsid w:val="004E1140"/>
    <w:rsid w:val="005029BD"/>
    <w:rsid w:val="0050630A"/>
    <w:rsid w:val="00555F89"/>
    <w:rsid w:val="00607620"/>
    <w:rsid w:val="00657BB1"/>
    <w:rsid w:val="007407B3"/>
    <w:rsid w:val="007B104C"/>
    <w:rsid w:val="009C4C8E"/>
    <w:rsid w:val="00A10716"/>
    <w:rsid w:val="00A25DAB"/>
    <w:rsid w:val="00A4678D"/>
    <w:rsid w:val="00A52D70"/>
    <w:rsid w:val="00A55DFD"/>
    <w:rsid w:val="00A86E2B"/>
    <w:rsid w:val="00B0205C"/>
    <w:rsid w:val="00BC062F"/>
    <w:rsid w:val="00BC6723"/>
    <w:rsid w:val="00C016B9"/>
    <w:rsid w:val="00C348F9"/>
    <w:rsid w:val="00C45217"/>
    <w:rsid w:val="00C62AB6"/>
    <w:rsid w:val="00CA064E"/>
    <w:rsid w:val="00CF0F68"/>
    <w:rsid w:val="00D6448D"/>
    <w:rsid w:val="00DD7831"/>
    <w:rsid w:val="00EA09A5"/>
    <w:rsid w:val="00EA7FE4"/>
    <w:rsid w:val="00F47FC3"/>
    <w:rsid w:val="00FA32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05C"/>
    <w:pPr>
      <w:ind w:left="720"/>
      <w:contextualSpacing/>
    </w:pPr>
  </w:style>
  <w:style w:type="paragraph" w:styleId="En-tte">
    <w:name w:val="header"/>
    <w:basedOn w:val="Normal"/>
    <w:link w:val="En-tteCar"/>
    <w:uiPriority w:val="99"/>
    <w:unhideWhenUsed/>
    <w:rsid w:val="00A55DFD"/>
    <w:pPr>
      <w:tabs>
        <w:tab w:val="center" w:pos="4513"/>
        <w:tab w:val="right" w:pos="9026"/>
      </w:tabs>
    </w:pPr>
  </w:style>
  <w:style w:type="character" w:customStyle="1" w:styleId="En-tteCar">
    <w:name w:val="En-tête Car"/>
    <w:basedOn w:val="Policepardfaut"/>
    <w:link w:val="En-tte"/>
    <w:uiPriority w:val="99"/>
    <w:rsid w:val="00A55DFD"/>
  </w:style>
  <w:style w:type="paragraph" w:styleId="Pieddepage">
    <w:name w:val="footer"/>
    <w:basedOn w:val="Normal"/>
    <w:link w:val="PieddepageCar"/>
    <w:uiPriority w:val="99"/>
    <w:unhideWhenUsed/>
    <w:rsid w:val="00A55DFD"/>
    <w:pPr>
      <w:tabs>
        <w:tab w:val="center" w:pos="4513"/>
        <w:tab w:val="right" w:pos="9026"/>
      </w:tabs>
    </w:pPr>
  </w:style>
  <w:style w:type="character" w:customStyle="1" w:styleId="PieddepageCar">
    <w:name w:val="Pied de page Car"/>
    <w:basedOn w:val="Policepardfaut"/>
    <w:link w:val="Pieddepage"/>
    <w:uiPriority w:val="99"/>
    <w:rsid w:val="00A55DFD"/>
  </w:style>
  <w:style w:type="table" w:styleId="Grilledutableau">
    <w:name w:val="Table Grid"/>
    <w:basedOn w:val="TableauNormal"/>
    <w:uiPriority w:val="39"/>
    <w:rsid w:val="00BC0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25B09"/>
    <w:rPr>
      <w:rFonts w:ascii="Tahoma" w:hAnsi="Tahoma" w:cs="Tahoma"/>
      <w:sz w:val="16"/>
      <w:szCs w:val="16"/>
    </w:rPr>
  </w:style>
  <w:style w:type="character" w:customStyle="1" w:styleId="TextedebullesCar">
    <w:name w:val="Texte de bulles Car"/>
    <w:basedOn w:val="Policepardfaut"/>
    <w:link w:val="Textedebulles"/>
    <w:uiPriority w:val="99"/>
    <w:semiHidden/>
    <w:rsid w:val="00125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00985">
      <w:bodyDiv w:val="1"/>
      <w:marLeft w:val="0"/>
      <w:marRight w:val="0"/>
      <w:marTop w:val="0"/>
      <w:marBottom w:val="0"/>
      <w:divBdr>
        <w:top w:val="none" w:sz="0" w:space="0" w:color="auto"/>
        <w:left w:val="none" w:sz="0" w:space="0" w:color="auto"/>
        <w:bottom w:val="none" w:sz="0" w:space="0" w:color="auto"/>
        <w:right w:val="none" w:sz="0" w:space="0" w:color="auto"/>
      </w:divBdr>
    </w:div>
    <w:div w:id="202713975">
      <w:bodyDiv w:val="1"/>
      <w:marLeft w:val="0"/>
      <w:marRight w:val="0"/>
      <w:marTop w:val="0"/>
      <w:marBottom w:val="0"/>
      <w:divBdr>
        <w:top w:val="none" w:sz="0" w:space="0" w:color="auto"/>
        <w:left w:val="none" w:sz="0" w:space="0" w:color="auto"/>
        <w:bottom w:val="none" w:sz="0" w:space="0" w:color="auto"/>
        <w:right w:val="none" w:sz="0" w:space="0" w:color="auto"/>
      </w:divBdr>
    </w:div>
    <w:div w:id="404035489">
      <w:bodyDiv w:val="1"/>
      <w:marLeft w:val="0"/>
      <w:marRight w:val="0"/>
      <w:marTop w:val="0"/>
      <w:marBottom w:val="0"/>
      <w:divBdr>
        <w:top w:val="none" w:sz="0" w:space="0" w:color="auto"/>
        <w:left w:val="none" w:sz="0" w:space="0" w:color="auto"/>
        <w:bottom w:val="none" w:sz="0" w:space="0" w:color="auto"/>
        <w:right w:val="none" w:sz="0" w:space="0" w:color="auto"/>
      </w:divBdr>
    </w:div>
    <w:div w:id="742213896">
      <w:bodyDiv w:val="1"/>
      <w:marLeft w:val="0"/>
      <w:marRight w:val="0"/>
      <w:marTop w:val="0"/>
      <w:marBottom w:val="0"/>
      <w:divBdr>
        <w:top w:val="none" w:sz="0" w:space="0" w:color="auto"/>
        <w:left w:val="none" w:sz="0" w:space="0" w:color="auto"/>
        <w:bottom w:val="none" w:sz="0" w:space="0" w:color="auto"/>
        <w:right w:val="none" w:sz="0" w:space="0" w:color="auto"/>
      </w:divBdr>
    </w:div>
    <w:div w:id="137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1185</Words>
  <Characters>6520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HUGUENY</dc:creator>
  <cp:lastModifiedBy>famille</cp:lastModifiedBy>
  <cp:revision>2</cp:revision>
  <cp:lastPrinted>2020-03-28T12:21:00Z</cp:lastPrinted>
  <dcterms:created xsi:type="dcterms:W3CDTF">2020-03-30T07:32:00Z</dcterms:created>
  <dcterms:modified xsi:type="dcterms:W3CDTF">2020-03-30T07:32:00Z</dcterms:modified>
</cp:coreProperties>
</file>